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A1" w:rsidRDefault="006F62A1" w:rsidP="006F62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bookmarkStart w:id="0" w:name="_GoBack"/>
      <w:r w:rsidRPr="006F62A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Важные документы можно сдать </w:t>
      </w:r>
    </w:p>
    <w:p w:rsidR="006F62A1" w:rsidRPr="006F62A1" w:rsidRDefault="006F62A1" w:rsidP="006F62A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 w:rsidRPr="006F62A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>на хранение нотариусу: вот как это делается</w:t>
      </w:r>
    </w:p>
    <w:bookmarkEnd w:id="0"/>
    <w:p w:rsidR="006F62A1" w:rsidRPr="006F62A1" w:rsidRDefault="006F62A1" w:rsidP="006F62A1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 xml:space="preserve"> 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«Мне надо на некоторое время уехать в другую страну, ключи от недвижимости хочу оставить знакомым. Но хотелось бы, чтобы документы на недвижимость находились в более надежном месте, слышал, что их можно оставить у нотариуса? Как это сделать?» (</w:t>
      </w:r>
      <w:r w:rsidRPr="006F62A1">
        <w:rPr>
          <w:color w:val="000000"/>
          <w:sz w:val="28"/>
          <w:szCs w:val="28"/>
        </w:rPr>
        <w:t>Иван</w:t>
      </w:r>
      <w:r w:rsidRPr="006F62A1">
        <w:rPr>
          <w:color w:val="000000"/>
          <w:sz w:val="28"/>
          <w:szCs w:val="28"/>
        </w:rPr>
        <w:t>).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На вопрос отвечает Марина Александровна Манько, нотариус Могилевского нотариального округа.</w:t>
      </w:r>
    </w:p>
    <w:p w:rsid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– Да, нотариусы принимают от граждан и юридических лиц документы на хранение. Эта норма прописана в Законе «О нотариате и нотариальной деятельности».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Для этого заинтересованное лицо пишет заявление, в котором указывает, на какой срок документы передаются на хранение. Если срок невозможно указать, то считается, что документы приняты на хранение на неопределенный срок.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Документы принимаются на хранение по описи с последующей выдачей сдавшему их лицу свидетельства о принятии документов на хранение и экземпляра описи.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Возвращает нотариус принятые на хранение документы сдавшему их гражданину или юридическому лицу также по их письменному заявлению при предъявлении выданного свидетельства и экземпляра описи либо по постановлению суда.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В случае смерти гражданина, сдавшего документы на хранение, или реорганизации юридического лица, возврат документов производится их правопреемникам.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В случае истечения срока, указанного в заявлении о принятии документов на хранение, документы продолжают храниться в делах нотариуса.</w:t>
      </w:r>
    </w:p>
    <w:p w:rsidR="006F62A1" w:rsidRPr="006F62A1" w:rsidRDefault="006F62A1" w:rsidP="006F62A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F62A1">
        <w:rPr>
          <w:color w:val="000000"/>
          <w:sz w:val="28"/>
          <w:szCs w:val="28"/>
        </w:rPr>
        <w:t>Стоимость указанной нотариальной услуги составляет две базовые величины (на ию</w:t>
      </w:r>
      <w:r>
        <w:rPr>
          <w:color w:val="000000"/>
          <w:sz w:val="28"/>
          <w:szCs w:val="28"/>
        </w:rPr>
        <w:t>л</w:t>
      </w:r>
      <w:r w:rsidRPr="006F62A1">
        <w:rPr>
          <w:color w:val="000000"/>
          <w:sz w:val="28"/>
          <w:szCs w:val="28"/>
        </w:rPr>
        <w:t>ь 2026 года – 90 рублей).</w:t>
      </w:r>
    </w:p>
    <w:p w:rsidR="00B011E1" w:rsidRPr="006F62A1" w:rsidRDefault="00B011E1" w:rsidP="006F62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011E1" w:rsidRPr="006F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68"/>
    <w:rsid w:val="00070468"/>
    <w:rsid w:val="006F62A1"/>
    <w:rsid w:val="00B0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F68F2"/>
  <w15:chartTrackingRefBased/>
  <w15:docId w15:val="{C80CBEF9-89D8-4882-81C0-3F8AD2BE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62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F62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 Марина Александровна</dc:creator>
  <cp:keywords/>
  <dc:description/>
  <cp:lastModifiedBy>Манько Марина Александровна</cp:lastModifiedBy>
  <cp:revision>2</cp:revision>
  <dcterms:created xsi:type="dcterms:W3CDTF">2026-07-09T08:11:00Z</dcterms:created>
  <dcterms:modified xsi:type="dcterms:W3CDTF">2026-07-09T08:14:00Z</dcterms:modified>
</cp:coreProperties>
</file>