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BF1272" w:rsidTr="004E3BE2">
        <w:trPr>
          <w:trHeight w:hRule="exact" w:val="1015"/>
        </w:trPr>
        <w:tc>
          <w:tcPr>
            <w:tcW w:w="4139" w:type="dxa"/>
          </w:tcPr>
          <w:p w:rsidR="00BF1272" w:rsidRDefault="0075548F" w:rsidP="004E3BE2">
            <w:pPr>
              <w:pStyle w:val="a4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0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4E3BE2" w:rsidRDefault="004E3BE2" w:rsidP="004E3BE2">
            <w:pPr>
              <w:pStyle w:val="a4"/>
            </w:pPr>
          </w:p>
          <w:p w:rsidR="00BF1272" w:rsidRPr="004E3BE2" w:rsidRDefault="00BF1272" w:rsidP="004E3BE2"/>
        </w:tc>
        <w:tc>
          <w:tcPr>
            <w:tcW w:w="4139" w:type="dxa"/>
          </w:tcPr>
          <w:p w:rsidR="00BF1272" w:rsidRDefault="00BF1272" w:rsidP="004E3BE2">
            <w:pPr>
              <w:pStyle w:val="a4"/>
            </w:pPr>
          </w:p>
        </w:tc>
      </w:tr>
      <w:tr w:rsidR="00BF1272" w:rsidTr="004E3BE2">
        <w:trPr>
          <w:trHeight w:hRule="exact" w:val="1015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F1272" w:rsidRDefault="00BF1272" w:rsidP="004E3BE2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F1272" w:rsidTr="004E3BE2">
        <w:trPr>
          <w:trHeight w:hRule="exact" w:val="964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F1272" w:rsidRDefault="00BF1272" w:rsidP="004E3BE2">
            <w:pPr>
              <w:pStyle w:val="a4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F1272" w:rsidTr="004E3BE2">
        <w:trPr>
          <w:trHeight w:hRule="exact" w:val="68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F1272" w:rsidRPr="00C16A6D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F1272" w:rsidRDefault="00BF1272" w:rsidP="004E3BE2">
            <w:pPr>
              <w:pStyle w:val="a4"/>
            </w:pPr>
          </w:p>
        </w:tc>
        <w:tc>
          <w:tcPr>
            <w:tcW w:w="4139" w:type="dxa"/>
          </w:tcPr>
          <w:p w:rsidR="00BF1272" w:rsidRPr="005A55C8" w:rsidRDefault="00BF1272" w:rsidP="004E3BE2">
            <w:pPr>
              <w:pStyle w:val="a4"/>
              <w:jc w:val="right"/>
              <w:rPr>
                <w:szCs w:val="30"/>
              </w:rPr>
            </w:pP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8C3F7A" w:rsidP="004B1C3C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>26</w:t>
            </w:r>
            <w:r w:rsidR="00271442">
              <w:rPr>
                <w:noProof/>
                <w:lang w:val="be-BY"/>
              </w:rPr>
              <w:t xml:space="preserve"> </w:t>
            </w:r>
            <w:r w:rsidR="004B1C3C">
              <w:rPr>
                <w:noProof/>
                <w:lang w:val="be-BY"/>
              </w:rPr>
              <w:t>мая</w:t>
            </w:r>
            <w:r w:rsidR="00BF1272">
              <w:rPr>
                <w:noProof/>
                <w:lang w:val="be-BY"/>
              </w:rPr>
              <w:t xml:space="preserve"> 20</w:t>
            </w:r>
            <w:r w:rsidR="004B1C3C">
              <w:rPr>
                <w:noProof/>
                <w:lang w:val="be-BY"/>
              </w:rPr>
              <w:t>21</w:t>
            </w:r>
            <w:r w:rsidR="00BF1272">
              <w:rPr>
                <w:noProof/>
                <w:lang w:val="be-BY"/>
              </w:rPr>
              <w:t xml:space="preserve"> г. № </w:t>
            </w:r>
            <w:r>
              <w:rPr>
                <w:noProof/>
                <w:lang w:val="be-BY"/>
              </w:rPr>
              <w:t>7-44</w:t>
            </w:r>
            <w:r w:rsidR="00BF1272">
              <w:rPr>
                <w:noProof/>
                <w:lang w:val="be-BY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F1272" w:rsidTr="004E3BE2">
        <w:trPr>
          <w:trHeight w:hRule="exact" w:val="340"/>
        </w:trPr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F1272" w:rsidRDefault="00BF1272" w:rsidP="004E3BE2">
            <w:pPr>
              <w:pStyle w:val="a4"/>
              <w:jc w:val="center"/>
            </w:pPr>
          </w:p>
        </w:tc>
        <w:tc>
          <w:tcPr>
            <w:tcW w:w="4139" w:type="dxa"/>
            <w:vAlign w:val="center"/>
          </w:tcPr>
          <w:p w:rsidR="00BF1272" w:rsidRDefault="00BF1272" w:rsidP="004E3BE2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02683" w:rsidRDefault="00502683" w:rsidP="00502683">
      <w:pPr>
        <w:spacing w:line="280" w:lineRule="exact"/>
        <w:ind w:right="5670"/>
        <w:jc w:val="both"/>
        <w:rPr>
          <w:sz w:val="30"/>
          <w:szCs w:val="30"/>
        </w:rPr>
      </w:pPr>
    </w:p>
    <w:p w:rsidR="00502683" w:rsidRPr="00502683" w:rsidRDefault="007E02BD" w:rsidP="00AF7FAB">
      <w:pPr>
        <w:tabs>
          <w:tab w:val="left" w:pos="3828"/>
          <w:tab w:val="left" w:pos="3969"/>
          <w:tab w:val="left" w:pos="4111"/>
        </w:tabs>
        <w:spacing w:line="280" w:lineRule="exact"/>
        <w:ind w:right="524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514200">
        <w:rPr>
          <w:b w:val="0"/>
          <w:sz w:val="30"/>
          <w:szCs w:val="30"/>
        </w:rPr>
        <w:t xml:space="preserve"> </w:t>
      </w:r>
      <w:r w:rsidR="001323C1">
        <w:rPr>
          <w:b w:val="0"/>
          <w:sz w:val="30"/>
          <w:szCs w:val="30"/>
        </w:rPr>
        <w:t>признании утратившими силу</w:t>
      </w:r>
      <w:r w:rsidR="00165632">
        <w:rPr>
          <w:b w:val="0"/>
          <w:sz w:val="30"/>
          <w:szCs w:val="30"/>
        </w:rPr>
        <w:t xml:space="preserve"> решений</w:t>
      </w:r>
      <w:r w:rsidR="001323C1">
        <w:rPr>
          <w:b w:val="0"/>
          <w:sz w:val="30"/>
          <w:szCs w:val="30"/>
        </w:rPr>
        <w:t xml:space="preserve"> Кировского районного исполнительного комитета</w:t>
      </w:r>
    </w:p>
    <w:p w:rsidR="00502683" w:rsidRPr="00502683" w:rsidRDefault="00502683" w:rsidP="00AF7FAB">
      <w:pPr>
        <w:tabs>
          <w:tab w:val="left" w:pos="5040"/>
        </w:tabs>
        <w:spacing w:line="360" w:lineRule="auto"/>
        <w:ind w:right="4599"/>
        <w:jc w:val="both"/>
        <w:rPr>
          <w:b w:val="0"/>
          <w:sz w:val="30"/>
          <w:szCs w:val="30"/>
        </w:rPr>
      </w:pPr>
    </w:p>
    <w:p w:rsidR="001323C1" w:rsidRDefault="001323C1" w:rsidP="00514200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9E47DE">
        <w:rPr>
          <w:b w:val="0"/>
          <w:sz w:val="30"/>
          <w:szCs w:val="30"/>
        </w:rPr>
        <w:t>На основании</w:t>
      </w:r>
      <w:r>
        <w:rPr>
          <w:b w:val="0"/>
          <w:sz w:val="30"/>
          <w:szCs w:val="30"/>
        </w:rPr>
        <w:t xml:space="preserve"> пункта 1 статьи 40 Зак</w:t>
      </w:r>
      <w:r w:rsidR="00496900">
        <w:rPr>
          <w:b w:val="0"/>
          <w:sz w:val="30"/>
          <w:szCs w:val="30"/>
        </w:rPr>
        <w:t xml:space="preserve">она Республики Беларусь от 4 января </w:t>
      </w:r>
      <w:r>
        <w:rPr>
          <w:b w:val="0"/>
          <w:sz w:val="30"/>
          <w:szCs w:val="30"/>
        </w:rPr>
        <w:t>2010 г.</w:t>
      </w:r>
      <w:r w:rsidRPr="00DB02DC">
        <w:rPr>
          <w:b w:val="0"/>
          <w:sz w:val="30"/>
          <w:szCs w:val="30"/>
        </w:rPr>
        <w:t xml:space="preserve"> №</w:t>
      </w:r>
      <w:r>
        <w:rPr>
          <w:b w:val="0"/>
          <w:sz w:val="30"/>
          <w:szCs w:val="30"/>
        </w:rPr>
        <w:t xml:space="preserve"> </w:t>
      </w:r>
      <w:r w:rsidRPr="00DB02DC">
        <w:rPr>
          <w:b w:val="0"/>
          <w:sz w:val="30"/>
          <w:szCs w:val="30"/>
        </w:rPr>
        <w:t>108-З</w:t>
      </w:r>
      <w:r>
        <w:rPr>
          <w:b w:val="0"/>
          <w:sz w:val="30"/>
          <w:szCs w:val="30"/>
        </w:rPr>
        <w:t xml:space="preserve"> «О местном управлении и самоуправлении в Республике Беларусь»</w:t>
      </w:r>
      <w:r w:rsidRPr="00097C3E">
        <w:rPr>
          <w:b w:val="0"/>
          <w:sz w:val="30"/>
          <w:szCs w:val="30"/>
        </w:rPr>
        <w:t xml:space="preserve"> </w:t>
      </w:r>
      <w:r w:rsidRPr="009E47DE">
        <w:rPr>
          <w:b w:val="0"/>
          <w:sz w:val="30"/>
          <w:szCs w:val="30"/>
        </w:rPr>
        <w:t>Кировский районный исполнительный комитет РЕШИЛ:</w:t>
      </w:r>
    </w:p>
    <w:p w:rsidR="001323C1" w:rsidRDefault="004B1C3C" w:rsidP="00514200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 </w:t>
      </w:r>
      <w:r w:rsidR="00514200" w:rsidRPr="00514200">
        <w:rPr>
          <w:b w:val="0"/>
          <w:sz w:val="30"/>
          <w:szCs w:val="30"/>
        </w:rPr>
        <w:t>Признать утратившим</w:t>
      </w:r>
      <w:r w:rsidR="00165632">
        <w:rPr>
          <w:b w:val="0"/>
          <w:sz w:val="30"/>
          <w:szCs w:val="30"/>
        </w:rPr>
        <w:t>и</w:t>
      </w:r>
      <w:r w:rsidR="00514200" w:rsidRPr="00514200">
        <w:rPr>
          <w:b w:val="0"/>
          <w:sz w:val="30"/>
          <w:szCs w:val="30"/>
        </w:rPr>
        <w:t xml:space="preserve"> силу</w:t>
      </w:r>
      <w:r w:rsidR="001323C1">
        <w:rPr>
          <w:b w:val="0"/>
          <w:sz w:val="30"/>
          <w:szCs w:val="30"/>
        </w:rPr>
        <w:t>:</w:t>
      </w:r>
    </w:p>
    <w:p w:rsidR="004B1C3C" w:rsidRDefault="004B1C3C" w:rsidP="004B1C3C">
      <w:pPr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Кировского районного исполнительного комитета от 18 ноября 2009</w:t>
      </w:r>
      <w:r w:rsidRPr="00860FDF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>22-6</w:t>
      </w:r>
      <w:r w:rsidRPr="00860FDF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Об утверждении Положения о Кировском районом звене Могилевс</w:t>
      </w:r>
      <w:r w:rsidR="008C1E10">
        <w:rPr>
          <w:b w:val="0"/>
          <w:sz w:val="30"/>
          <w:szCs w:val="30"/>
        </w:rPr>
        <w:t>кой территориальной подсистемы Г</w:t>
      </w:r>
      <w:r>
        <w:rPr>
          <w:b w:val="0"/>
          <w:sz w:val="30"/>
          <w:szCs w:val="30"/>
        </w:rPr>
        <w:t>осударственной системы предупреждения и ликвидации чрезвычайных ситуаций</w:t>
      </w:r>
      <w:r w:rsidRPr="00860FDF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;</w:t>
      </w:r>
    </w:p>
    <w:p w:rsidR="008C1E10" w:rsidRDefault="008C1E10" w:rsidP="004B1C3C">
      <w:pPr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Кировского районного исполнительного комитета от 18 ноября 2009 г. </w:t>
      </w:r>
      <w:r w:rsidRPr="00860FDF">
        <w:rPr>
          <w:b w:val="0"/>
          <w:sz w:val="30"/>
          <w:szCs w:val="30"/>
        </w:rPr>
        <w:t xml:space="preserve">№ </w:t>
      </w:r>
      <w:r>
        <w:rPr>
          <w:b w:val="0"/>
          <w:sz w:val="30"/>
          <w:szCs w:val="30"/>
        </w:rPr>
        <w:t xml:space="preserve">22-7 </w:t>
      </w:r>
      <w:r w:rsidRPr="00860FDF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Об утверждении Положения о комиссии по чрезвычайным ситуациям при Кировском районном исполнительном комитете</w:t>
      </w:r>
      <w:r w:rsidRPr="00860FDF">
        <w:rPr>
          <w:b w:val="0"/>
          <w:sz w:val="30"/>
          <w:szCs w:val="30"/>
        </w:rPr>
        <w:t>»;</w:t>
      </w:r>
      <w:r w:rsidRPr="008C1E10">
        <w:rPr>
          <w:b w:val="0"/>
          <w:sz w:val="30"/>
          <w:szCs w:val="30"/>
        </w:rPr>
        <w:t xml:space="preserve"> </w:t>
      </w:r>
    </w:p>
    <w:p w:rsidR="004B1C3C" w:rsidRPr="00860FDF" w:rsidRDefault="004B1C3C" w:rsidP="004B1C3C">
      <w:pPr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Кировского районного исполнительного комитета от 6 апреля 2011</w:t>
      </w:r>
      <w:r w:rsidRPr="00860FDF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>8-2</w:t>
      </w:r>
      <w:r w:rsidRPr="00860FDF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О внесении изменений и дополнений в решение Кировского районного исполнительного комитета от 18 ноября 2009 г. № 22-6</w:t>
      </w:r>
      <w:r w:rsidRPr="00860FDF">
        <w:rPr>
          <w:b w:val="0"/>
          <w:sz w:val="30"/>
          <w:szCs w:val="30"/>
        </w:rPr>
        <w:t>»;</w:t>
      </w:r>
    </w:p>
    <w:p w:rsidR="004B1C3C" w:rsidRDefault="004B1C3C" w:rsidP="004B1C3C">
      <w:pPr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Кировского районного исполнительного комитета от 3 октября 2014</w:t>
      </w:r>
      <w:r w:rsidRPr="00860FDF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 xml:space="preserve">20-15 </w:t>
      </w:r>
      <w:r w:rsidRPr="00860FDF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О внесении дополнений в решение Кировского районного исполнительного комитета от 18 ноября 2009 г. № 22-6</w:t>
      </w:r>
      <w:r w:rsidRPr="00860FDF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;</w:t>
      </w:r>
    </w:p>
    <w:p w:rsidR="008C1E10" w:rsidRDefault="008C1E10" w:rsidP="008C1E10">
      <w:pPr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решение Кировского районного </w:t>
      </w:r>
      <w:r>
        <w:rPr>
          <w:b w:val="0"/>
          <w:sz w:val="30"/>
          <w:szCs w:val="30"/>
        </w:rPr>
        <w:t>исполнительного комитета от 6</w:t>
      </w:r>
      <w:r>
        <w:rPr>
          <w:b w:val="0"/>
          <w:sz w:val="30"/>
          <w:szCs w:val="30"/>
        </w:rPr>
        <w:t> ноября 20</w:t>
      </w:r>
      <w:r>
        <w:rPr>
          <w:b w:val="0"/>
          <w:sz w:val="30"/>
          <w:szCs w:val="30"/>
        </w:rPr>
        <w:t>14</w:t>
      </w:r>
      <w:r w:rsidRPr="00860FDF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>22-</w:t>
      </w:r>
      <w:r>
        <w:rPr>
          <w:b w:val="0"/>
          <w:sz w:val="30"/>
          <w:szCs w:val="30"/>
        </w:rPr>
        <w:t>7</w:t>
      </w:r>
      <w:r w:rsidRPr="00860FDF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Об утверждении Положения о</w:t>
      </w:r>
      <w:r>
        <w:rPr>
          <w:b w:val="0"/>
          <w:sz w:val="30"/>
          <w:szCs w:val="30"/>
        </w:rPr>
        <w:t>б органе управления по чрезвычайным ситуациям Кировского района</w:t>
      </w:r>
      <w:r w:rsidRPr="00860FDF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;</w:t>
      </w:r>
    </w:p>
    <w:p w:rsidR="004B1C3C" w:rsidRPr="009E47DE" w:rsidRDefault="004B1C3C" w:rsidP="00AF7FAB">
      <w:pPr>
        <w:tabs>
          <w:tab w:val="left" w:pos="6804"/>
        </w:tabs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решение Кировского районного исполнительного комитета от 6 ноября 2014</w:t>
      </w:r>
      <w:r w:rsidRPr="00860FDF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 xml:space="preserve">22-9 </w:t>
      </w:r>
      <w:r w:rsidRPr="00860FDF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О внесении дополнения в решение Кировского районного исполнительного комитета от 18 ноября 2009 г. № 22-7</w:t>
      </w:r>
      <w:r w:rsidRPr="00860FDF">
        <w:rPr>
          <w:b w:val="0"/>
          <w:sz w:val="30"/>
          <w:szCs w:val="30"/>
        </w:rPr>
        <w:t>»</w:t>
      </w:r>
      <w:r>
        <w:rPr>
          <w:b w:val="0"/>
          <w:sz w:val="30"/>
          <w:szCs w:val="30"/>
        </w:rPr>
        <w:t>.</w:t>
      </w:r>
    </w:p>
    <w:p w:rsidR="004B1C3C" w:rsidRPr="009E47DE" w:rsidRDefault="004B1C3C" w:rsidP="004B1C3C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</w:t>
      </w:r>
      <w:r w:rsidRPr="009E47DE">
        <w:rPr>
          <w:b w:val="0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0F5C49" w:rsidRPr="0081714F" w:rsidRDefault="000F5C49" w:rsidP="000F5C49">
      <w:pPr>
        <w:spacing w:line="360" w:lineRule="auto"/>
        <w:rPr>
          <w:b w:val="0"/>
          <w:sz w:val="30"/>
          <w:szCs w:val="30"/>
        </w:rPr>
      </w:pPr>
    </w:p>
    <w:p w:rsidR="000F5C49" w:rsidRPr="0081714F" w:rsidRDefault="002D2C5A" w:rsidP="000F5C49">
      <w:pPr>
        <w:tabs>
          <w:tab w:val="left" w:pos="6804"/>
        </w:tabs>
        <w:ind w:right="341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Первый заместитель п</w:t>
      </w:r>
      <w:r w:rsidR="000F5C49" w:rsidRPr="0081714F">
        <w:rPr>
          <w:b w:val="0"/>
          <w:sz w:val="30"/>
          <w:szCs w:val="30"/>
        </w:rPr>
        <w:t>редседател</w:t>
      </w:r>
      <w:r>
        <w:rPr>
          <w:b w:val="0"/>
          <w:sz w:val="30"/>
          <w:szCs w:val="30"/>
        </w:rPr>
        <w:t>я</w:t>
      </w:r>
      <w:r w:rsidR="000F5C49" w:rsidRPr="0081714F">
        <w:rPr>
          <w:b w:val="0"/>
          <w:sz w:val="30"/>
          <w:szCs w:val="30"/>
          <w:lang w:val="be-BY"/>
        </w:rPr>
        <w:tab/>
      </w:r>
      <w:r>
        <w:rPr>
          <w:b w:val="0"/>
          <w:sz w:val="30"/>
          <w:szCs w:val="30"/>
          <w:lang w:val="be-BY"/>
        </w:rPr>
        <w:t>А</w:t>
      </w:r>
      <w:r w:rsidR="000F5C49">
        <w:rPr>
          <w:b w:val="0"/>
          <w:sz w:val="30"/>
          <w:szCs w:val="30"/>
          <w:lang w:val="be-BY"/>
        </w:rPr>
        <w:t>.</w:t>
      </w:r>
      <w:r w:rsidR="00514200">
        <w:rPr>
          <w:b w:val="0"/>
          <w:sz w:val="30"/>
          <w:szCs w:val="30"/>
          <w:lang w:val="be-BY"/>
        </w:rPr>
        <w:t>В</w:t>
      </w:r>
      <w:r w:rsidR="000F5C49">
        <w:rPr>
          <w:b w:val="0"/>
          <w:sz w:val="30"/>
          <w:szCs w:val="30"/>
          <w:lang w:val="be-BY"/>
        </w:rPr>
        <w:t>.</w:t>
      </w:r>
      <w:r>
        <w:rPr>
          <w:b w:val="0"/>
          <w:sz w:val="30"/>
          <w:szCs w:val="30"/>
          <w:lang w:val="be-BY"/>
        </w:rPr>
        <w:t>Осипов</w:t>
      </w:r>
    </w:p>
    <w:p w:rsidR="000F5C49" w:rsidRPr="0081714F" w:rsidRDefault="000F5C49" w:rsidP="000F5C49">
      <w:pPr>
        <w:tabs>
          <w:tab w:val="left" w:pos="6804"/>
        </w:tabs>
        <w:spacing w:line="360" w:lineRule="auto"/>
        <w:ind w:right="-6"/>
        <w:jc w:val="both"/>
        <w:rPr>
          <w:b w:val="0"/>
          <w:sz w:val="30"/>
          <w:szCs w:val="30"/>
        </w:rPr>
      </w:pPr>
    </w:p>
    <w:p w:rsidR="000F5C49" w:rsidRDefault="000F5C49" w:rsidP="000F5C49">
      <w:pPr>
        <w:tabs>
          <w:tab w:val="left" w:pos="6804"/>
        </w:tabs>
        <w:ind w:right="-6"/>
        <w:jc w:val="both"/>
        <w:rPr>
          <w:b w:val="0"/>
          <w:sz w:val="30"/>
          <w:szCs w:val="30"/>
        </w:rPr>
      </w:pPr>
      <w:r w:rsidRPr="0081714F">
        <w:rPr>
          <w:b w:val="0"/>
          <w:sz w:val="30"/>
          <w:szCs w:val="30"/>
        </w:rPr>
        <w:t>Управляющий делами</w:t>
      </w:r>
      <w:r w:rsidRPr="0081714F">
        <w:rPr>
          <w:b w:val="0"/>
          <w:sz w:val="30"/>
          <w:szCs w:val="30"/>
          <w:lang w:val="be-BY"/>
        </w:rPr>
        <w:tab/>
      </w:r>
      <w:proofErr w:type="spellStart"/>
      <w:r w:rsidRPr="0081714F">
        <w:rPr>
          <w:b w:val="0"/>
          <w:sz w:val="30"/>
          <w:szCs w:val="30"/>
        </w:rPr>
        <w:t>Е.А.Сакадынец</w:t>
      </w:r>
      <w:proofErr w:type="spellEnd"/>
    </w:p>
    <w:p w:rsidR="00AF7AEE" w:rsidRDefault="00AF7AEE" w:rsidP="004B1C3C">
      <w:pPr>
        <w:tabs>
          <w:tab w:val="left" w:pos="6804"/>
        </w:tabs>
        <w:spacing w:line="360" w:lineRule="auto"/>
        <w:ind w:right="-6"/>
        <w:jc w:val="both"/>
        <w:rPr>
          <w:b w:val="0"/>
          <w:sz w:val="30"/>
          <w:szCs w:val="30"/>
        </w:rPr>
      </w:pPr>
    </w:p>
    <w:p w:rsidR="004B1C3C" w:rsidRPr="00D96F33" w:rsidRDefault="004B1C3C" w:rsidP="004B1C3C">
      <w:pPr>
        <w:tabs>
          <w:tab w:val="left" w:pos="3969"/>
          <w:tab w:val="left" w:pos="4395"/>
        </w:tabs>
        <w:spacing w:line="280" w:lineRule="exact"/>
        <w:ind w:right="5243"/>
        <w:rPr>
          <w:b w:val="0"/>
          <w:sz w:val="30"/>
          <w:szCs w:val="30"/>
        </w:rPr>
      </w:pPr>
      <w:r w:rsidRPr="00D96F33">
        <w:rPr>
          <w:b w:val="0"/>
          <w:sz w:val="30"/>
          <w:szCs w:val="30"/>
        </w:rPr>
        <w:t>СОГЛАСОВАНО</w:t>
      </w:r>
    </w:p>
    <w:p w:rsidR="004B1C3C" w:rsidRDefault="004B1C3C" w:rsidP="004B1C3C">
      <w:pPr>
        <w:tabs>
          <w:tab w:val="left" w:pos="3969"/>
          <w:tab w:val="left" w:pos="4395"/>
          <w:tab w:val="left" w:pos="6804"/>
        </w:tabs>
        <w:spacing w:line="280" w:lineRule="exact"/>
        <w:ind w:right="5243"/>
        <w:jc w:val="both"/>
        <w:rPr>
          <w:b w:val="0"/>
          <w:sz w:val="30"/>
          <w:szCs w:val="30"/>
        </w:rPr>
      </w:pPr>
      <w:r w:rsidRPr="00D96F33">
        <w:rPr>
          <w:b w:val="0"/>
          <w:sz w:val="30"/>
          <w:szCs w:val="30"/>
        </w:rPr>
        <w:t>Учреждение «Могилевское областное управление Министерства по чрезвычайным ситуациям Республики Беларусь»</w:t>
      </w:r>
      <w:bookmarkStart w:id="0" w:name="_GoBack"/>
      <w:bookmarkEnd w:id="0"/>
    </w:p>
    <w:sectPr w:rsidR="004B1C3C" w:rsidSect="008C1E10">
      <w:headerReference w:type="default" r:id="rId9"/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E9" w:rsidRDefault="002532E9" w:rsidP="0046752D">
      <w:r>
        <w:separator/>
      </w:r>
    </w:p>
  </w:endnote>
  <w:endnote w:type="continuationSeparator" w:id="0">
    <w:p w:rsidR="002532E9" w:rsidRDefault="002532E9" w:rsidP="0046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E9" w:rsidRDefault="002532E9" w:rsidP="0046752D">
      <w:r>
        <w:separator/>
      </w:r>
    </w:p>
  </w:footnote>
  <w:footnote w:type="continuationSeparator" w:id="0">
    <w:p w:rsidR="002532E9" w:rsidRDefault="002532E9" w:rsidP="0046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68" w:rsidRPr="00557968" w:rsidRDefault="002D2C5A" w:rsidP="00557968">
    <w:pPr>
      <w:pStyle w:val="a4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6A2"/>
    <w:multiLevelType w:val="hybridMultilevel"/>
    <w:tmpl w:val="B3148094"/>
    <w:lvl w:ilvl="0" w:tplc="4CD4BA8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596095"/>
    <w:multiLevelType w:val="hybridMultilevel"/>
    <w:tmpl w:val="4C3AC696"/>
    <w:lvl w:ilvl="0" w:tplc="F168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02FAF"/>
    <w:multiLevelType w:val="hybridMultilevel"/>
    <w:tmpl w:val="0DD03970"/>
    <w:lvl w:ilvl="0" w:tplc="9F782710">
      <w:start w:val="1"/>
      <w:numFmt w:val="decimal"/>
      <w:lvlText w:val="%1."/>
      <w:lvlJc w:val="left"/>
      <w:pPr>
        <w:tabs>
          <w:tab w:val="num" w:pos="2077"/>
        </w:tabs>
        <w:ind w:left="2077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" w15:restartNumberingAfterBreak="0">
    <w:nsid w:val="48CF6697"/>
    <w:multiLevelType w:val="singleLevel"/>
    <w:tmpl w:val="97504D82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4" w15:restartNumberingAfterBreak="0">
    <w:nsid w:val="65F94FD3"/>
    <w:multiLevelType w:val="hybridMultilevel"/>
    <w:tmpl w:val="329A94AA"/>
    <w:lvl w:ilvl="0" w:tplc="490E162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B6293D"/>
    <w:multiLevelType w:val="hybridMultilevel"/>
    <w:tmpl w:val="C9F41E02"/>
    <w:lvl w:ilvl="0" w:tplc="9B0C8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6552AC"/>
    <w:multiLevelType w:val="singleLevel"/>
    <w:tmpl w:val="8B06F202"/>
    <w:lvl w:ilvl="0">
      <w:start w:val="5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25"/>
    <w:rsid w:val="000362F7"/>
    <w:rsid w:val="00046606"/>
    <w:rsid w:val="0005098E"/>
    <w:rsid w:val="00062BD8"/>
    <w:rsid w:val="000809C6"/>
    <w:rsid w:val="000867D0"/>
    <w:rsid w:val="000B1EFE"/>
    <w:rsid w:val="000D15AE"/>
    <w:rsid w:val="000D2F98"/>
    <w:rsid w:val="000E6AA2"/>
    <w:rsid w:val="000F5C49"/>
    <w:rsid w:val="001148B0"/>
    <w:rsid w:val="001150BD"/>
    <w:rsid w:val="00124A2A"/>
    <w:rsid w:val="001323C1"/>
    <w:rsid w:val="001362D0"/>
    <w:rsid w:val="00157A06"/>
    <w:rsid w:val="001654C7"/>
    <w:rsid w:val="00165632"/>
    <w:rsid w:val="00174325"/>
    <w:rsid w:val="0018381C"/>
    <w:rsid w:val="00192D12"/>
    <w:rsid w:val="001C3A12"/>
    <w:rsid w:val="001F00E3"/>
    <w:rsid w:val="002120DF"/>
    <w:rsid w:val="002337D1"/>
    <w:rsid w:val="002532E9"/>
    <w:rsid w:val="00262A34"/>
    <w:rsid w:val="00271442"/>
    <w:rsid w:val="0027293F"/>
    <w:rsid w:val="002A53BD"/>
    <w:rsid w:val="002D1B87"/>
    <w:rsid w:val="002D2C5A"/>
    <w:rsid w:val="002D2D0E"/>
    <w:rsid w:val="002D5FBD"/>
    <w:rsid w:val="002E417C"/>
    <w:rsid w:val="002F5B5E"/>
    <w:rsid w:val="00316A3C"/>
    <w:rsid w:val="00333478"/>
    <w:rsid w:val="0034579A"/>
    <w:rsid w:val="00356069"/>
    <w:rsid w:val="003563EF"/>
    <w:rsid w:val="00381910"/>
    <w:rsid w:val="00385A10"/>
    <w:rsid w:val="003C2591"/>
    <w:rsid w:val="003E39A0"/>
    <w:rsid w:val="00411A88"/>
    <w:rsid w:val="00446E44"/>
    <w:rsid w:val="004518CF"/>
    <w:rsid w:val="00453ED3"/>
    <w:rsid w:val="004607B8"/>
    <w:rsid w:val="0046752D"/>
    <w:rsid w:val="0048669F"/>
    <w:rsid w:val="00496900"/>
    <w:rsid w:val="004A2FA9"/>
    <w:rsid w:val="004B1C3C"/>
    <w:rsid w:val="004B446C"/>
    <w:rsid w:val="004E3BE2"/>
    <w:rsid w:val="004E76F5"/>
    <w:rsid w:val="004F67DF"/>
    <w:rsid w:val="00502683"/>
    <w:rsid w:val="00514200"/>
    <w:rsid w:val="00524152"/>
    <w:rsid w:val="0054224E"/>
    <w:rsid w:val="005424D1"/>
    <w:rsid w:val="005431F8"/>
    <w:rsid w:val="00557968"/>
    <w:rsid w:val="005645D7"/>
    <w:rsid w:val="00567DA7"/>
    <w:rsid w:val="005A494F"/>
    <w:rsid w:val="005A6CD9"/>
    <w:rsid w:val="005A7C95"/>
    <w:rsid w:val="005D1881"/>
    <w:rsid w:val="006276D7"/>
    <w:rsid w:val="006326CD"/>
    <w:rsid w:val="00642BF8"/>
    <w:rsid w:val="0064715B"/>
    <w:rsid w:val="006500E3"/>
    <w:rsid w:val="00696468"/>
    <w:rsid w:val="006A2736"/>
    <w:rsid w:val="006B0DE3"/>
    <w:rsid w:val="006B4415"/>
    <w:rsid w:val="006C61F4"/>
    <w:rsid w:val="006D4935"/>
    <w:rsid w:val="006D68B5"/>
    <w:rsid w:val="006E0746"/>
    <w:rsid w:val="006E2F7C"/>
    <w:rsid w:val="006F1625"/>
    <w:rsid w:val="00710F5F"/>
    <w:rsid w:val="00713E84"/>
    <w:rsid w:val="0075548F"/>
    <w:rsid w:val="00770DE2"/>
    <w:rsid w:val="0079246B"/>
    <w:rsid w:val="007B31F3"/>
    <w:rsid w:val="007C0A0A"/>
    <w:rsid w:val="007C57D0"/>
    <w:rsid w:val="007E02BD"/>
    <w:rsid w:val="007E2A08"/>
    <w:rsid w:val="007E334B"/>
    <w:rsid w:val="007E5ACD"/>
    <w:rsid w:val="008068AE"/>
    <w:rsid w:val="0083016F"/>
    <w:rsid w:val="00831682"/>
    <w:rsid w:val="0084281D"/>
    <w:rsid w:val="00845753"/>
    <w:rsid w:val="00854C50"/>
    <w:rsid w:val="008573AD"/>
    <w:rsid w:val="00861192"/>
    <w:rsid w:val="00875063"/>
    <w:rsid w:val="00881036"/>
    <w:rsid w:val="0089663A"/>
    <w:rsid w:val="008C1E10"/>
    <w:rsid w:val="008C3F7A"/>
    <w:rsid w:val="008C7E63"/>
    <w:rsid w:val="00900DAE"/>
    <w:rsid w:val="0091422B"/>
    <w:rsid w:val="009376EA"/>
    <w:rsid w:val="0094104E"/>
    <w:rsid w:val="009449E0"/>
    <w:rsid w:val="00950891"/>
    <w:rsid w:val="00951C26"/>
    <w:rsid w:val="00960C09"/>
    <w:rsid w:val="00967E37"/>
    <w:rsid w:val="009812DF"/>
    <w:rsid w:val="009821C5"/>
    <w:rsid w:val="00984B47"/>
    <w:rsid w:val="00993A0B"/>
    <w:rsid w:val="009A27C9"/>
    <w:rsid w:val="009B18CE"/>
    <w:rsid w:val="009B1AA4"/>
    <w:rsid w:val="009C352C"/>
    <w:rsid w:val="009D22C5"/>
    <w:rsid w:val="009E2E27"/>
    <w:rsid w:val="009E50C9"/>
    <w:rsid w:val="00A05027"/>
    <w:rsid w:val="00A343D9"/>
    <w:rsid w:val="00A51156"/>
    <w:rsid w:val="00A5149A"/>
    <w:rsid w:val="00A522DA"/>
    <w:rsid w:val="00A52D0B"/>
    <w:rsid w:val="00A66D56"/>
    <w:rsid w:val="00A770CB"/>
    <w:rsid w:val="00A77E28"/>
    <w:rsid w:val="00A8199B"/>
    <w:rsid w:val="00AA37F6"/>
    <w:rsid w:val="00AA7B7C"/>
    <w:rsid w:val="00AC30DA"/>
    <w:rsid w:val="00AC4E1E"/>
    <w:rsid w:val="00AC50CD"/>
    <w:rsid w:val="00AD23DB"/>
    <w:rsid w:val="00AD38D8"/>
    <w:rsid w:val="00AE2C63"/>
    <w:rsid w:val="00AE5F38"/>
    <w:rsid w:val="00AF7AEE"/>
    <w:rsid w:val="00AF7FAB"/>
    <w:rsid w:val="00B02DA9"/>
    <w:rsid w:val="00B25117"/>
    <w:rsid w:val="00B3357C"/>
    <w:rsid w:val="00B452AD"/>
    <w:rsid w:val="00B55258"/>
    <w:rsid w:val="00B722B5"/>
    <w:rsid w:val="00BA4490"/>
    <w:rsid w:val="00BD3814"/>
    <w:rsid w:val="00BD3930"/>
    <w:rsid w:val="00BF1272"/>
    <w:rsid w:val="00BF1323"/>
    <w:rsid w:val="00C05D4D"/>
    <w:rsid w:val="00C23253"/>
    <w:rsid w:val="00C236B5"/>
    <w:rsid w:val="00C432C9"/>
    <w:rsid w:val="00C53376"/>
    <w:rsid w:val="00C63D57"/>
    <w:rsid w:val="00C8709D"/>
    <w:rsid w:val="00C93ADE"/>
    <w:rsid w:val="00C96F08"/>
    <w:rsid w:val="00CB06B2"/>
    <w:rsid w:val="00CC2EE1"/>
    <w:rsid w:val="00CD02C4"/>
    <w:rsid w:val="00CE02D9"/>
    <w:rsid w:val="00CF3A6B"/>
    <w:rsid w:val="00D1224C"/>
    <w:rsid w:val="00D13D2A"/>
    <w:rsid w:val="00D15D51"/>
    <w:rsid w:val="00D23D16"/>
    <w:rsid w:val="00D32610"/>
    <w:rsid w:val="00D34DCB"/>
    <w:rsid w:val="00D5065A"/>
    <w:rsid w:val="00D64512"/>
    <w:rsid w:val="00D81C0A"/>
    <w:rsid w:val="00DA16D5"/>
    <w:rsid w:val="00DE7053"/>
    <w:rsid w:val="00DE70B5"/>
    <w:rsid w:val="00E03AD2"/>
    <w:rsid w:val="00E145A4"/>
    <w:rsid w:val="00E25F77"/>
    <w:rsid w:val="00E36FDE"/>
    <w:rsid w:val="00E51597"/>
    <w:rsid w:val="00EB1F7E"/>
    <w:rsid w:val="00ED2F29"/>
    <w:rsid w:val="00ED7D25"/>
    <w:rsid w:val="00EE3BC7"/>
    <w:rsid w:val="00EF3C84"/>
    <w:rsid w:val="00F85CE0"/>
    <w:rsid w:val="00F92BA9"/>
    <w:rsid w:val="00F93E2C"/>
    <w:rsid w:val="00FC2925"/>
    <w:rsid w:val="00FD32FF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4F931"/>
  <w15:docId w15:val="{1A642E94-B08B-4974-94AF-47830F7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25"/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13D2A"/>
    <w:pPr>
      <w:keepNext/>
      <w:ind w:right="-108"/>
      <w:outlineLvl w:val="6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5F77"/>
    <w:pPr>
      <w:tabs>
        <w:tab w:val="center" w:pos="4536"/>
        <w:tab w:val="right" w:pos="9072"/>
      </w:tabs>
    </w:pPr>
    <w:rPr>
      <w:b w:val="0"/>
      <w:bCs w:val="0"/>
      <w:sz w:val="30"/>
      <w:szCs w:val="24"/>
    </w:rPr>
  </w:style>
  <w:style w:type="character" w:customStyle="1" w:styleId="a5">
    <w:name w:val="Верхний колонтитул Знак"/>
    <w:link w:val="a4"/>
    <w:uiPriority w:val="99"/>
    <w:rsid w:val="00E25F77"/>
    <w:rPr>
      <w:sz w:val="30"/>
      <w:szCs w:val="24"/>
    </w:rPr>
  </w:style>
  <w:style w:type="character" w:customStyle="1" w:styleId="70">
    <w:name w:val="Заголовок 7 Знак"/>
    <w:link w:val="7"/>
    <w:rsid w:val="00D13D2A"/>
    <w:rPr>
      <w:sz w:val="24"/>
    </w:rPr>
  </w:style>
  <w:style w:type="paragraph" w:customStyle="1" w:styleId="ConsPlusNonformat">
    <w:name w:val="ConsPlusNonformat"/>
    <w:rsid w:val="00D13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D13D2A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</w:rPr>
  </w:style>
  <w:style w:type="character" w:customStyle="1" w:styleId="FontStyle11">
    <w:name w:val="Font Style11"/>
    <w:rsid w:val="007E02B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F5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467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752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BF9-49DA-49D9-B830-7A5D6C0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районный исполнительный комитет</vt:lpstr>
    </vt:vector>
  </TitlesOfParts>
  <Company>SPecialiST RePack &amp; SanBuild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районный исполнительный комитет</dc:title>
  <dc:creator>Секретарь</dc:creator>
  <cp:lastModifiedBy>Кулевцова Галина Михайловна</cp:lastModifiedBy>
  <cp:revision>10</cp:revision>
  <cp:lastPrinted>2021-05-19T11:47:00Z</cp:lastPrinted>
  <dcterms:created xsi:type="dcterms:W3CDTF">2021-05-03T12:19:00Z</dcterms:created>
  <dcterms:modified xsi:type="dcterms:W3CDTF">2021-06-09T08:01:00Z</dcterms:modified>
</cp:coreProperties>
</file>