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536"/>
      </w:tblGrid>
      <w:tr w:rsidR="0058471F" w:rsidTr="009D2BAB">
        <w:trPr>
          <w:trHeight w:hRule="exact" w:val="993"/>
        </w:trPr>
        <w:tc>
          <w:tcPr>
            <w:tcW w:w="4139" w:type="dxa"/>
            <w:hideMark/>
          </w:tcPr>
          <w:p w:rsidR="0058471F" w:rsidRDefault="0058471F" w:rsidP="000F7ECC">
            <w:pPr>
              <w:pStyle w:val="a4"/>
              <w:rPr>
                <w:lang w:val="ru-RU" w:eastAsia="ru-RU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0" t="0" r="0" b="635"/>
                  <wp:wrapNone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:rsidR="0058471F" w:rsidRDefault="0058471F" w:rsidP="000F7ECC">
            <w:pPr>
              <w:pStyle w:val="a4"/>
              <w:rPr>
                <w:lang w:val="ru-RU" w:eastAsia="ru-RU"/>
              </w:rPr>
            </w:pPr>
          </w:p>
        </w:tc>
        <w:tc>
          <w:tcPr>
            <w:tcW w:w="4536" w:type="dxa"/>
          </w:tcPr>
          <w:p w:rsidR="0058471F" w:rsidRDefault="0058471F" w:rsidP="000F7ECC">
            <w:pPr>
              <w:pStyle w:val="a4"/>
              <w:rPr>
                <w:lang w:val="ru-RU" w:eastAsia="ru-RU"/>
              </w:rPr>
            </w:pPr>
          </w:p>
        </w:tc>
      </w:tr>
      <w:tr w:rsidR="0058471F" w:rsidTr="009D2BAB">
        <w:trPr>
          <w:trHeight w:hRule="exact" w:val="839"/>
        </w:trPr>
        <w:tc>
          <w:tcPr>
            <w:tcW w:w="4139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МАГІЛЁЎСКІ АБЛАСНЫ</w:t>
            </w:r>
          </w:p>
          <w:p w:rsidR="0058471F" w:rsidRDefault="0058471F" w:rsidP="000F7ECC">
            <w:pPr>
              <w:pStyle w:val="a4"/>
              <w:jc w:val="center"/>
              <w:rPr>
                <w:noProof/>
                <w:sz w:val="24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sz w:val="24"/>
                <w:lang w:val="ru-RU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МОГИЛЕВСКИЙ ОБЛАСТНОЙ ИСПОЛНИТЕЛЬНЫЙ КОМИТЕТ</w:t>
            </w:r>
          </w:p>
        </w:tc>
      </w:tr>
      <w:tr w:rsidR="0058471F" w:rsidTr="009D2BAB">
        <w:trPr>
          <w:trHeight w:hRule="exact" w:val="1000"/>
        </w:trPr>
        <w:tc>
          <w:tcPr>
            <w:tcW w:w="4139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КІРАЎСКІ РАЁННЫ</w:t>
            </w:r>
          </w:p>
          <w:p w:rsidR="0058471F" w:rsidRDefault="0058471F" w:rsidP="000F7ECC">
            <w:pPr>
              <w:pStyle w:val="a4"/>
              <w:jc w:val="center"/>
              <w:rPr>
                <w:noProof/>
                <w:sz w:val="24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sz w:val="24"/>
                <w:lang w:val="ru-RU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КИРОВСКИЙ РАЙОННЫЙ ИСПОЛНИТЕЛЬНЫЙ КОМИТЕТ</w:t>
            </w:r>
          </w:p>
        </w:tc>
      </w:tr>
      <w:tr w:rsidR="0058471F" w:rsidTr="009D2BAB">
        <w:trPr>
          <w:trHeight w:hRule="exact" w:val="563"/>
        </w:trPr>
        <w:tc>
          <w:tcPr>
            <w:tcW w:w="4139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  <w:t>РЕШЕНИЕ</w:t>
            </w:r>
          </w:p>
        </w:tc>
      </w:tr>
      <w:tr w:rsidR="0058471F" w:rsidTr="009D2BAB">
        <w:trPr>
          <w:trHeight w:hRule="exact" w:val="271"/>
        </w:trPr>
        <w:tc>
          <w:tcPr>
            <w:tcW w:w="4139" w:type="dxa"/>
            <w:vAlign w:val="center"/>
          </w:tcPr>
          <w:p w:rsidR="0058471F" w:rsidRDefault="0058471F" w:rsidP="000F7ECC">
            <w:pPr>
              <w:pStyle w:val="a4"/>
              <w:rPr>
                <w:noProof/>
                <w:lang w:val="be-BY" w:eastAsia="ru-RU"/>
              </w:rPr>
            </w:pPr>
          </w:p>
        </w:tc>
        <w:tc>
          <w:tcPr>
            <w:tcW w:w="964" w:type="dxa"/>
          </w:tcPr>
          <w:p w:rsidR="0058471F" w:rsidRDefault="0058471F" w:rsidP="000F7ECC">
            <w:pPr>
              <w:pStyle w:val="a4"/>
              <w:rPr>
                <w:lang w:val="ru-RU" w:eastAsia="ru-RU"/>
              </w:rPr>
            </w:pPr>
          </w:p>
        </w:tc>
        <w:tc>
          <w:tcPr>
            <w:tcW w:w="4536" w:type="dxa"/>
          </w:tcPr>
          <w:p w:rsidR="0058471F" w:rsidRDefault="0058471F" w:rsidP="000F7ECC">
            <w:pPr>
              <w:pStyle w:val="a4"/>
              <w:tabs>
                <w:tab w:val="left" w:pos="3149"/>
              </w:tabs>
              <w:rPr>
                <w:noProof/>
                <w:szCs w:val="30"/>
                <w:lang w:val="be-BY" w:eastAsia="ru-RU"/>
              </w:rPr>
            </w:pPr>
          </w:p>
        </w:tc>
      </w:tr>
      <w:tr w:rsidR="0058471F" w:rsidTr="009D2BAB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58471F" w:rsidRDefault="009D2BAB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lang w:val="be-BY" w:eastAsia="ru-RU"/>
              </w:rPr>
            </w:pPr>
            <w:r>
              <w:rPr>
                <w:noProof/>
                <w:szCs w:val="30"/>
                <w:lang w:val="be-BY" w:eastAsia="ru-RU"/>
              </w:rPr>
              <w:t>17</w:t>
            </w:r>
            <w:r w:rsidR="0058471F">
              <w:rPr>
                <w:noProof/>
                <w:szCs w:val="30"/>
                <w:lang w:val="be-BY" w:eastAsia="ru-RU"/>
              </w:rPr>
              <w:t xml:space="preserve"> сентября 2021 г. № </w:t>
            </w:r>
            <w:r>
              <w:rPr>
                <w:noProof/>
                <w:szCs w:val="30"/>
                <w:lang w:val="be-BY" w:eastAsia="ru-RU"/>
              </w:rPr>
              <w:t>12-2</w:t>
            </w:r>
          </w:p>
        </w:tc>
        <w:tc>
          <w:tcPr>
            <w:tcW w:w="964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lang w:val="ru-RU"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58471F" w:rsidRDefault="0058471F" w:rsidP="000F7ECC">
            <w:pPr>
              <w:pStyle w:val="a4"/>
              <w:tabs>
                <w:tab w:val="clear" w:pos="4536"/>
                <w:tab w:val="center" w:pos="4678"/>
              </w:tabs>
              <w:jc w:val="right"/>
              <w:rPr>
                <w:noProof/>
                <w:szCs w:val="30"/>
                <w:lang w:val="ru-RU" w:eastAsia="ru-RU"/>
              </w:rPr>
            </w:pPr>
          </w:p>
        </w:tc>
      </w:tr>
      <w:tr w:rsidR="0058471F" w:rsidTr="009D2BAB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noProof/>
                <w:sz w:val="20"/>
                <w:lang w:val="be-BY" w:eastAsia="ru-RU"/>
              </w:rPr>
            </w:pPr>
            <w:r>
              <w:rPr>
                <w:rFonts w:ascii="Arial" w:hAnsi="Arial" w:cs="Arial"/>
                <w:noProof/>
                <w:sz w:val="20"/>
                <w:lang w:val="be-BY" w:eastAsia="ru-RU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lang w:val="ru-RU"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noProof/>
                <w:sz w:val="20"/>
                <w:lang w:val="ru-RU" w:eastAsia="ru-RU"/>
              </w:rPr>
            </w:pPr>
            <w:r>
              <w:rPr>
                <w:rFonts w:ascii="Arial" w:hAnsi="Arial" w:cs="Arial"/>
                <w:noProof/>
                <w:sz w:val="20"/>
                <w:lang w:val="ru-RU" w:eastAsia="ru-RU"/>
              </w:rPr>
              <w:t>г.Кировск</w:t>
            </w:r>
          </w:p>
        </w:tc>
      </w:tr>
      <w:tr w:rsidR="0058471F" w:rsidTr="009D2BAB">
        <w:trPr>
          <w:trHeight w:hRule="exact" w:val="340"/>
        </w:trPr>
        <w:tc>
          <w:tcPr>
            <w:tcW w:w="4139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lang w:val="be-BY" w:eastAsia="ru-RU"/>
              </w:rPr>
            </w:pPr>
          </w:p>
        </w:tc>
        <w:tc>
          <w:tcPr>
            <w:tcW w:w="964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58471F" w:rsidRDefault="0058471F" w:rsidP="000F7ECC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lang w:val="ru-RU" w:eastAsia="ru-RU"/>
              </w:rPr>
            </w:pPr>
          </w:p>
        </w:tc>
      </w:tr>
    </w:tbl>
    <w:p w:rsidR="0058471F" w:rsidRDefault="0058471F" w:rsidP="0058471F">
      <w:pPr>
        <w:spacing w:line="280" w:lineRule="exact"/>
        <w:ind w:right="4960"/>
        <w:jc w:val="both"/>
      </w:pPr>
      <w:r>
        <w:t>Об установлении коэффициентов качества среды</w:t>
      </w:r>
    </w:p>
    <w:p w:rsidR="0058471F" w:rsidRDefault="0058471F" w:rsidP="0058471F">
      <w:pPr>
        <w:tabs>
          <w:tab w:val="left" w:pos="4678"/>
        </w:tabs>
        <w:spacing w:line="360" w:lineRule="auto"/>
        <w:ind w:right="4960"/>
      </w:pPr>
    </w:p>
    <w:p w:rsidR="0058471F" w:rsidRPr="005918AA" w:rsidRDefault="0058471F" w:rsidP="005918AA">
      <w:pPr>
        <w:pStyle w:val="preamble"/>
        <w:spacing w:before="0" w:after="0"/>
        <w:ind w:firstLine="709"/>
        <w:rPr>
          <w:sz w:val="30"/>
          <w:szCs w:val="30"/>
        </w:rPr>
      </w:pPr>
      <w:r w:rsidRPr="005918AA">
        <w:rPr>
          <w:sz w:val="30"/>
          <w:szCs w:val="30"/>
        </w:rPr>
        <w:t xml:space="preserve">На основании </w:t>
      </w:r>
      <w:r w:rsidR="009D2BAB" w:rsidRPr="005918AA">
        <w:rPr>
          <w:sz w:val="30"/>
          <w:szCs w:val="30"/>
        </w:rPr>
        <w:t>абзаца третьего</w:t>
      </w:r>
      <w:r w:rsidRPr="005918AA">
        <w:rPr>
          <w:sz w:val="30"/>
          <w:szCs w:val="30"/>
        </w:rPr>
        <w:t xml:space="preserve"> </w:t>
      </w:r>
      <w:r w:rsidR="005918AA" w:rsidRPr="005918AA">
        <w:rPr>
          <w:sz w:val="30"/>
          <w:szCs w:val="30"/>
        </w:rPr>
        <w:t xml:space="preserve">пункта </w:t>
      </w:r>
      <w:r w:rsidRPr="005918AA">
        <w:rPr>
          <w:sz w:val="30"/>
          <w:szCs w:val="30"/>
        </w:rPr>
        <w:t>2 Положения о порядке оценки принадлежащих физическим лицам зданий и сооружений, утвержденного Указом Президента Республики Беларусь от 28 марта 2008 г. № 187, Кировский районный исполнительный комитет РЕШИЛ:</w:t>
      </w:r>
    </w:p>
    <w:p w:rsidR="0058471F" w:rsidRPr="005918AA" w:rsidRDefault="0058471F" w:rsidP="005918AA">
      <w:pPr>
        <w:pStyle w:val="point"/>
        <w:spacing w:before="0" w:after="0"/>
        <w:ind w:firstLine="709"/>
        <w:rPr>
          <w:sz w:val="30"/>
          <w:szCs w:val="30"/>
        </w:rPr>
      </w:pPr>
      <w:r w:rsidRPr="005918AA">
        <w:rPr>
          <w:sz w:val="30"/>
          <w:szCs w:val="30"/>
        </w:rPr>
        <w:t>1. Установить коэффициенты качества среды в населенных пунктах Кировского района на 2021–2025 годы согласно</w:t>
      </w:r>
      <w:r w:rsidR="009D2BAB" w:rsidRPr="005918AA">
        <w:rPr>
          <w:sz w:val="30"/>
          <w:szCs w:val="30"/>
        </w:rPr>
        <w:t xml:space="preserve"> приложению</w:t>
      </w:r>
      <w:r w:rsidR="008037B9" w:rsidRPr="005918AA">
        <w:rPr>
          <w:sz w:val="30"/>
          <w:szCs w:val="30"/>
        </w:rPr>
        <w:t>.</w:t>
      </w:r>
    </w:p>
    <w:p w:rsidR="0058471F" w:rsidRPr="005918AA" w:rsidRDefault="0058471F" w:rsidP="005918AA">
      <w:pPr>
        <w:pStyle w:val="point"/>
        <w:spacing w:before="0" w:after="0"/>
        <w:ind w:firstLine="709"/>
        <w:rPr>
          <w:sz w:val="30"/>
          <w:szCs w:val="30"/>
        </w:rPr>
      </w:pPr>
      <w:r w:rsidRPr="005918AA">
        <w:rPr>
          <w:sz w:val="30"/>
          <w:szCs w:val="30"/>
        </w:rPr>
        <w:t xml:space="preserve">2. Коэффициенты качества среды, установленные </w:t>
      </w:r>
      <w:r w:rsidR="009D2BAB" w:rsidRPr="005918AA">
        <w:rPr>
          <w:sz w:val="30"/>
          <w:szCs w:val="30"/>
        </w:rPr>
        <w:t>пунктом 1 н</w:t>
      </w:r>
      <w:r w:rsidRPr="005918AA">
        <w:rPr>
          <w:sz w:val="30"/>
          <w:szCs w:val="30"/>
        </w:rPr>
        <w:t xml:space="preserve">астоящего решения, используются для оценки принадлежащих физическим лицам капитальных строений (зданий и сооружений (их частей), в том числе жилых домов, садовых домиков, дач, жилых помещений (квартир, комнат), нежилых помещений, хозяйственных построек, гаражей, иных зданий и сооружений, включая не завершенные строительством, </w:t>
      </w:r>
      <w:proofErr w:type="spellStart"/>
      <w:r w:rsidRPr="005918AA">
        <w:rPr>
          <w:sz w:val="30"/>
          <w:szCs w:val="30"/>
        </w:rPr>
        <w:t>машино</w:t>
      </w:r>
      <w:proofErr w:type="spellEnd"/>
      <w:r w:rsidRPr="005918AA">
        <w:rPr>
          <w:sz w:val="30"/>
          <w:szCs w:val="30"/>
        </w:rPr>
        <w:t>-мест, для исчисления налога на недвижимость.</w:t>
      </w:r>
    </w:p>
    <w:p w:rsidR="0058471F" w:rsidRPr="005918AA" w:rsidRDefault="0058471F" w:rsidP="005918AA">
      <w:pPr>
        <w:pStyle w:val="point"/>
        <w:spacing w:before="0" w:after="0"/>
        <w:ind w:firstLine="709"/>
        <w:rPr>
          <w:sz w:val="30"/>
          <w:szCs w:val="30"/>
        </w:rPr>
      </w:pPr>
      <w:r w:rsidRPr="005918AA">
        <w:rPr>
          <w:sz w:val="30"/>
          <w:szCs w:val="30"/>
        </w:rPr>
        <w:t xml:space="preserve">3. Признать утратившим силу </w:t>
      </w:r>
      <w:r w:rsidR="009D2BAB" w:rsidRPr="005918AA">
        <w:rPr>
          <w:sz w:val="30"/>
          <w:szCs w:val="30"/>
        </w:rPr>
        <w:t xml:space="preserve">решение </w:t>
      </w:r>
      <w:r w:rsidRPr="005918AA">
        <w:rPr>
          <w:sz w:val="30"/>
          <w:szCs w:val="30"/>
        </w:rPr>
        <w:t>Кировского районного исполнительного комитета от 31 октября 2014 г. № 21-29 «Об установлении коэффициентов качества жилой среды».</w:t>
      </w:r>
    </w:p>
    <w:p w:rsidR="009D2BAB" w:rsidRPr="005918AA" w:rsidRDefault="0058471F" w:rsidP="005918AA">
      <w:pPr>
        <w:ind w:firstLine="709"/>
        <w:jc w:val="both"/>
        <w:rPr>
          <w:szCs w:val="30"/>
        </w:rPr>
      </w:pPr>
      <w:r w:rsidRPr="005918AA">
        <w:rPr>
          <w:szCs w:val="30"/>
        </w:rPr>
        <w:t xml:space="preserve">4. Настоящее решение вступает в силу после его официального </w:t>
      </w:r>
      <w:r w:rsidR="009D2BAB" w:rsidRPr="005918AA">
        <w:rPr>
          <w:szCs w:val="30"/>
        </w:rPr>
        <w:t>опубликования.</w:t>
      </w:r>
    </w:p>
    <w:p w:rsidR="009D2BAB" w:rsidRPr="005918AA" w:rsidRDefault="009D2BAB" w:rsidP="009D2BAB">
      <w:pPr>
        <w:spacing w:line="360" w:lineRule="auto"/>
        <w:ind w:firstLine="709"/>
        <w:jc w:val="both"/>
        <w:rPr>
          <w:szCs w:val="30"/>
        </w:rPr>
      </w:pPr>
    </w:p>
    <w:p w:rsidR="009D2BAB" w:rsidRPr="005918AA" w:rsidRDefault="009D2BAB" w:rsidP="009D2BAB">
      <w:pPr>
        <w:tabs>
          <w:tab w:val="left" w:pos="6804"/>
        </w:tabs>
        <w:spacing w:line="280" w:lineRule="exact"/>
        <w:jc w:val="both"/>
        <w:rPr>
          <w:szCs w:val="30"/>
        </w:rPr>
      </w:pPr>
      <w:r w:rsidRPr="005918AA">
        <w:rPr>
          <w:szCs w:val="30"/>
        </w:rPr>
        <w:t>Председатель</w:t>
      </w:r>
      <w:r w:rsidRPr="005918AA">
        <w:rPr>
          <w:szCs w:val="30"/>
        </w:rPr>
        <w:tab/>
      </w:r>
      <w:proofErr w:type="spellStart"/>
      <w:r w:rsidRPr="005918AA">
        <w:rPr>
          <w:szCs w:val="30"/>
        </w:rPr>
        <w:t>Г.П.Слабодникова</w:t>
      </w:r>
      <w:proofErr w:type="spellEnd"/>
    </w:p>
    <w:p w:rsidR="009D2BAB" w:rsidRPr="005918AA" w:rsidRDefault="009D2BAB" w:rsidP="009D2BAB">
      <w:pPr>
        <w:spacing w:line="360" w:lineRule="auto"/>
        <w:jc w:val="both"/>
        <w:rPr>
          <w:szCs w:val="30"/>
        </w:rPr>
      </w:pPr>
    </w:p>
    <w:p w:rsidR="009D2BAB" w:rsidRPr="005918AA" w:rsidRDefault="009D2BAB" w:rsidP="009D2BAB">
      <w:pPr>
        <w:tabs>
          <w:tab w:val="left" w:pos="6804"/>
        </w:tabs>
        <w:spacing w:line="280" w:lineRule="exact"/>
        <w:jc w:val="both"/>
        <w:rPr>
          <w:szCs w:val="30"/>
        </w:rPr>
      </w:pPr>
      <w:r w:rsidRPr="005918AA">
        <w:rPr>
          <w:szCs w:val="30"/>
        </w:rPr>
        <w:t>Управляющий делами</w:t>
      </w:r>
      <w:r w:rsidRPr="005918AA">
        <w:rPr>
          <w:szCs w:val="30"/>
        </w:rPr>
        <w:tab/>
      </w:r>
      <w:proofErr w:type="spellStart"/>
      <w:r w:rsidRPr="005918AA">
        <w:rPr>
          <w:szCs w:val="30"/>
        </w:rPr>
        <w:t>Е.А.Сакадынец</w:t>
      </w:r>
      <w:proofErr w:type="spellEnd"/>
    </w:p>
    <w:p w:rsidR="0058471F" w:rsidRPr="005918AA" w:rsidRDefault="0058471F" w:rsidP="009D2BAB">
      <w:pPr>
        <w:pStyle w:val="point"/>
        <w:spacing w:before="0" w:after="0"/>
        <w:rPr>
          <w:sz w:val="30"/>
          <w:szCs w:val="30"/>
        </w:rPr>
      </w:pPr>
    </w:p>
    <w:p w:rsidR="0058471F" w:rsidRDefault="0058471F" w:rsidP="0058471F">
      <w:pPr>
        <w:sectPr w:rsidR="0058471F">
          <w:pgSz w:w="11909" w:h="16834"/>
          <w:pgMar w:top="1134" w:right="567" w:bottom="567" w:left="1701" w:header="720" w:footer="720" w:gutter="0"/>
          <w:cols w:space="720"/>
        </w:sectPr>
      </w:pPr>
      <w:bookmarkStart w:id="0" w:name="_GoBack"/>
      <w:bookmarkEnd w:id="0"/>
    </w:p>
    <w:p w:rsidR="0058471F" w:rsidRPr="009D2BAB" w:rsidRDefault="008037B9" w:rsidP="009D2BAB">
      <w:pPr>
        <w:pStyle w:val="20"/>
        <w:shd w:val="clear" w:color="auto" w:fill="auto"/>
        <w:spacing w:line="280" w:lineRule="exact"/>
        <w:ind w:left="5954" w:hanging="284"/>
        <w:rPr>
          <w:rFonts w:ascii="Times New Roman" w:hAnsi="Times New Roman" w:cs="Times New Roman"/>
          <w:sz w:val="30"/>
          <w:szCs w:val="30"/>
          <w:lang w:val="ru-RU"/>
        </w:rPr>
      </w:pPr>
      <w:bookmarkStart w:id="1" w:name="RANGE!A1:M12"/>
      <w:bookmarkStart w:id="2" w:name="RANGE!A1:L10"/>
      <w:bookmarkEnd w:id="1"/>
      <w:bookmarkEnd w:id="2"/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Приложение</w:t>
      </w:r>
    </w:p>
    <w:p w:rsidR="0058471F" w:rsidRPr="009D2BAB" w:rsidRDefault="008037B9" w:rsidP="009D2BAB">
      <w:pPr>
        <w:pStyle w:val="20"/>
        <w:shd w:val="clear" w:color="auto" w:fill="auto"/>
        <w:spacing w:line="280" w:lineRule="exact"/>
        <w:ind w:left="5954" w:hanging="284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 р</w:t>
      </w:r>
      <w:r w:rsidR="0058471F" w:rsidRPr="009D2BAB">
        <w:rPr>
          <w:rFonts w:ascii="Times New Roman" w:hAnsi="Times New Roman" w:cs="Times New Roman"/>
          <w:sz w:val="30"/>
          <w:szCs w:val="30"/>
          <w:lang w:val="ru-RU"/>
        </w:rPr>
        <w:t>ешени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</w:p>
    <w:p w:rsidR="0058471F" w:rsidRPr="009D2BAB" w:rsidRDefault="0058471F" w:rsidP="009D2BAB">
      <w:pPr>
        <w:pStyle w:val="20"/>
        <w:shd w:val="clear" w:color="auto" w:fill="auto"/>
        <w:spacing w:line="280" w:lineRule="exact"/>
        <w:ind w:left="5954" w:hanging="284"/>
        <w:rPr>
          <w:rFonts w:ascii="Times New Roman" w:hAnsi="Times New Roman" w:cs="Times New Roman"/>
          <w:sz w:val="30"/>
          <w:szCs w:val="30"/>
          <w:lang w:val="ru-RU"/>
        </w:rPr>
      </w:pPr>
      <w:r w:rsidRPr="009D2BAB">
        <w:rPr>
          <w:rFonts w:ascii="Times New Roman" w:hAnsi="Times New Roman" w:cs="Times New Roman"/>
          <w:sz w:val="30"/>
          <w:szCs w:val="30"/>
          <w:lang w:val="ru-RU"/>
        </w:rPr>
        <w:t>Кировского районного</w:t>
      </w:r>
    </w:p>
    <w:p w:rsidR="009D2BAB" w:rsidRDefault="009D2BAB" w:rsidP="009D2BAB">
      <w:pPr>
        <w:pStyle w:val="20"/>
        <w:shd w:val="clear" w:color="auto" w:fill="auto"/>
        <w:tabs>
          <w:tab w:val="left" w:pos="14995"/>
        </w:tabs>
        <w:spacing w:line="280" w:lineRule="exact"/>
        <w:ind w:left="5954" w:hanging="284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исполнительного комитета </w:t>
      </w:r>
    </w:p>
    <w:p w:rsidR="0058471F" w:rsidRPr="009D2BAB" w:rsidRDefault="009D2BAB" w:rsidP="009D2BAB">
      <w:pPr>
        <w:pStyle w:val="20"/>
        <w:shd w:val="clear" w:color="auto" w:fill="auto"/>
        <w:tabs>
          <w:tab w:val="left" w:pos="14995"/>
        </w:tabs>
        <w:spacing w:line="280" w:lineRule="exact"/>
        <w:ind w:left="5954" w:hanging="284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17</w:t>
      </w:r>
      <w:r w:rsidR="0058471F" w:rsidRPr="009D2BAB">
        <w:rPr>
          <w:rFonts w:ascii="Times New Roman" w:hAnsi="Times New Roman" w:cs="Times New Roman"/>
          <w:sz w:val="30"/>
          <w:szCs w:val="30"/>
          <w:lang w:val="ru-RU"/>
        </w:rPr>
        <w:t>.09.2021 №</w:t>
      </w:r>
      <w:r>
        <w:rPr>
          <w:rFonts w:ascii="Times New Roman" w:hAnsi="Times New Roman" w:cs="Times New Roman"/>
          <w:sz w:val="30"/>
          <w:szCs w:val="30"/>
          <w:lang w:val="ru-RU"/>
        </w:rPr>
        <w:t>12-2</w:t>
      </w:r>
    </w:p>
    <w:p w:rsidR="0058471F" w:rsidRPr="009D2BAB" w:rsidRDefault="0058471F" w:rsidP="009D2BAB">
      <w:pPr>
        <w:spacing w:line="280" w:lineRule="exact"/>
        <w:ind w:hanging="284"/>
        <w:jc w:val="both"/>
        <w:rPr>
          <w:color w:val="000000"/>
          <w:szCs w:val="30"/>
        </w:rPr>
      </w:pPr>
    </w:p>
    <w:p w:rsidR="0058471F" w:rsidRDefault="0058471F" w:rsidP="009D2BAB">
      <w:pPr>
        <w:spacing w:line="280" w:lineRule="exact"/>
        <w:jc w:val="both"/>
        <w:rPr>
          <w:color w:val="000000"/>
          <w:szCs w:val="30"/>
        </w:rPr>
      </w:pPr>
      <w:r>
        <w:rPr>
          <w:color w:val="000000"/>
          <w:szCs w:val="30"/>
        </w:rPr>
        <w:t>КОЭФФИЦИЕНТЫ</w:t>
      </w:r>
    </w:p>
    <w:p w:rsidR="0058471F" w:rsidRDefault="0058471F" w:rsidP="009D2BAB">
      <w:pPr>
        <w:spacing w:line="280" w:lineRule="exact"/>
        <w:jc w:val="both"/>
        <w:rPr>
          <w:color w:val="000000"/>
          <w:szCs w:val="30"/>
        </w:rPr>
      </w:pPr>
      <w:r>
        <w:rPr>
          <w:color w:val="000000"/>
          <w:szCs w:val="30"/>
        </w:rPr>
        <w:t>качества среды в населенных пунктах</w:t>
      </w:r>
    </w:p>
    <w:p w:rsidR="0058471F" w:rsidRDefault="0058471F" w:rsidP="009D2BAB">
      <w:pPr>
        <w:spacing w:line="280" w:lineRule="exact"/>
        <w:jc w:val="both"/>
        <w:rPr>
          <w:color w:val="000000"/>
          <w:szCs w:val="30"/>
        </w:rPr>
      </w:pPr>
      <w:r>
        <w:rPr>
          <w:color w:val="000000"/>
          <w:szCs w:val="30"/>
        </w:rPr>
        <w:t>Кировского района на 2021</w:t>
      </w:r>
      <w:r>
        <w:rPr>
          <w:szCs w:val="30"/>
        </w:rPr>
        <w:t>–</w:t>
      </w:r>
      <w:r>
        <w:rPr>
          <w:color w:val="000000"/>
          <w:szCs w:val="30"/>
        </w:rPr>
        <w:t>2025 годы</w:t>
      </w:r>
    </w:p>
    <w:p w:rsidR="009D2BAB" w:rsidRDefault="009D2BAB" w:rsidP="009D2BAB">
      <w:pPr>
        <w:spacing w:line="280" w:lineRule="exact"/>
        <w:jc w:val="both"/>
        <w:rPr>
          <w:color w:val="000000"/>
          <w:szCs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22"/>
        <w:gridCol w:w="3008"/>
      </w:tblGrid>
      <w:tr w:rsidR="0058471F" w:rsidTr="005918A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1F" w:rsidRDefault="0058471F" w:rsidP="000F7E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1F" w:rsidRDefault="0058471F" w:rsidP="000F7E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1F" w:rsidRDefault="005918AA" w:rsidP="005918A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471F">
              <w:rPr>
                <w:sz w:val="24"/>
                <w:szCs w:val="24"/>
              </w:rPr>
              <w:t>оэффициент</w:t>
            </w:r>
            <w:r>
              <w:rPr>
                <w:sz w:val="24"/>
                <w:szCs w:val="24"/>
              </w:rPr>
              <w:t xml:space="preserve"> качества среды</w:t>
            </w:r>
          </w:p>
        </w:tc>
      </w:tr>
      <w:tr w:rsidR="0058471F" w:rsidTr="005918AA">
        <w:trPr>
          <w:cantSplit/>
          <w:trHeight w:val="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1F" w:rsidRDefault="0058471F" w:rsidP="000F7E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1F" w:rsidRDefault="0058471F" w:rsidP="000F7E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1F" w:rsidRDefault="0058471F" w:rsidP="000F7ECC">
            <w:pPr>
              <w:rPr>
                <w:color w:val="000000"/>
                <w:sz w:val="24"/>
                <w:szCs w:val="24"/>
              </w:rPr>
            </w:pPr>
          </w:p>
        </w:tc>
      </w:tr>
      <w:tr w:rsidR="0058471F" w:rsidTr="005918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1F" w:rsidRDefault="0058471F" w:rsidP="000F7E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1F" w:rsidRDefault="0058471F" w:rsidP="000F7EC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Кировск и </w:t>
            </w:r>
            <w:proofErr w:type="spellStart"/>
            <w:r>
              <w:rPr>
                <w:sz w:val="24"/>
                <w:szCs w:val="24"/>
              </w:rPr>
              <w:t>агрогородки</w:t>
            </w:r>
            <w:proofErr w:type="spellEnd"/>
            <w:r>
              <w:rPr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1F" w:rsidRDefault="0058471F" w:rsidP="000F7E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8471F" w:rsidTr="005918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1F" w:rsidRDefault="0058471F" w:rsidP="000F7E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1F" w:rsidRDefault="0058471F" w:rsidP="000F7ECC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населенные пункты Кировского района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1F" w:rsidRDefault="0058471F" w:rsidP="000F7E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0B4421" w:rsidRDefault="000B4421"/>
    <w:sectPr w:rsidR="000B4421" w:rsidSect="0076158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1F"/>
    <w:rsid w:val="000B4421"/>
    <w:rsid w:val="001C57B5"/>
    <w:rsid w:val="0058471F"/>
    <w:rsid w:val="005918AA"/>
    <w:rsid w:val="00761583"/>
    <w:rsid w:val="008037B9"/>
    <w:rsid w:val="008D3B87"/>
    <w:rsid w:val="009D2BAB"/>
    <w:rsid w:val="00C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E4BA"/>
  <w15:chartTrackingRefBased/>
  <w15:docId w15:val="{748EA4C2-0135-4857-8520-3F2C3891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1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1F"/>
    <w:rPr>
      <w:color w:val="0038C8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471F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471F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locked/>
    <w:rsid w:val="0058471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71F"/>
    <w:pPr>
      <w:widowControl w:val="0"/>
      <w:shd w:val="clear" w:color="auto" w:fill="FFFFFF"/>
      <w:spacing w:line="269" w:lineRule="exact"/>
      <w:ind w:hanging="160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reamble">
    <w:name w:val="preamble"/>
    <w:basedOn w:val="a"/>
    <w:rsid w:val="0058471F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58471F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5847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6</cp:revision>
  <dcterms:created xsi:type="dcterms:W3CDTF">2021-10-05T07:16:00Z</dcterms:created>
  <dcterms:modified xsi:type="dcterms:W3CDTF">2021-10-05T09:25:00Z</dcterms:modified>
</cp:coreProperties>
</file>