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6" w:rsidRPr="004F1A6D" w:rsidRDefault="00897037" w:rsidP="0089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0C6C" w:rsidRPr="004F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газ — удобный  и  один из самых дешевых видов топлива. Мы используем его для приготовления пищи, отопления жилья, горячего водоснабжения. Однако не стоит забывать, что газ  из удобного помощника может превратиться в злейшего врага</w:t>
      </w:r>
      <w:r w:rsidR="00FA0C6C" w:rsidRPr="004F1A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39E6" w:rsidRPr="004F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Безаварийная эксплуатация</w:t>
      </w:r>
      <w:r w:rsidR="005539E6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газопроводов и газового оборудования в жилищном фонде </w:t>
      </w:r>
      <w:r w:rsidR="005539E6" w:rsidRPr="004F1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обеспечивается </w:t>
      </w:r>
      <w:r w:rsidR="005539E6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их технического обслуживания, ремонта и диагностики технического состояния, соблюдением требований Правил пользования газом в быту</w:t>
      </w: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выполнения требований руководства по эксплуатации газового оборудования. Техническое обслуживание и  ремонт  </w:t>
      </w:r>
      <w:r w:rsidR="005539E6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газопроводов и газового оборудования жилых и общественных зданий проводится в сроки, установленные действующими нормативными правовыми актами.</w:t>
      </w:r>
    </w:p>
    <w:p w:rsidR="005008B4" w:rsidRPr="004F1A6D" w:rsidRDefault="00DE7F6E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7037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2419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1C2419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законодательства Республики Беларусь в области газоснабжения, а также требования заводов изготовителей газового оборудования, в нашей стране установлен следующий порядок технического обслуживания газоиспользующего оборудования и газопроводов эксплуатируемых в жилищном фонде граждан: </w:t>
      </w:r>
    </w:p>
    <w:p w:rsidR="005008B4" w:rsidRPr="004F1A6D" w:rsidRDefault="00897037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домах через 5 лет после ввода в эксплуатацию (далее 1 раз в 10 лет) выполняется техническое обслуживание запорных устройств на газопроводах-вводах, вводных газопроводов, внутренних газопроводов и газоиспользующего оборудования без отключения от газораспределительной системы; </w:t>
      </w:r>
    </w:p>
    <w:p w:rsidR="005008B4" w:rsidRPr="004F1A6D" w:rsidRDefault="00897037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10 лет выполняется техническое обслуживание запорных устройств на газопроводах-вводах, вводных газопроводов, внутренних газопроводов и газоиспользующего оборудования с отключением от газораспределительной системы и испытанием на герметичность воздухом; </w:t>
      </w:r>
    </w:p>
    <w:p w:rsidR="005008B4" w:rsidRPr="004F1A6D" w:rsidRDefault="00897037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запорных устройств на газопроводах-вводах, вводных газопроводов, внутренних газопроводов многоквартирных жилых домов сроком эксплуатации свыше 20 лет за исключением внутренних газопроводов, расположенных внутри квартир без отключения от газораспределительной системы с устранением выявленных неисправностей; </w:t>
      </w:r>
    </w:p>
    <w:p w:rsidR="005008B4" w:rsidRPr="004F1A6D" w:rsidRDefault="00897037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домах, где установлены отопительные котлы и (или) газовые проточные водонагреватели, техническое обслуживание проводится не реже 1 раза в год, если иное не предусмотрено руководством по эксплуатации. Проводится проверка исправности автоматики безопасности оборудования, очистка его основных элементов, проверка всех соединительных узлов на наличие утечки газа, при необходимости, замена уплотнительного материала и промывка теплообменника. </w:t>
      </w:r>
    </w:p>
    <w:p w:rsidR="005008B4" w:rsidRPr="004F1A6D" w:rsidRDefault="00DE7F6E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техническому обслуживанию могут выполнять как работниками газоснабжающей организации, так и сервисного центра. Сервисный центр – это организация или индивидуальный предприниматель, заключивший с газоснабжающей организацией договор о проведении работ по техническому обслуживанию и ремонту газоиспользующего оборудования у потребителей газа. </w:t>
      </w:r>
    </w:p>
    <w:p w:rsidR="005008B4" w:rsidRPr="004F1A6D" w:rsidRDefault="007F7732" w:rsidP="00500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="00897037" w:rsidRPr="004F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</w:t>
      </w:r>
      <w:r w:rsidR="005008B4" w:rsidRPr="004F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proofErr w:type="gramEnd"/>
      <w:r w:rsidR="005008B4" w:rsidRPr="004F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пользования газом в быту (далее – Правила), потребитель обязан неукоснительно соблюдать: </w:t>
      </w:r>
    </w:p>
    <w:p w:rsidR="005008B4" w:rsidRPr="004F1A6D" w:rsidRDefault="005008B4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беспрепятственный доступ к газовому оборудованию, внутренним газопроводам, вводному газопроводу, газопроводам-вводам, работникам газоснабжающей организации для выполнения работ по техническому обслуживанию и ремонту газопроводов, газоиспользующего оборудования</w:t>
      </w:r>
      <w:r w:rsidR="0003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работникам </w:t>
      </w:r>
      <w:proofErr w:type="spellStart"/>
      <w:r w:rsidR="00031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Госэнергогазнадзора</w:t>
      </w:r>
      <w:proofErr w:type="spellEnd"/>
      <w:r w:rsidR="0003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государственного газового надзора</w:t>
      </w: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08B4" w:rsidRPr="004F1A6D" w:rsidRDefault="005008B4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нормативного срока эксплуатации газоиспользующего оборудования, указанного в руководстве по эксплуатации газоиспользующего оборудования (но не свыше 20 лет), произвести его замену или заключить договор со специализированной организацией на проведение диагностики его технического состояния в целях определения остаточного ресурса и возможности дальнейшей эксплуатации; </w:t>
      </w:r>
    </w:p>
    <w:p w:rsidR="005008B4" w:rsidRPr="004F1A6D" w:rsidRDefault="005008B4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предписанию газоснабжающей организации приобретать газоиспользующее оборудование для замены </w:t>
      </w:r>
      <w:proofErr w:type="gramStart"/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непригодного</w:t>
      </w:r>
      <w:proofErr w:type="gramEnd"/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дальнейшей эксплуатации; </w:t>
      </w:r>
    </w:p>
    <w:p w:rsidR="005008B4" w:rsidRPr="004F1A6D" w:rsidRDefault="005008B4" w:rsidP="0050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своевременную проверку состояния дымовых и вентиляционных каналов в соответствии Правилами; </w:t>
      </w:r>
    </w:p>
    <w:p w:rsidR="0083280F" w:rsidRPr="0003163A" w:rsidRDefault="00DE7F6E" w:rsidP="000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08B4" w:rsidRP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проведение технического обслуживания и замена газового оборудования - залог комфорта и здоровья для Вас и Ваших близких! </w:t>
      </w:r>
    </w:p>
    <w:p w:rsidR="0003163A" w:rsidRDefault="0003163A" w:rsidP="007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32" w:rsidRPr="004F1A6D" w:rsidRDefault="007F7732" w:rsidP="007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6D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 w:rsidRPr="004F1A6D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Pr="004F1A6D">
        <w:rPr>
          <w:rFonts w:ascii="Times New Roman" w:hAnsi="Times New Roman" w:cs="Times New Roman"/>
          <w:sz w:val="24"/>
          <w:szCs w:val="24"/>
        </w:rPr>
        <w:t xml:space="preserve"> межрайонного отделения</w:t>
      </w:r>
    </w:p>
    <w:p w:rsidR="007F7732" w:rsidRPr="004F1A6D" w:rsidRDefault="007F7732" w:rsidP="007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6D">
        <w:rPr>
          <w:rFonts w:ascii="Times New Roman" w:hAnsi="Times New Roman" w:cs="Times New Roman"/>
          <w:sz w:val="24"/>
          <w:szCs w:val="24"/>
        </w:rPr>
        <w:t>ГУ «Государственный энергетический и газовый надзор»</w:t>
      </w:r>
    </w:p>
    <w:p w:rsidR="005539E6" w:rsidRDefault="007F7732" w:rsidP="0003163A">
      <w:pPr>
        <w:spacing w:after="0" w:line="240" w:lineRule="auto"/>
      </w:pPr>
      <w:r w:rsidRPr="004F1A6D">
        <w:rPr>
          <w:rFonts w:ascii="Times New Roman" w:hAnsi="Times New Roman" w:cs="Times New Roman"/>
          <w:sz w:val="24"/>
          <w:szCs w:val="24"/>
        </w:rPr>
        <w:t xml:space="preserve">по Могилевской области                                                                    </w:t>
      </w:r>
      <w:proofErr w:type="spellStart"/>
      <w:r w:rsidRPr="004F1A6D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Pr="004F1A6D">
        <w:rPr>
          <w:rFonts w:ascii="Times New Roman" w:hAnsi="Times New Roman" w:cs="Times New Roman"/>
          <w:sz w:val="24"/>
          <w:szCs w:val="24"/>
        </w:rPr>
        <w:t xml:space="preserve"> А.М.</w:t>
      </w:r>
      <w:bookmarkStart w:id="0" w:name="_GoBack"/>
      <w:bookmarkEnd w:id="0"/>
    </w:p>
    <w:sectPr w:rsidR="005539E6" w:rsidSect="0003163A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C3"/>
    <w:rsid w:val="0003163A"/>
    <w:rsid w:val="001C2419"/>
    <w:rsid w:val="004F1A6D"/>
    <w:rsid w:val="005008B4"/>
    <w:rsid w:val="005539E6"/>
    <w:rsid w:val="007F7732"/>
    <w:rsid w:val="0083280F"/>
    <w:rsid w:val="00897037"/>
    <w:rsid w:val="009453C3"/>
    <w:rsid w:val="00CC1D28"/>
    <w:rsid w:val="00DE7F6E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Акулич</dc:creator>
  <cp:keywords/>
  <dc:description/>
  <cp:lastModifiedBy>Александр Михайлович Акулич</cp:lastModifiedBy>
  <cp:revision>8</cp:revision>
  <cp:lastPrinted>2021-07-13T05:09:00Z</cp:lastPrinted>
  <dcterms:created xsi:type="dcterms:W3CDTF">2021-07-01T09:38:00Z</dcterms:created>
  <dcterms:modified xsi:type="dcterms:W3CDTF">2021-07-13T05:13:00Z</dcterms:modified>
</cp:coreProperties>
</file>