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20D" w:rsidRPr="00303E66" w:rsidRDefault="00D7320D" w:rsidP="00D7320D">
      <w:pPr>
        <w:tabs>
          <w:tab w:val="left" w:pos="6120"/>
        </w:tabs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bookmarkStart w:id="0" w:name="_GoBack"/>
      <w:bookmarkEnd w:id="0"/>
      <w:r w:rsidRPr="00303E66">
        <w:rPr>
          <w:rFonts w:ascii="Times New Roman" w:eastAsia="Times New Roman" w:hAnsi="Times New Roman" w:cs="Times New Roman"/>
          <w:b/>
          <w:sz w:val="30"/>
          <w:szCs w:val="30"/>
        </w:rPr>
        <w:t>ПЕРЕЧЕНЬ</w:t>
      </w:r>
    </w:p>
    <w:p w:rsidR="00D7320D" w:rsidRPr="00303E66" w:rsidRDefault="00D7320D" w:rsidP="00D7320D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 w:rsidRPr="00303E66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административных процедур, осуществляемых </w:t>
      </w:r>
      <w:proofErr w:type="spellStart"/>
      <w:r w:rsidR="00974824">
        <w:rPr>
          <w:rFonts w:ascii="Times New Roman" w:eastAsia="Times New Roman" w:hAnsi="Times New Roman" w:cs="Times New Roman"/>
          <w:b/>
          <w:bCs/>
          <w:sz w:val="30"/>
          <w:szCs w:val="30"/>
        </w:rPr>
        <w:t>Мышковичс</w:t>
      </w:r>
      <w:r w:rsidR="005B3490">
        <w:rPr>
          <w:rFonts w:ascii="Times New Roman" w:eastAsia="Times New Roman" w:hAnsi="Times New Roman" w:cs="Times New Roman"/>
          <w:b/>
          <w:bCs/>
          <w:sz w:val="30"/>
          <w:szCs w:val="30"/>
        </w:rPr>
        <w:t>ким</w:t>
      </w:r>
      <w:proofErr w:type="spellEnd"/>
      <w:r w:rsidRPr="00303E66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сельским исполнительным комитетом</w:t>
      </w:r>
    </w:p>
    <w:p w:rsidR="00D7320D" w:rsidRPr="00D7320D" w:rsidRDefault="00D7320D" w:rsidP="00D7320D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Кировского </w:t>
      </w:r>
      <w:r w:rsidRPr="00303E66">
        <w:rPr>
          <w:rFonts w:ascii="Times New Roman" w:eastAsia="Times New Roman" w:hAnsi="Times New Roman" w:cs="Times New Roman"/>
          <w:b/>
          <w:sz w:val="30"/>
          <w:szCs w:val="30"/>
        </w:rPr>
        <w:t xml:space="preserve"> района</w:t>
      </w:r>
      <w:r w:rsidRPr="00303E66">
        <w:rPr>
          <w:rFonts w:ascii="Times New Roman" w:eastAsia="Times New Roman" w:hAnsi="Times New Roman" w:cs="Times New Roman"/>
          <w:b/>
          <w:bCs/>
          <w:color w:val="000000"/>
          <w:spacing w:val="3"/>
          <w:sz w:val="30"/>
          <w:szCs w:val="30"/>
        </w:rPr>
        <w:t xml:space="preserve"> </w:t>
      </w:r>
      <w:r w:rsidRPr="00D7320D">
        <w:rPr>
          <w:rFonts w:ascii="Times New Roman" w:eastAsia="Times New Roman" w:hAnsi="Times New Roman" w:cs="Times New Roman"/>
          <w:b/>
          <w:sz w:val="30"/>
          <w:szCs w:val="30"/>
        </w:rPr>
        <w:t xml:space="preserve">в отношении </w:t>
      </w:r>
      <w:r w:rsidR="00D345A8">
        <w:rPr>
          <w:rFonts w:ascii="Times New Roman" w:eastAsia="Times New Roman" w:hAnsi="Times New Roman" w:cs="Times New Roman"/>
          <w:b/>
          <w:sz w:val="30"/>
          <w:szCs w:val="30"/>
        </w:rPr>
        <w:t xml:space="preserve">субъектов хозяйствования </w:t>
      </w:r>
      <w:r w:rsidRPr="00303E66">
        <w:rPr>
          <w:rFonts w:ascii="Times New Roman" w:eastAsia="Times New Roman" w:hAnsi="Times New Roman" w:cs="Times New Roman"/>
          <w:b/>
          <w:sz w:val="30"/>
          <w:szCs w:val="30"/>
        </w:rPr>
        <w:t xml:space="preserve">в соответствии с </w:t>
      </w:r>
      <w:r w:rsidR="00D345A8">
        <w:rPr>
          <w:rFonts w:ascii="Times New Roman" w:eastAsia="Times New Roman" w:hAnsi="Times New Roman" w:cs="Times New Roman"/>
          <w:b/>
          <w:sz w:val="30"/>
          <w:szCs w:val="30"/>
        </w:rPr>
        <w:t xml:space="preserve">единым </w:t>
      </w:r>
      <w:r w:rsidR="00AB4E18">
        <w:rPr>
          <w:rFonts w:ascii="Times New Roman" w:eastAsia="Times New Roman" w:hAnsi="Times New Roman" w:cs="Times New Roman"/>
          <w:b/>
          <w:bCs/>
          <w:sz w:val="30"/>
          <w:szCs w:val="30"/>
        </w:rPr>
        <w:t>перечнем</w:t>
      </w:r>
      <w:r w:rsidRPr="00D7320D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, утвержденным </w:t>
      </w:r>
    </w:p>
    <w:p w:rsidR="00D7320D" w:rsidRDefault="00D7320D" w:rsidP="00D7320D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D7320D">
        <w:rPr>
          <w:rFonts w:ascii="Times New Roman" w:eastAsia="Times New Roman" w:hAnsi="Times New Roman" w:cs="Times New Roman"/>
          <w:b/>
          <w:sz w:val="30"/>
          <w:szCs w:val="30"/>
        </w:rPr>
        <w:t xml:space="preserve">Постановлением Совета Министров Республики Беларусь от </w:t>
      </w:r>
      <w:r w:rsidR="00D345A8">
        <w:rPr>
          <w:rFonts w:ascii="Times New Roman" w:eastAsia="Times New Roman" w:hAnsi="Times New Roman" w:cs="Times New Roman"/>
          <w:b/>
          <w:sz w:val="30"/>
          <w:szCs w:val="30"/>
        </w:rPr>
        <w:t>24 сентября 2021 г.</w:t>
      </w:r>
      <w:r w:rsidRPr="00D7320D">
        <w:rPr>
          <w:rFonts w:ascii="Times New Roman" w:eastAsia="Times New Roman" w:hAnsi="Times New Roman" w:cs="Times New Roman"/>
          <w:b/>
          <w:sz w:val="30"/>
          <w:szCs w:val="30"/>
        </w:rPr>
        <w:t xml:space="preserve">  № </w:t>
      </w:r>
      <w:r w:rsidR="00D345A8">
        <w:rPr>
          <w:rFonts w:ascii="Times New Roman" w:eastAsia="Times New Roman" w:hAnsi="Times New Roman" w:cs="Times New Roman"/>
          <w:b/>
          <w:sz w:val="30"/>
          <w:szCs w:val="30"/>
        </w:rPr>
        <w:t>548</w:t>
      </w:r>
    </w:p>
    <w:p w:rsidR="00D7320D" w:rsidRPr="00A1552D" w:rsidRDefault="00D7320D" w:rsidP="00D7320D">
      <w:pPr>
        <w:spacing w:after="0" w:line="280" w:lineRule="exact"/>
        <w:rPr>
          <w:rFonts w:ascii="Times New Roman" w:eastAsia="Times New Roman" w:hAnsi="Times New Roman" w:cs="Times New Roman"/>
          <w:b/>
          <w:bCs/>
          <w:i/>
          <w:sz w:val="30"/>
          <w:szCs w:val="30"/>
          <w:lang w:eastAsia="en-US" w:bidi="en-US"/>
        </w:rPr>
      </w:pPr>
      <w:r w:rsidRPr="00A1552D">
        <w:rPr>
          <w:rFonts w:ascii="Times New Roman" w:eastAsia="Times New Roman" w:hAnsi="Times New Roman" w:cs="Times New Roman"/>
          <w:b/>
          <w:bCs/>
          <w:i/>
          <w:sz w:val="30"/>
          <w:szCs w:val="30"/>
          <w:lang w:eastAsia="en-US" w:bidi="en-US"/>
        </w:rPr>
        <w:t>Режим и время работы:</w:t>
      </w:r>
    </w:p>
    <w:p w:rsidR="00D7320D" w:rsidRPr="00A1552D" w:rsidRDefault="00D7320D" w:rsidP="00D7320D">
      <w:pPr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en-US" w:bidi="en-US"/>
        </w:rPr>
      </w:pPr>
      <w:r w:rsidRPr="00A1552D">
        <w:rPr>
          <w:rFonts w:ascii="Times New Roman" w:eastAsia="Times New Roman" w:hAnsi="Times New Roman" w:cs="Times New Roman"/>
          <w:sz w:val="30"/>
          <w:szCs w:val="30"/>
          <w:lang w:eastAsia="en-US" w:bidi="en-US"/>
        </w:rPr>
        <w:t>понедельник – пятница с 8-00 до 17-00, перерыв с 13-00 до 14-00, суббота, воскресенье – выходной</w:t>
      </w:r>
    </w:p>
    <w:p w:rsidR="00D7320D" w:rsidRPr="00A1552D" w:rsidRDefault="00D7320D" w:rsidP="00D7320D">
      <w:pPr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1552D">
        <w:rPr>
          <w:rFonts w:ascii="Times New Roman" w:eastAsia="Times New Roman" w:hAnsi="Times New Roman" w:cs="Times New Roman"/>
          <w:b/>
          <w:i/>
          <w:sz w:val="30"/>
          <w:szCs w:val="30"/>
        </w:rPr>
        <w:t>Место приема:</w:t>
      </w:r>
      <w:r w:rsidRPr="00A1552D">
        <w:rPr>
          <w:rFonts w:ascii="Times New Roman" w:eastAsia="Times New Roman" w:hAnsi="Times New Roman" w:cs="Times New Roman"/>
          <w:sz w:val="30"/>
          <w:szCs w:val="30"/>
        </w:rPr>
        <w:t xml:space="preserve"> Могилёвская область, </w:t>
      </w:r>
      <w:r w:rsidR="00974824">
        <w:rPr>
          <w:rFonts w:ascii="Times New Roman" w:eastAsia="Times New Roman" w:hAnsi="Times New Roman" w:cs="Times New Roman"/>
          <w:sz w:val="30"/>
          <w:szCs w:val="30"/>
        </w:rPr>
        <w:t>город Кировск</w:t>
      </w:r>
      <w:r w:rsidR="005B3490">
        <w:rPr>
          <w:rFonts w:ascii="Times New Roman" w:eastAsia="Times New Roman" w:hAnsi="Times New Roman" w:cs="Times New Roman"/>
          <w:sz w:val="30"/>
          <w:szCs w:val="30"/>
        </w:rPr>
        <w:t xml:space="preserve">, улица </w:t>
      </w:r>
      <w:r w:rsidR="00974824">
        <w:rPr>
          <w:rFonts w:ascii="Times New Roman" w:eastAsia="Times New Roman" w:hAnsi="Times New Roman" w:cs="Times New Roman"/>
          <w:sz w:val="30"/>
          <w:szCs w:val="30"/>
        </w:rPr>
        <w:t>Орловского</w:t>
      </w:r>
      <w:r w:rsidR="005B3490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r w:rsidR="00974824">
        <w:rPr>
          <w:rFonts w:ascii="Times New Roman" w:eastAsia="Times New Roman" w:hAnsi="Times New Roman" w:cs="Times New Roman"/>
          <w:sz w:val="30"/>
          <w:szCs w:val="30"/>
        </w:rPr>
        <w:t>40</w:t>
      </w:r>
      <w:r w:rsidRPr="00A1552D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r w:rsidR="005B3490">
        <w:rPr>
          <w:rFonts w:ascii="Times New Roman" w:eastAsia="Times New Roman" w:hAnsi="Times New Roman" w:cs="Times New Roman"/>
          <w:sz w:val="30"/>
          <w:szCs w:val="30"/>
        </w:rPr>
        <w:t>тел. (02237)</w:t>
      </w:r>
      <w:r w:rsidR="00CD49BD">
        <w:rPr>
          <w:rFonts w:ascii="Times New Roman" w:eastAsia="Times New Roman" w:hAnsi="Times New Roman" w:cs="Times New Roman"/>
          <w:sz w:val="30"/>
          <w:szCs w:val="30"/>
        </w:rPr>
        <w:t>77563</w:t>
      </w:r>
      <w:r w:rsidR="00974824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r w:rsidR="00CD49BD">
        <w:rPr>
          <w:rFonts w:ascii="Times New Roman" w:eastAsia="Times New Roman" w:hAnsi="Times New Roman" w:cs="Times New Roman"/>
          <w:sz w:val="30"/>
          <w:szCs w:val="30"/>
        </w:rPr>
        <w:t>77562</w:t>
      </w:r>
      <w:r w:rsidRPr="00A1552D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D7320D" w:rsidRPr="00A1552D" w:rsidRDefault="00D7320D" w:rsidP="00D7320D">
      <w:pPr>
        <w:spacing w:after="0" w:line="280" w:lineRule="exact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en-US" w:bidi="en-US"/>
        </w:rPr>
      </w:pPr>
      <w:r w:rsidRPr="00A1552D">
        <w:rPr>
          <w:rFonts w:ascii="Times New Roman" w:eastAsia="Times New Roman" w:hAnsi="Times New Roman" w:cs="Times New Roman"/>
          <w:b/>
          <w:i/>
          <w:sz w:val="30"/>
          <w:szCs w:val="30"/>
          <w:lang w:eastAsia="en-US" w:bidi="en-US"/>
        </w:rPr>
        <w:t>Ответственные лица</w:t>
      </w:r>
      <w:r w:rsidRPr="00A1552D">
        <w:rPr>
          <w:rFonts w:ascii="Times New Roman" w:eastAsia="Times New Roman" w:hAnsi="Times New Roman" w:cs="Times New Roman"/>
          <w:sz w:val="30"/>
          <w:szCs w:val="30"/>
          <w:lang w:eastAsia="en-US" w:bidi="en-US"/>
        </w:rPr>
        <w:t>:</w:t>
      </w:r>
      <w:r w:rsidR="005B3490">
        <w:rPr>
          <w:rFonts w:ascii="Times New Roman" w:eastAsia="Times New Roman" w:hAnsi="Times New Roman" w:cs="Times New Roman"/>
          <w:sz w:val="30"/>
          <w:szCs w:val="30"/>
          <w:lang w:eastAsia="en-US" w:bidi="en-US"/>
        </w:rPr>
        <w:t xml:space="preserve"> управляющий делами </w:t>
      </w:r>
      <w:proofErr w:type="spellStart"/>
      <w:r w:rsidR="00974824">
        <w:rPr>
          <w:rFonts w:ascii="Times New Roman" w:eastAsia="Times New Roman" w:hAnsi="Times New Roman" w:cs="Times New Roman"/>
          <w:sz w:val="30"/>
          <w:szCs w:val="30"/>
          <w:lang w:eastAsia="en-US" w:bidi="en-US"/>
        </w:rPr>
        <w:t>Мышковичс</w:t>
      </w:r>
      <w:r w:rsidR="005B3490">
        <w:rPr>
          <w:rFonts w:ascii="Times New Roman" w:eastAsia="Times New Roman" w:hAnsi="Times New Roman" w:cs="Times New Roman"/>
          <w:sz w:val="30"/>
          <w:szCs w:val="30"/>
          <w:lang w:eastAsia="en-US" w:bidi="en-US"/>
        </w:rPr>
        <w:t>кого</w:t>
      </w:r>
      <w:proofErr w:type="spellEnd"/>
      <w:r w:rsidRPr="00A1552D">
        <w:rPr>
          <w:rFonts w:ascii="Times New Roman" w:eastAsia="Times New Roman" w:hAnsi="Times New Roman" w:cs="Times New Roman"/>
          <w:sz w:val="30"/>
          <w:szCs w:val="30"/>
          <w:lang w:eastAsia="en-US" w:bidi="en-US"/>
        </w:rPr>
        <w:t xml:space="preserve"> </w:t>
      </w:r>
      <w:proofErr w:type="spellStart"/>
      <w:r w:rsidRPr="00A1552D">
        <w:rPr>
          <w:rFonts w:ascii="Times New Roman" w:eastAsia="Times New Roman" w:hAnsi="Times New Roman" w:cs="Times New Roman"/>
          <w:sz w:val="30"/>
          <w:szCs w:val="30"/>
          <w:lang w:eastAsia="en-US" w:bidi="en-US"/>
        </w:rPr>
        <w:t>сел</w:t>
      </w:r>
      <w:r w:rsidR="005B3490">
        <w:rPr>
          <w:rFonts w:ascii="Times New Roman" w:eastAsia="Times New Roman" w:hAnsi="Times New Roman" w:cs="Times New Roman"/>
          <w:sz w:val="30"/>
          <w:szCs w:val="30"/>
          <w:lang w:eastAsia="en-US" w:bidi="en-US"/>
        </w:rPr>
        <w:t>ьисполкома</w:t>
      </w:r>
      <w:proofErr w:type="spellEnd"/>
      <w:r w:rsidR="005B3490">
        <w:rPr>
          <w:rFonts w:ascii="Times New Roman" w:eastAsia="Times New Roman" w:hAnsi="Times New Roman" w:cs="Times New Roman"/>
          <w:sz w:val="30"/>
          <w:szCs w:val="30"/>
          <w:lang w:eastAsia="en-US" w:bidi="en-US"/>
        </w:rPr>
        <w:t xml:space="preserve"> </w:t>
      </w:r>
      <w:r w:rsidR="00974824">
        <w:rPr>
          <w:rFonts w:ascii="Times New Roman" w:eastAsia="Times New Roman" w:hAnsi="Times New Roman" w:cs="Times New Roman"/>
          <w:sz w:val="30"/>
          <w:szCs w:val="30"/>
          <w:lang w:eastAsia="en-US" w:bidi="en-US"/>
        </w:rPr>
        <w:t>Островская Татьяна Сергеевна</w:t>
      </w:r>
      <w:r w:rsidRPr="00A1552D">
        <w:rPr>
          <w:rFonts w:ascii="Times New Roman" w:eastAsia="Times New Roman" w:hAnsi="Times New Roman" w:cs="Times New Roman"/>
          <w:sz w:val="30"/>
          <w:szCs w:val="30"/>
          <w:lang w:eastAsia="en-US" w:bidi="en-US"/>
        </w:rPr>
        <w:t>,</w:t>
      </w:r>
      <w:r w:rsidRPr="00A1552D">
        <w:rPr>
          <w:rFonts w:ascii="Times New Roman" w:eastAsia="Times New Roman" w:hAnsi="Times New Roman" w:cs="Times New Roman"/>
          <w:b/>
          <w:i/>
          <w:sz w:val="30"/>
          <w:szCs w:val="30"/>
          <w:lang w:eastAsia="en-US" w:bidi="en-US"/>
        </w:rPr>
        <w:t xml:space="preserve"> </w:t>
      </w:r>
      <w:r w:rsidRPr="00A1552D">
        <w:rPr>
          <w:rFonts w:ascii="Times New Roman" w:eastAsia="Times New Roman" w:hAnsi="Times New Roman" w:cs="Times New Roman"/>
          <w:sz w:val="30"/>
          <w:szCs w:val="30"/>
          <w:lang w:eastAsia="en-US" w:bidi="en-US"/>
        </w:rPr>
        <w:t xml:space="preserve">в  </w:t>
      </w:r>
      <w:r w:rsidR="00974824">
        <w:rPr>
          <w:rFonts w:ascii="Times New Roman" w:eastAsia="Times New Roman" w:hAnsi="Times New Roman" w:cs="Times New Roman"/>
          <w:sz w:val="30"/>
          <w:szCs w:val="30"/>
          <w:lang w:eastAsia="en-US" w:bidi="en-US"/>
        </w:rPr>
        <w:t xml:space="preserve">ее </w:t>
      </w:r>
      <w:r w:rsidRPr="00A1552D">
        <w:rPr>
          <w:rFonts w:ascii="Times New Roman" w:eastAsia="Times New Roman" w:hAnsi="Times New Roman" w:cs="Times New Roman"/>
          <w:sz w:val="30"/>
          <w:szCs w:val="30"/>
          <w:lang w:eastAsia="en-US" w:bidi="en-US"/>
        </w:rPr>
        <w:t>отсутствие  -</w:t>
      </w:r>
      <w:r w:rsidR="005B3490">
        <w:rPr>
          <w:rFonts w:ascii="Times New Roman" w:eastAsia="Times New Roman" w:hAnsi="Times New Roman" w:cs="Times New Roman"/>
          <w:sz w:val="30"/>
          <w:szCs w:val="30"/>
          <w:lang w:eastAsia="en-US" w:bidi="en-US"/>
        </w:rPr>
        <w:t xml:space="preserve"> </w:t>
      </w:r>
      <w:r w:rsidR="00974824">
        <w:rPr>
          <w:rFonts w:ascii="Times New Roman" w:eastAsia="Times New Roman" w:hAnsi="Times New Roman" w:cs="Times New Roman"/>
          <w:sz w:val="30"/>
          <w:szCs w:val="30"/>
          <w:lang w:eastAsia="en-US" w:bidi="en-US"/>
        </w:rPr>
        <w:t>главный специалист</w:t>
      </w:r>
      <w:r w:rsidRPr="00A1552D">
        <w:rPr>
          <w:rFonts w:ascii="Times New Roman" w:eastAsia="Times New Roman" w:hAnsi="Times New Roman" w:cs="Times New Roman"/>
          <w:sz w:val="30"/>
          <w:szCs w:val="30"/>
          <w:lang w:eastAsia="en-US" w:bidi="en-US"/>
        </w:rPr>
        <w:t xml:space="preserve"> </w:t>
      </w:r>
      <w:proofErr w:type="spellStart"/>
      <w:r w:rsidRPr="00A1552D">
        <w:rPr>
          <w:rFonts w:ascii="Times New Roman" w:eastAsia="Times New Roman" w:hAnsi="Times New Roman" w:cs="Times New Roman"/>
          <w:sz w:val="30"/>
          <w:szCs w:val="30"/>
          <w:lang w:eastAsia="en-US" w:bidi="en-US"/>
        </w:rPr>
        <w:t>сельисполкома</w:t>
      </w:r>
      <w:proofErr w:type="spellEnd"/>
      <w:r w:rsidRPr="00A1552D">
        <w:rPr>
          <w:rFonts w:ascii="Times New Roman" w:eastAsia="Times New Roman" w:hAnsi="Times New Roman" w:cs="Times New Roman"/>
          <w:sz w:val="30"/>
          <w:szCs w:val="30"/>
          <w:lang w:eastAsia="en-US" w:bidi="en-US"/>
        </w:rPr>
        <w:t xml:space="preserve"> </w:t>
      </w:r>
      <w:r w:rsidR="005B3490">
        <w:rPr>
          <w:rFonts w:ascii="Times New Roman" w:eastAsia="Times New Roman" w:hAnsi="Times New Roman" w:cs="Times New Roman"/>
          <w:sz w:val="30"/>
          <w:szCs w:val="30"/>
          <w:lang w:eastAsia="en-US" w:bidi="en-US"/>
        </w:rPr>
        <w:t xml:space="preserve"> </w:t>
      </w:r>
      <w:r w:rsidR="00974824">
        <w:rPr>
          <w:rFonts w:ascii="Times New Roman" w:eastAsia="Times New Roman" w:hAnsi="Times New Roman" w:cs="Times New Roman"/>
          <w:sz w:val="30"/>
          <w:szCs w:val="30"/>
          <w:lang w:eastAsia="en-US" w:bidi="en-US"/>
        </w:rPr>
        <w:t>Якушева Елена Викторовна</w:t>
      </w:r>
      <w:r w:rsidR="005B3490">
        <w:rPr>
          <w:rFonts w:ascii="Times New Roman" w:eastAsia="Times New Roman" w:hAnsi="Times New Roman" w:cs="Times New Roman"/>
          <w:sz w:val="30"/>
          <w:szCs w:val="30"/>
          <w:lang w:eastAsia="en-US" w:bidi="en-US"/>
        </w:rPr>
        <w:t>.</w:t>
      </w:r>
    </w:p>
    <w:p w:rsidR="00D7320D" w:rsidRPr="00303E66" w:rsidRDefault="00D7320D" w:rsidP="00D73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5109" w:type="pct"/>
        <w:jc w:val="center"/>
        <w:tblInd w:w="1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6"/>
        <w:gridCol w:w="6645"/>
        <w:gridCol w:w="1985"/>
        <w:gridCol w:w="2271"/>
        <w:gridCol w:w="2412"/>
      </w:tblGrid>
      <w:tr w:rsidR="001C21A4" w:rsidRPr="00A1552D" w:rsidTr="001C21A4">
        <w:trPr>
          <w:trHeight w:val="20"/>
          <w:jc w:val="center"/>
        </w:trPr>
        <w:tc>
          <w:tcPr>
            <w:tcW w:w="85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C21A4" w:rsidRPr="00A1552D" w:rsidRDefault="001C21A4" w:rsidP="00773F25">
            <w:pPr>
              <w:spacing w:after="0" w:line="240" w:lineRule="exact"/>
              <w:ind w:left="3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административной процедуры</w:t>
            </w:r>
          </w:p>
        </w:tc>
        <w:tc>
          <w:tcPr>
            <w:tcW w:w="206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C21A4" w:rsidRPr="00A1552D" w:rsidRDefault="001C21A4" w:rsidP="00773F2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Документы и (или) сведения, представляемые для осуществления административной процедуры</w:t>
            </w:r>
          </w:p>
          <w:p w:rsidR="001C21A4" w:rsidRPr="00A1552D" w:rsidRDefault="001C21A4" w:rsidP="00773F2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1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C21A4" w:rsidRPr="00A1552D" w:rsidRDefault="001C21A4" w:rsidP="00773F2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70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C21A4" w:rsidRPr="00A1552D" w:rsidRDefault="001C21A4" w:rsidP="00773F2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Максимальный срок осуществления административной процедуры</w:t>
            </w:r>
          </w:p>
        </w:tc>
        <w:tc>
          <w:tcPr>
            <w:tcW w:w="75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C21A4" w:rsidRPr="00A1552D" w:rsidRDefault="001C21A4" w:rsidP="00773F2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Срок действия справки, другого документа (решения), </w:t>
            </w:r>
            <w:proofErr w:type="gramStart"/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выдаваемых</w:t>
            </w:r>
            <w:proofErr w:type="gramEnd"/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(принимаемого) при осуществлении административной процедуры</w:t>
            </w:r>
          </w:p>
        </w:tc>
      </w:tr>
      <w:tr w:rsidR="001C21A4" w:rsidRPr="00A1552D" w:rsidTr="001C21A4">
        <w:trPr>
          <w:trHeight w:val="20"/>
          <w:jc w:val="center"/>
        </w:trPr>
        <w:tc>
          <w:tcPr>
            <w:tcW w:w="85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C21A4" w:rsidRPr="00A1552D" w:rsidRDefault="001C21A4" w:rsidP="00773F2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06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C21A4" w:rsidRPr="00A1552D" w:rsidRDefault="001C21A4" w:rsidP="00773F2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1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C21A4" w:rsidRPr="00A1552D" w:rsidRDefault="001C21A4" w:rsidP="00773F2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C21A4" w:rsidRPr="00A1552D" w:rsidRDefault="001C21A4" w:rsidP="00773F2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5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C21A4" w:rsidRPr="00A1552D" w:rsidRDefault="001C21A4" w:rsidP="00773F2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D7320D" w:rsidRPr="00A1552D" w:rsidTr="00773F25">
        <w:trPr>
          <w:trHeight w:val="20"/>
          <w:jc w:val="center"/>
        </w:trPr>
        <w:tc>
          <w:tcPr>
            <w:tcW w:w="5000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7320D" w:rsidRPr="00A1552D" w:rsidRDefault="00D7320D" w:rsidP="001C21A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2420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ГЛАВА </w:t>
            </w:r>
            <w:r w:rsidR="001C21A4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16</w:t>
            </w:r>
            <w:r w:rsidRPr="00C92420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br/>
            </w:r>
            <w:r w:rsidR="001C21A4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ИМУЩЕСТВЕННЫЕ, ЖИЛИЩНЫЕ И ЗЕМЕЛЬНЫЕ ПРАВООТНОШЕНИЯ</w:t>
            </w:r>
          </w:p>
        </w:tc>
      </w:tr>
      <w:tr w:rsidR="001C21A4" w:rsidRPr="00A1552D" w:rsidTr="001C21A4">
        <w:trPr>
          <w:trHeight w:val="20"/>
          <w:jc w:val="center"/>
        </w:trPr>
        <w:tc>
          <w:tcPr>
            <w:tcW w:w="85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C21A4" w:rsidRPr="00D7320D" w:rsidRDefault="001C21A4" w:rsidP="00D7320D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16.4. Регистрация договоров найма жилья, договора финансовой аренды (лизинга) в отношении объектов частного жилищного фонда:</w:t>
            </w:r>
          </w:p>
        </w:tc>
        <w:tc>
          <w:tcPr>
            <w:tcW w:w="206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C21A4" w:rsidRPr="00D7320D" w:rsidRDefault="001C21A4" w:rsidP="00D7320D">
            <w:pPr>
              <w:spacing w:after="0" w:line="240" w:lineRule="exact"/>
              <w:ind w:left="121" w:right="7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1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C21A4" w:rsidRPr="00C92420" w:rsidRDefault="001C21A4" w:rsidP="00773F2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C21A4" w:rsidRPr="006112CC" w:rsidRDefault="001C21A4" w:rsidP="00773F2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5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C21A4" w:rsidRDefault="001C21A4" w:rsidP="00773F2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C21A4" w:rsidRPr="00A1552D" w:rsidTr="001C21A4">
        <w:trPr>
          <w:trHeight w:val="20"/>
          <w:jc w:val="center"/>
        </w:trPr>
        <w:tc>
          <w:tcPr>
            <w:tcW w:w="85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C21A4" w:rsidRPr="00D7320D" w:rsidRDefault="001C21A4" w:rsidP="00D7320D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16.4.1</w:t>
            </w:r>
            <w:r w:rsidRPr="00D7320D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D7320D">
              <w:rPr>
                <w:rFonts w:ascii="Times New Roman" w:eastAsia="Times New Roman" w:hAnsi="Times New Roman" w:cs="Times New Roman"/>
                <w:sz w:val="26"/>
                <w:szCs w:val="26"/>
              </w:rPr>
              <w:t>Регистрация договор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D732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найма жилого помещения частного 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ли</w:t>
            </w:r>
            <w:r w:rsidRPr="00D732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государственного жилищн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ого</w:t>
            </w:r>
            <w:r w:rsidRPr="00D732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фонд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D732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ли</w:t>
            </w:r>
            <w:r w:rsidRPr="00D732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дополнительн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ого</w:t>
            </w:r>
            <w:r w:rsidRPr="00D732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соглашени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я</w:t>
            </w:r>
            <w:r w:rsidRPr="00D732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такому договору</w:t>
            </w:r>
            <w:r w:rsidRPr="00D732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1C21A4" w:rsidRPr="00C4599A" w:rsidRDefault="001C21A4" w:rsidP="00D7320D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C21A4" w:rsidRPr="00D7320D" w:rsidRDefault="001C21A4" w:rsidP="00D7320D">
            <w:pPr>
              <w:spacing w:after="0" w:line="240" w:lineRule="exact"/>
              <w:ind w:left="121" w:right="7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20D">
              <w:rPr>
                <w:rFonts w:ascii="Times New Roman" w:eastAsia="Times New Roman" w:hAnsi="Times New Roman" w:cs="Times New Roman"/>
                <w:sz w:val="26"/>
                <w:szCs w:val="26"/>
              </w:rPr>
              <w:t>заявление;</w:t>
            </w:r>
          </w:p>
          <w:p w:rsidR="001C21A4" w:rsidRPr="00D7320D" w:rsidRDefault="001C21A4" w:rsidP="00D7320D">
            <w:pPr>
              <w:spacing w:after="0" w:line="240" w:lineRule="exact"/>
              <w:ind w:left="121" w:right="7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C21A4" w:rsidRDefault="001C21A4" w:rsidP="00484579">
            <w:pPr>
              <w:spacing w:after="0" w:line="240" w:lineRule="exact"/>
              <w:ind w:left="121" w:right="7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2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три экземпляра договора найма или дополнительного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соглашения к нему;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proofErr w:type="gramStart"/>
            <w:r w:rsidRPr="00D7320D">
              <w:rPr>
                <w:rFonts w:ascii="Times New Roman" w:eastAsia="Times New Roman" w:hAnsi="Times New Roman" w:cs="Times New Roman"/>
                <w:sz w:val="26"/>
                <w:szCs w:val="26"/>
              </w:rPr>
              <w:t>технический паспорт и документ, подтверждающий право собственности, право хозяйственного ведения или оперативного управления на жилое помещение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(в отношении жилого помещения частного жилищного фонда, а в отношении жилого помещения государственного жилищного фонда – а в случае, если создание жилого помещения</w:t>
            </w:r>
            <w:r w:rsidR="0048457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государственного жилищного фонда и (или) возникновение права на него </w:t>
            </w:r>
            <w:r w:rsidR="00484579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зарегистрированы в едином государственном регистре недвижимого имущества, прав на него и сделок с</w:t>
            </w:r>
            <w:proofErr w:type="gramEnd"/>
            <w:r w:rsidR="0048457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ним);</w:t>
            </w:r>
          </w:p>
          <w:p w:rsidR="00484579" w:rsidRDefault="00484579" w:rsidP="00484579">
            <w:pPr>
              <w:spacing w:after="0" w:line="240" w:lineRule="exact"/>
              <w:ind w:left="121" w:right="7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84579" w:rsidRPr="00D7320D" w:rsidRDefault="00484579" w:rsidP="00AB4E18">
            <w:pPr>
              <w:spacing w:after="0" w:line="240" w:lineRule="exact"/>
              <w:ind w:left="119" w:right="7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справка о балансовой принадлежности и стоимости жилого помещения государственного жилищного фонда, подписанная руководителем и главным бухгалтером (бухгалтером либо иным лицом, осуществляющим в соответствии с законодательством ведение бухгалтерского учета) юридического лица, на балансе которого находится жилое помещение, содержащая информацию о технических характеристиках жилого помещения, в том числе составных элементах и принадлежностях, доле в праве на жилое помещение, находящейся в государственной собственности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(если жилое помещение находится в долевой собственности), - если создание жилого помещения государственного жилищного фонда и (или) возникновение права на него не зарегистрированы в едином государственном</w:t>
            </w:r>
            <w:r w:rsidR="0081461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регистре недвижимого имущества, прав на него и сделок с ним</w:t>
            </w:r>
          </w:p>
          <w:p w:rsidR="001C21A4" w:rsidRPr="00D7320D" w:rsidRDefault="001C21A4" w:rsidP="00D7320D">
            <w:pPr>
              <w:spacing w:after="0" w:line="240" w:lineRule="exact"/>
              <w:ind w:left="121" w:right="7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D7320D">
              <w:rPr>
                <w:rFonts w:ascii="Times New Roman" w:eastAsia="Times New Roman" w:hAnsi="Times New Roman" w:cs="Times New Roman"/>
                <w:sz w:val="26"/>
                <w:szCs w:val="26"/>
              </w:rPr>
              <w:t>письменное согласие всех собственников жилого помещения, находящегося в общей собственности</w:t>
            </w:r>
          </w:p>
        </w:tc>
        <w:tc>
          <w:tcPr>
            <w:tcW w:w="61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C21A4" w:rsidRPr="00C92420" w:rsidRDefault="001C21A4" w:rsidP="00773F2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2420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бесплатно </w:t>
            </w:r>
          </w:p>
        </w:tc>
        <w:tc>
          <w:tcPr>
            <w:tcW w:w="70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C21A4" w:rsidRPr="006112CC" w:rsidRDefault="001C21A4" w:rsidP="00773F2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112CC">
              <w:rPr>
                <w:rFonts w:ascii="Times New Roman" w:eastAsia="Times New Roman" w:hAnsi="Times New Roman" w:cs="Times New Roman"/>
                <w:sz w:val="26"/>
                <w:szCs w:val="26"/>
              </w:rPr>
              <w:t>2 дня, а в случае запроса документов и (или) сведений от других государственных органов, иных организаций – 10 дней</w:t>
            </w:r>
          </w:p>
          <w:p w:rsidR="001C21A4" w:rsidRPr="00C92420" w:rsidRDefault="001C21A4" w:rsidP="00773F2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5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C21A4" w:rsidRPr="00C92420" w:rsidRDefault="001C21A4" w:rsidP="00773F2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бессрочно</w:t>
            </w:r>
          </w:p>
        </w:tc>
      </w:tr>
      <w:tr w:rsidR="00AB4E18" w:rsidRPr="00A1552D" w:rsidTr="001C21A4">
        <w:trPr>
          <w:trHeight w:val="20"/>
          <w:jc w:val="center"/>
        </w:trPr>
        <w:tc>
          <w:tcPr>
            <w:tcW w:w="85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B4E18" w:rsidRPr="00AB4E18" w:rsidRDefault="00AB4E18" w:rsidP="00D7320D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B4E18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16.4.2</w:t>
            </w:r>
            <w:r w:rsidR="003A08A5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  <w:r w:rsidRPr="00AB4E18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Pr="00AB4E18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Регистрация договора финансовой аренды (лизинга), предметом </w:t>
            </w:r>
            <w:proofErr w:type="gramStart"/>
            <w:r w:rsidRPr="00AB4E18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лизинга</w:t>
            </w:r>
            <w:proofErr w:type="gramEnd"/>
            <w:r w:rsidRPr="00AB4E18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по которому является квартира частного жилищного фонда в многоквартирном или блокированном жилом доме или одноквартирный жилой дом частного жилищного фонда, или дополнительного соглашения к такому договору</w:t>
            </w:r>
            <w:r w:rsidRPr="00AB4E18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Pr="00AB4E18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</w:t>
            </w:r>
          </w:p>
        </w:tc>
        <w:tc>
          <w:tcPr>
            <w:tcW w:w="206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B4E18" w:rsidRPr="00AB4E18" w:rsidRDefault="00AB4E18" w:rsidP="00AB4E18">
            <w:pPr>
              <w:pStyle w:val="a3"/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B4E1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заявление</w:t>
            </w:r>
            <w:r w:rsidRPr="00AB4E1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</w:r>
            <w:r w:rsidRPr="00AB4E1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>три экземпляра договора финансовой аренды (лизинга) или дополнительного соглашения к нему</w:t>
            </w:r>
            <w:r w:rsidRPr="00AB4E1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</w:r>
            <w:r w:rsidRPr="00AB4E1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>технический паспорт и документ, подтверждающий право собственности, право хозяйственного ведения или оперативного управления на жилое помещение</w:t>
            </w:r>
            <w:r w:rsidRPr="00AB4E1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</w:r>
            <w:r w:rsidRPr="00AB4E1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>письменное согласие всех собственников жилого помещения, находящегося в общей собственности</w:t>
            </w:r>
          </w:p>
          <w:p w:rsidR="00AB4E18" w:rsidRPr="00D7320D" w:rsidRDefault="00AB4E18" w:rsidP="00D7320D">
            <w:pPr>
              <w:spacing w:after="0" w:line="240" w:lineRule="exact"/>
              <w:ind w:left="121" w:right="7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1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B4E18" w:rsidRPr="00C92420" w:rsidRDefault="00AB4E18" w:rsidP="00773F2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бесплатно</w:t>
            </w:r>
          </w:p>
        </w:tc>
        <w:tc>
          <w:tcPr>
            <w:tcW w:w="70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B4E18" w:rsidRPr="006112CC" w:rsidRDefault="00AB4E18" w:rsidP="00773F2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B4E18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2 дня, а в случае запроса документов и (или) сведений от других государственных органов, иных организаций –</w:t>
            </w:r>
            <w:r w:rsidRPr="005808E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AB4E18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10 дней</w:t>
            </w:r>
          </w:p>
        </w:tc>
        <w:tc>
          <w:tcPr>
            <w:tcW w:w="75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B4E18" w:rsidRDefault="00AB4E18" w:rsidP="00773F2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бессрочно</w:t>
            </w:r>
          </w:p>
        </w:tc>
      </w:tr>
    </w:tbl>
    <w:p w:rsidR="008D186D" w:rsidRDefault="008D186D"/>
    <w:sectPr w:rsidR="008D186D" w:rsidSect="00D7320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20D"/>
    <w:rsid w:val="001C21A4"/>
    <w:rsid w:val="003A08A5"/>
    <w:rsid w:val="00484579"/>
    <w:rsid w:val="004B278E"/>
    <w:rsid w:val="00526F1F"/>
    <w:rsid w:val="005B3490"/>
    <w:rsid w:val="005B73E3"/>
    <w:rsid w:val="00740997"/>
    <w:rsid w:val="00776DD8"/>
    <w:rsid w:val="00814613"/>
    <w:rsid w:val="008D186D"/>
    <w:rsid w:val="00974824"/>
    <w:rsid w:val="00A54929"/>
    <w:rsid w:val="00AA38FD"/>
    <w:rsid w:val="00AB4E18"/>
    <w:rsid w:val="00C72D06"/>
    <w:rsid w:val="00C81F7C"/>
    <w:rsid w:val="00CD49BD"/>
    <w:rsid w:val="00D1332D"/>
    <w:rsid w:val="00D345A8"/>
    <w:rsid w:val="00D7320D"/>
    <w:rsid w:val="00DA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4E18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4E18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shabolda_ep</dc:creator>
  <cp:lastModifiedBy>Белявская Виктория Леонидовна</cp:lastModifiedBy>
  <cp:revision>2</cp:revision>
  <cp:lastPrinted>2020-02-17T06:22:00Z</cp:lastPrinted>
  <dcterms:created xsi:type="dcterms:W3CDTF">2023-03-16T07:24:00Z</dcterms:created>
  <dcterms:modified xsi:type="dcterms:W3CDTF">2023-03-16T07:24:00Z</dcterms:modified>
</cp:coreProperties>
</file>