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0" w:rsidRDefault="00721B60" w:rsidP="00721B60">
      <w:pPr>
        <w:spacing w:after="0" w:line="240" w:lineRule="auto"/>
        <w:jc w:val="both"/>
        <w:outlineLvl w:val="0"/>
        <w:rPr>
          <w:rFonts w:ascii="Times New Roman" w:eastAsia="Times New Roman" w:hAnsi="Times New Roman"/>
          <w:b/>
          <w:bCs/>
          <w:kern w:val="36"/>
          <w:sz w:val="28"/>
          <w:szCs w:val="28"/>
          <w:lang w:eastAsia="ru-RU"/>
        </w:rPr>
      </w:pPr>
      <w:r w:rsidRPr="00721B60">
        <w:rPr>
          <w:rFonts w:ascii="Times New Roman" w:eastAsia="Times New Roman" w:hAnsi="Times New Roman"/>
          <w:b/>
          <w:bCs/>
          <w:kern w:val="36"/>
          <w:sz w:val="28"/>
          <w:szCs w:val="28"/>
          <w:lang w:eastAsia="ru-RU"/>
        </w:rPr>
        <w:t>Организаторам культурно-зрелищных мероприятий</w:t>
      </w:r>
    </w:p>
    <w:p w:rsidR="00721B60" w:rsidRPr="00721B60" w:rsidRDefault="00721B60" w:rsidP="00721B60">
      <w:pPr>
        <w:spacing w:after="0" w:line="240" w:lineRule="auto"/>
        <w:jc w:val="both"/>
        <w:outlineLvl w:val="0"/>
        <w:rPr>
          <w:rFonts w:ascii="Times New Roman" w:eastAsia="Times New Roman" w:hAnsi="Times New Roman"/>
          <w:b/>
          <w:bCs/>
          <w:kern w:val="36"/>
          <w:sz w:val="28"/>
          <w:szCs w:val="28"/>
          <w:lang w:eastAsia="ru-RU"/>
        </w:rPr>
      </w:pP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b/>
          <w:bCs/>
          <w:sz w:val="28"/>
          <w:szCs w:val="28"/>
          <w:u w:val="single"/>
          <w:lang w:eastAsia="ru-RU"/>
        </w:rPr>
        <w:t>С 1 августа 2022 г.</w:t>
      </w:r>
      <w:r w:rsidRPr="00721B60">
        <w:rPr>
          <w:rFonts w:ascii="Times New Roman" w:eastAsia="Times New Roman" w:hAnsi="Times New Roman"/>
          <w:sz w:val="28"/>
          <w:szCs w:val="28"/>
          <w:lang w:eastAsia="ru-RU"/>
        </w:rPr>
        <w:t xml:space="preserve"> организация и проведение культурно-зрелищных мероприятий организаторами, подлежащими включению и не включенными в </w:t>
      </w:r>
      <w:r w:rsidRPr="00721B60">
        <w:rPr>
          <w:rFonts w:ascii="Times New Roman" w:eastAsia="Times New Roman" w:hAnsi="Times New Roman"/>
          <w:b/>
          <w:bCs/>
          <w:sz w:val="28"/>
          <w:szCs w:val="28"/>
          <w:lang w:eastAsia="ru-RU"/>
        </w:rPr>
        <w:t xml:space="preserve">РЕЕСТР </w:t>
      </w:r>
      <w:r w:rsidR="00317A23">
        <w:rPr>
          <w:rFonts w:ascii="Times New Roman" w:eastAsia="Times New Roman" w:hAnsi="Times New Roman"/>
          <w:b/>
          <w:bCs/>
          <w:sz w:val="28"/>
          <w:szCs w:val="28"/>
          <w:lang w:eastAsia="ru-RU"/>
        </w:rPr>
        <w:t xml:space="preserve"> </w:t>
      </w:r>
      <w:r w:rsidRPr="00721B60">
        <w:rPr>
          <w:rFonts w:ascii="Times New Roman" w:eastAsia="Times New Roman" w:hAnsi="Times New Roman"/>
          <w:b/>
          <w:bCs/>
          <w:sz w:val="28"/>
          <w:szCs w:val="28"/>
          <w:lang w:eastAsia="ru-RU"/>
        </w:rPr>
        <w:t>ОРГАНИЗАТОРОВ</w:t>
      </w:r>
      <w:r w:rsidR="00317A23">
        <w:rPr>
          <w:rFonts w:ascii="Times New Roman" w:eastAsia="Times New Roman" w:hAnsi="Times New Roman"/>
          <w:b/>
          <w:bCs/>
          <w:sz w:val="28"/>
          <w:szCs w:val="28"/>
          <w:lang w:eastAsia="ru-RU"/>
        </w:rPr>
        <w:t xml:space="preserve"> </w:t>
      </w:r>
      <w:r w:rsidRPr="00721B60">
        <w:rPr>
          <w:rFonts w:ascii="Times New Roman" w:eastAsia="Times New Roman" w:hAnsi="Times New Roman"/>
          <w:b/>
          <w:bCs/>
          <w:sz w:val="28"/>
          <w:szCs w:val="28"/>
          <w:lang w:eastAsia="ru-RU"/>
        </w:rPr>
        <w:t xml:space="preserve"> КУЛЬТУРНО-ЗРЕЛИЩНЫХ МЕРОПРИЯТИЙ,</w:t>
      </w:r>
      <w:r w:rsidR="00317A23">
        <w:rPr>
          <w:rFonts w:ascii="Times New Roman" w:eastAsia="Times New Roman" w:hAnsi="Times New Roman"/>
          <w:b/>
          <w:bCs/>
          <w:sz w:val="28"/>
          <w:szCs w:val="28"/>
          <w:lang w:eastAsia="ru-RU"/>
        </w:rPr>
        <w:t xml:space="preserve"> </w:t>
      </w:r>
      <w:r w:rsidRPr="00721B60">
        <w:rPr>
          <w:rFonts w:ascii="Times New Roman" w:eastAsia="Times New Roman" w:hAnsi="Times New Roman"/>
          <w:b/>
          <w:bCs/>
          <w:sz w:val="28"/>
          <w:szCs w:val="28"/>
          <w:u w:val="single"/>
          <w:lang w:eastAsia="ru-RU"/>
        </w:rPr>
        <w:t xml:space="preserve">запрещаются </w:t>
      </w:r>
      <w:r w:rsidRPr="00721B60">
        <w:rPr>
          <w:rFonts w:ascii="Times New Roman" w:eastAsia="Times New Roman" w:hAnsi="Times New Roman"/>
          <w:b/>
          <w:bCs/>
          <w:sz w:val="28"/>
          <w:szCs w:val="28"/>
          <w:lang w:eastAsia="ru-RU"/>
        </w:rPr>
        <w:t>(</w:t>
      </w:r>
      <w:r w:rsidRPr="00721B60">
        <w:rPr>
          <w:rFonts w:ascii="Times New Roman" w:eastAsia="Times New Roman" w:hAnsi="Times New Roman"/>
          <w:sz w:val="28"/>
          <w:szCs w:val="28"/>
          <w:lang w:eastAsia="ru-RU"/>
        </w:rPr>
        <w:t>статья 213</w:t>
      </w:r>
      <w:r w:rsidRPr="00721B60">
        <w:rPr>
          <w:rFonts w:ascii="Times New Roman" w:eastAsia="Times New Roman" w:hAnsi="Times New Roman"/>
          <w:sz w:val="28"/>
          <w:szCs w:val="28"/>
          <w:vertAlign w:val="superscript"/>
          <w:lang w:eastAsia="ru-RU"/>
        </w:rPr>
        <w:t>1</w:t>
      </w:r>
      <w:r w:rsidRPr="00721B60">
        <w:rPr>
          <w:rFonts w:ascii="Times New Roman" w:eastAsia="Times New Roman" w:hAnsi="Times New Roman"/>
          <w:sz w:val="28"/>
          <w:szCs w:val="28"/>
          <w:lang w:eastAsia="ru-RU"/>
        </w:rPr>
        <w:t xml:space="preserve"> Кодекса Республики Беларусь о культуре).</w:t>
      </w:r>
      <w:r w:rsidRPr="00721B60">
        <w:rPr>
          <w:rFonts w:ascii="Times New Roman" w:eastAsia="Times New Roman" w:hAnsi="Times New Roman"/>
          <w:b/>
          <w:bCs/>
          <w:sz w:val="28"/>
          <w:szCs w:val="28"/>
          <w:lang w:eastAsia="ru-RU"/>
        </w:rPr>
        <w:t> </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b/>
          <w:bCs/>
          <w:sz w:val="28"/>
          <w:szCs w:val="28"/>
          <w:lang w:eastAsia="ru-RU"/>
        </w:rPr>
        <w:t xml:space="preserve">РЕЕСТР организаторов культурно-зрелищных  мероприятий </w:t>
      </w:r>
      <w:r w:rsidRPr="00721B60">
        <w:rPr>
          <w:rFonts w:ascii="Times New Roman" w:eastAsia="Times New Roman" w:hAnsi="Times New Roman"/>
          <w:sz w:val="28"/>
          <w:szCs w:val="28"/>
          <w:lang w:eastAsia="ru-RU"/>
        </w:rPr>
        <w:t>представляет собой базу данных Республики Беларусь (</w:t>
      </w:r>
      <w:hyperlink r:id="rId7" w:history="1">
        <w:r w:rsidRPr="00721B60">
          <w:rPr>
            <w:rFonts w:ascii="Times New Roman" w:eastAsia="Times New Roman" w:hAnsi="Times New Roman"/>
            <w:b/>
            <w:bCs/>
            <w:color w:val="0000FF"/>
            <w:sz w:val="28"/>
            <w:szCs w:val="28"/>
            <w:u w:val="single"/>
            <w:lang w:eastAsia="ru-RU"/>
          </w:rPr>
          <w:t>https://www.kultura.by/reestr-organizatorov/</w:t>
        </w:r>
      </w:hyperlink>
      <w:r w:rsidRPr="00721B60">
        <w:rPr>
          <w:rFonts w:ascii="Times New Roman" w:eastAsia="Times New Roman" w:hAnsi="Times New Roman"/>
          <w:b/>
          <w:bCs/>
          <w:sz w:val="28"/>
          <w:szCs w:val="28"/>
          <w:lang w:eastAsia="ru-RU"/>
        </w:rPr>
        <w:t>),</w:t>
      </w:r>
      <w:r w:rsidRPr="00721B60">
        <w:rPr>
          <w:rFonts w:ascii="Times New Roman" w:eastAsia="Times New Roman" w:hAnsi="Times New Roman"/>
          <w:sz w:val="28"/>
          <w:szCs w:val="28"/>
          <w:lang w:eastAsia="ru-RU"/>
        </w:rPr>
        <w:t> включающую сведения</w:t>
      </w:r>
      <w:r>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 xml:space="preserve">об организаторах культурно-зрелищных мероприятий, программа которых включает в себя </w:t>
      </w:r>
      <w:r w:rsidRPr="00721B60">
        <w:rPr>
          <w:rFonts w:ascii="Times New Roman" w:eastAsia="Times New Roman" w:hAnsi="Times New Roman"/>
          <w:b/>
          <w:bCs/>
          <w:sz w:val="28"/>
          <w:szCs w:val="28"/>
          <w:u w:val="single"/>
          <w:lang w:eastAsia="ru-RU"/>
        </w:rPr>
        <w:t>публичное исполнение</w:t>
      </w:r>
      <w:r w:rsidRPr="00721B60">
        <w:rPr>
          <w:rFonts w:ascii="Times New Roman" w:eastAsia="Times New Roman" w:hAnsi="Times New Roman"/>
          <w:sz w:val="28"/>
          <w:szCs w:val="28"/>
          <w:lang w:eastAsia="ru-RU"/>
        </w:rPr>
        <w:t xml:space="preserve"> результатов творческой деятельности коллективами художественного творчества или отдельными исполнителями</w:t>
      </w:r>
      <w:r>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из числа:</w:t>
      </w:r>
    </w:p>
    <w:p w:rsidR="00721B60" w:rsidRPr="00721B60" w:rsidRDefault="00721B60" w:rsidP="00721B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21B60">
        <w:rPr>
          <w:rFonts w:ascii="Times New Roman" w:eastAsia="Times New Roman" w:hAnsi="Times New Roman"/>
          <w:sz w:val="28"/>
          <w:szCs w:val="28"/>
          <w:lang w:eastAsia="ru-RU"/>
        </w:rPr>
        <w:t>индивидуальных предпринимателей, зарегистрированных в Республике Беларусь;</w:t>
      </w:r>
    </w:p>
    <w:p w:rsidR="00721B60" w:rsidRPr="00721B60" w:rsidRDefault="00721B60" w:rsidP="00721B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21B60">
        <w:rPr>
          <w:rFonts w:ascii="Times New Roman" w:eastAsia="Times New Roman" w:hAnsi="Times New Roman"/>
          <w:sz w:val="28"/>
          <w:szCs w:val="28"/>
          <w:lang w:eastAsia="ru-RU"/>
        </w:rPr>
        <w:t xml:space="preserve">юридических лиц Республики Беларусь, </w:t>
      </w:r>
      <w:r w:rsidRPr="00721B60">
        <w:rPr>
          <w:rFonts w:ascii="Times New Roman" w:eastAsia="Times New Roman" w:hAnsi="Times New Roman"/>
          <w:b/>
          <w:bCs/>
          <w:sz w:val="28"/>
          <w:szCs w:val="28"/>
          <w:u w:val="single"/>
          <w:lang w:eastAsia="ru-RU"/>
        </w:rPr>
        <w:t>за исключением</w:t>
      </w:r>
      <w:r w:rsidR="004C3576">
        <w:rPr>
          <w:rFonts w:ascii="Times New Roman" w:eastAsia="Times New Roman" w:hAnsi="Times New Roman"/>
          <w:b/>
          <w:bCs/>
          <w:sz w:val="28"/>
          <w:szCs w:val="28"/>
          <w:u w:val="single"/>
          <w:lang w:eastAsia="ru-RU"/>
        </w:rPr>
        <w:t xml:space="preserve"> </w:t>
      </w:r>
      <w:r w:rsidRPr="00721B60">
        <w:rPr>
          <w:rFonts w:ascii="Times New Roman" w:eastAsia="Times New Roman" w:hAnsi="Times New Roman"/>
          <w:sz w:val="28"/>
          <w:szCs w:val="28"/>
          <w:lang w:eastAsia="ru-RU"/>
        </w:rPr>
        <w:t>государственных органов, государственных организаций и организаций, в уставных фондах которых 50 и более процентов акций (долей) находится в собственности Республики Беларусь и (или) ее административно-территориальных единиц;</w:t>
      </w:r>
    </w:p>
    <w:p w:rsidR="00721B60" w:rsidRPr="00721B60" w:rsidRDefault="00721B60" w:rsidP="00721B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21B60">
        <w:rPr>
          <w:rFonts w:ascii="Times New Roman" w:eastAsia="Times New Roman" w:hAnsi="Times New Roman"/>
          <w:sz w:val="28"/>
          <w:szCs w:val="28"/>
          <w:lang w:eastAsia="ru-RU"/>
        </w:rPr>
        <w:t>иностранных или международных организаций, в том числе</w:t>
      </w:r>
      <w:r w:rsidR="00F845D5">
        <w:rPr>
          <w:rFonts w:ascii="Times New Roman" w:eastAsia="Times New Roman" w:hAnsi="Times New Roman"/>
          <w:sz w:val="28"/>
          <w:szCs w:val="28"/>
          <w:lang w:eastAsia="ru-RU"/>
        </w:rPr>
        <w:t>,</w:t>
      </w:r>
      <w:r w:rsidRPr="00721B60">
        <w:rPr>
          <w:rFonts w:ascii="Times New Roman" w:eastAsia="Times New Roman" w:hAnsi="Times New Roman"/>
          <w:sz w:val="28"/>
          <w:szCs w:val="28"/>
          <w:lang w:eastAsia="ru-RU"/>
        </w:rPr>
        <w:t xml:space="preserve"> которые не являются юридическими лицами.</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b/>
          <w:bCs/>
          <w:sz w:val="28"/>
          <w:szCs w:val="28"/>
          <w:u w:val="single"/>
          <w:lang w:eastAsia="ru-RU"/>
        </w:rPr>
        <w:t>К культурно-зрелищным мероприятиям</w:t>
      </w:r>
      <w:r>
        <w:rPr>
          <w:rFonts w:ascii="Times New Roman" w:eastAsia="Times New Roman" w:hAnsi="Times New Roman"/>
          <w:b/>
          <w:bCs/>
          <w:sz w:val="28"/>
          <w:szCs w:val="28"/>
          <w:u w:val="single"/>
          <w:lang w:eastAsia="ru-RU"/>
        </w:rPr>
        <w:t xml:space="preserve"> </w:t>
      </w:r>
      <w:r w:rsidRPr="00721B60">
        <w:rPr>
          <w:rFonts w:ascii="Times New Roman" w:eastAsia="Times New Roman" w:hAnsi="Times New Roman"/>
          <w:sz w:val="28"/>
          <w:szCs w:val="28"/>
          <w:lang w:eastAsia="ru-RU"/>
        </w:rPr>
        <w:t>относятся спектакли, концерты, представления и любые другие культурные мероприятия, предусматривающие публичное исполнение результатов творческой деятельности коллективами художественного творчества или отдельными исполнителями (фестивали, вечеринки, праздники, корпоративы, юбилеи, театрализованные шествия, карнавалы, цирковые представления, шоу, баттлы, церемонии вручения наград, конкурсы красоты, демонстрации моделей одежды и аксессуаров, церемонии открытия и закрытия спортивных, научных, экономических и иных мероприятий в случае участия в них творческих коллективов и исполнителей, творческие встречи, авторские вечера и другие).</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b/>
          <w:bCs/>
          <w:sz w:val="28"/>
          <w:szCs w:val="28"/>
          <w:u w:val="single"/>
          <w:lang w:eastAsia="ru-RU"/>
        </w:rPr>
        <w:t>К отдельным исполнителям</w:t>
      </w:r>
      <w:r>
        <w:rPr>
          <w:rFonts w:ascii="Times New Roman" w:eastAsia="Times New Roman" w:hAnsi="Times New Roman"/>
          <w:sz w:val="28"/>
          <w:szCs w:val="28"/>
          <w:lang w:eastAsia="ru-RU"/>
        </w:rPr>
        <w:t xml:space="preserve"> о</w:t>
      </w:r>
      <w:r w:rsidRPr="00721B60">
        <w:rPr>
          <w:rFonts w:ascii="Times New Roman" w:eastAsia="Times New Roman" w:hAnsi="Times New Roman"/>
          <w:sz w:val="28"/>
          <w:szCs w:val="28"/>
          <w:lang w:eastAsia="ru-RU"/>
        </w:rPr>
        <w:t>тносятся актеры, музыканты-инструменталисты, вокалисты, танцовщики, артисты цирка, артисты оригинального жанра (фокусники, иллюзионисты, демонстраторы фа</w:t>
      </w:r>
      <w:r w:rsidR="00F845D5">
        <w:rPr>
          <w:rFonts w:ascii="Times New Roman" w:eastAsia="Times New Roman" w:hAnsi="Times New Roman"/>
          <w:sz w:val="28"/>
          <w:szCs w:val="28"/>
          <w:lang w:eastAsia="ru-RU"/>
        </w:rPr>
        <w:t>й</w:t>
      </w:r>
      <w:r w:rsidRPr="00721B60">
        <w:rPr>
          <w:rFonts w:ascii="Times New Roman" w:eastAsia="Times New Roman" w:hAnsi="Times New Roman"/>
          <w:sz w:val="28"/>
          <w:szCs w:val="28"/>
          <w:lang w:eastAsia="ru-RU"/>
        </w:rPr>
        <w:t>ер-шоу и др</w:t>
      </w:r>
      <w:r w:rsidR="00F845D5">
        <w:rPr>
          <w:rFonts w:ascii="Times New Roman" w:eastAsia="Times New Roman" w:hAnsi="Times New Roman"/>
          <w:sz w:val="28"/>
          <w:szCs w:val="28"/>
          <w:lang w:eastAsia="ru-RU"/>
        </w:rPr>
        <w:t>.</w:t>
      </w:r>
      <w:r w:rsidRPr="00721B60">
        <w:rPr>
          <w:rFonts w:ascii="Times New Roman" w:eastAsia="Times New Roman" w:hAnsi="Times New Roman"/>
          <w:sz w:val="28"/>
          <w:szCs w:val="28"/>
          <w:lang w:eastAsia="ru-RU"/>
        </w:rPr>
        <w:t>), авторы-исполнители песен, чтецы, ведущие, аниматоры и иные лица, которые публично исполняют результаты творческой деятельности.</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b/>
          <w:bCs/>
          <w:sz w:val="28"/>
          <w:szCs w:val="28"/>
          <w:u w:val="single"/>
          <w:lang w:eastAsia="ru-RU"/>
        </w:rPr>
        <w:t>Организаторами культурно-зрелищных мероприятий</w:t>
      </w:r>
      <w:r w:rsidRPr="00721B60">
        <w:rPr>
          <w:rFonts w:ascii="Times New Roman" w:eastAsia="Times New Roman" w:hAnsi="Times New Roman"/>
          <w:sz w:val="28"/>
          <w:szCs w:val="28"/>
          <w:lang w:eastAsia="ru-RU"/>
        </w:rPr>
        <w:t xml:space="preserve"> являются юридические лица Республики Беларусь, индивидуальные предприниматели, зарегистрированные в Республике Беларусь, иностранные граждане и лица без гражданства, иностранные и международные организации, которые осуществляют деятельность по проведению культурно-зрелищных мероприятий.</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sz w:val="28"/>
          <w:szCs w:val="28"/>
          <w:lang w:eastAsia="ru-RU"/>
        </w:rPr>
        <w:t>Отличительными признаками организатора культурно-зрелищного мероприятия является принятие им решения об организации культурно-зрелищного мероприятия и (или) осуществление организационного, финансового, иного обеспечения организации и проведения культурно-зрелищного мероприятия.</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sz w:val="28"/>
          <w:szCs w:val="28"/>
          <w:lang w:eastAsia="ru-RU"/>
        </w:rPr>
        <w:t xml:space="preserve">В соответствии с частью 3 статьи 13.3 «Незаконная предпринимательская деятельность» Кодекса Республики Беларусь об административных правонарушениях осуществление предпринимательской деятельности, </w:t>
      </w:r>
      <w:r>
        <w:rPr>
          <w:rFonts w:ascii="Times New Roman" w:eastAsia="Times New Roman" w:hAnsi="Times New Roman"/>
          <w:b/>
          <w:bCs/>
          <w:sz w:val="28"/>
          <w:szCs w:val="28"/>
          <w:lang w:eastAsia="ru-RU"/>
        </w:rPr>
        <w:t xml:space="preserve">когда в </w:t>
      </w:r>
      <w:r>
        <w:rPr>
          <w:rFonts w:ascii="Times New Roman" w:eastAsia="Times New Roman" w:hAnsi="Times New Roman"/>
          <w:b/>
          <w:bCs/>
          <w:sz w:val="28"/>
          <w:szCs w:val="28"/>
          <w:lang w:eastAsia="ru-RU"/>
        </w:rPr>
        <w:lastRenderedPageBreak/>
        <w:t xml:space="preserve">соответствии </w:t>
      </w:r>
      <w:r w:rsidRPr="00721B60">
        <w:rPr>
          <w:rFonts w:ascii="Times New Roman" w:eastAsia="Times New Roman" w:hAnsi="Times New Roman"/>
          <w:b/>
          <w:bCs/>
          <w:sz w:val="28"/>
          <w:szCs w:val="28"/>
          <w:lang w:eastAsia="ru-RU"/>
        </w:rPr>
        <w:t xml:space="preserve">с законодательными актами такая деятельность является незаконной и (или) запрещается, – </w:t>
      </w:r>
      <w:r w:rsidRPr="00721B60">
        <w:rPr>
          <w:rFonts w:ascii="Times New Roman" w:eastAsia="Times New Roman" w:hAnsi="Times New Roman"/>
          <w:sz w:val="28"/>
          <w:szCs w:val="28"/>
          <w:lang w:eastAsia="ru-RU"/>
        </w:rPr>
        <w:t>влечет наложение штрафа в размере от двадцати      до пятидесяти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на индивидуального предпринимателя – от двадцати до двухсот базовых величин с конфискацией до ста процентов суммы дохода, полученного в результате такой деятельности, орудий и средств совершения административного правонарушения или без конфискации, а на юридическое лицо – до пятисот базовых величин с конфискацией до ста процентов суммы дохода, полученного в результате такой деятельности, орудий и средств совершения админ</w:t>
      </w:r>
      <w:r>
        <w:rPr>
          <w:rFonts w:ascii="Times New Roman" w:eastAsia="Times New Roman" w:hAnsi="Times New Roman"/>
          <w:sz w:val="28"/>
          <w:szCs w:val="28"/>
          <w:lang w:eastAsia="ru-RU"/>
        </w:rPr>
        <w:t>истративного правонарушения или</w:t>
      </w:r>
      <w:r w:rsidRPr="00721B60">
        <w:rPr>
          <w:rFonts w:ascii="Times New Roman" w:eastAsia="Times New Roman" w:hAnsi="Times New Roman"/>
          <w:sz w:val="28"/>
          <w:szCs w:val="28"/>
          <w:lang w:eastAsia="ru-RU"/>
        </w:rPr>
        <w:t>  без конфискации.</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3F0871">
        <w:rPr>
          <w:rFonts w:ascii="Times New Roman" w:eastAsia="Times New Roman" w:hAnsi="Times New Roman"/>
          <w:sz w:val="28"/>
          <w:szCs w:val="28"/>
          <w:lang w:eastAsia="ru-RU"/>
        </w:rPr>
        <w:t xml:space="preserve">Подпунктом </w:t>
      </w:r>
      <w:r w:rsidR="003F0871" w:rsidRPr="003F0871">
        <w:rPr>
          <w:rFonts w:ascii="Times New Roman" w:eastAsia="Times New Roman" w:hAnsi="Times New Roman"/>
          <w:sz w:val="28"/>
          <w:szCs w:val="28"/>
          <w:lang w:eastAsia="ru-RU"/>
        </w:rPr>
        <w:t>8.3.</w:t>
      </w:r>
      <w:r w:rsidRPr="003F0871">
        <w:rPr>
          <w:rFonts w:ascii="Times New Roman" w:eastAsia="Times New Roman" w:hAnsi="Times New Roman"/>
          <w:sz w:val="28"/>
          <w:szCs w:val="28"/>
          <w:lang w:eastAsia="ru-RU"/>
        </w:rPr>
        <w:t xml:space="preserve"> пункта </w:t>
      </w:r>
      <w:r w:rsidR="003F0871" w:rsidRPr="003F0871">
        <w:rPr>
          <w:rFonts w:ascii="Times New Roman" w:eastAsia="Times New Roman" w:hAnsi="Times New Roman"/>
          <w:sz w:val="28"/>
          <w:szCs w:val="28"/>
          <w:lang w:eastAsia="ru-RU"/>
        </w:rPr>
        <w:t>8</w:t>
      </w:r>
      <w:r w:rsidRPr="001D78CF">
        <w:rPr>
          <w:rFonts w:ascii="Times New Roman" w:eastAsia="Times New Roman" w:hAnsi="Times New Roman"/>
          <w:color w:val="FF0000"/>
          <w:sz w:val="28"/>
          <w:szCs w:val="28"/>
          <w:lang w:eastAsia="ru-RU"/>
        </w:rPr>
        <w:t xml:space="preserve"> </w:t>
      </w:r>
      <w:r w:rsidRPr="001D78CF">
        <w:rPr>
          <w:rFonts w:ascii="Times New Roman" w:eastAsia="Times New Roman" w:hAnsi="Times New Roman"/>
          <w:sz w:val="28"/>
          <w:szCs w:val="28"/>
          <w:lang w:eastAsia="ru-RU"/>
        </w:rPr>
        <w:t>Положения о</w:t>
      </w:r>
      <w:r w:rsidR="001D78CF" w:rsidRPr="001D78CF">
        <w:rPr>
          <w:rFonts w:ascii="Times New Roman" w:eastAsia="Times New Roman" w:hAnsi="Times New Roman"/>
          <w:sz w:val="28"/>
          <w:szCs w:val="28"/>
          <w:lang w:eastAsia="ru-RU"/>
        </w:rPr>
        <w:t xml:space="preserve"> секторе</w:t>
      </w:r>
      <w:r w:rsidRPr="001D78CF">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культуры К</w:t>
      </w:r>
      <w:r w:rsidR="001D78CF">
        <w:rPr>
          <w:rFonts w:ascii="Times New Roman" w:eastAsia="Times New Roman" w:hAnsi="Times New Roman"/>
          <w:sz w:val="28"/>
          <w:szCs w:val="28"/>
          <w:lang w:eastAsia="ru-RU"/>
        </w:rPr>
        <w:t>ировского</w:t>
      </w:r>
      <w:r w:rsidRPr="00721B60">
        <w:rPr>
          <w:rFonts w:ascii="Times New Roman" w:eastAsia="Times New Roman" w:hAnsi="Times New Roman"/>
          <w:sz w:val="28"/>
          <w:szCs w:val="28"/>
          <w:lang w:eastAsia="ru-RU"/>
        </w:rPr>
        <w:t xml:space="preserve"> районного исполнительного комитета (далее – райисполком), утвержденным решением райисполкома </w:t>
      </w:r>
      <w:r w:rsidRPr="003F0871">
        <w:rPr>
          <w:rFonts w:ascii="Times New Roman" w:eastAsia="Times New Roman" w:hAnsi="Times New Roman"/>
          <w:sz w:val="28"/>
          <w:szCs w:val="28"/>
          <w:lang w:eastAsia="ru-RU"/>
        </w:rPr>
        <w:t xml:space="preserve">от </w:t>
      </w:r>
      <w:r w:rsidR="003F0871" w:rsidRPr="003F0871">
        <w:rPr>
          <w:rFonts w:ascii="Times New Roman" w:eastAsia="Times New Roman" w:hAnsi="Times New Roman"/>
          <w:sz w:val="28"/>
          <w:szCs w:val="28"/>
          <w:lang w:eastAsia="ru-RU"/>
        </w:rPr>
        <w:t>24 марта</w:t>
      </w:r>
      <w:r w:rsidRPr="003F0871">
        <w:rPr>
          <w:rFonts w:ascii="Times New Roman" w:eastAsia="Times New Roman" w:hAnsi="Times New Roman"/>
          <w:sz w:val="28"/>
          <w:szCs w:val="28"/>
          <w:lang w:eastAsia="ru-RU"/>
        </w:rPr>
        <w:t xml:space="preserve"> 20</w:t>
      </w:r>
      <w:r w:rsidR="003F0871" w:rsidRPr="003F0871">
        <w:rPr>
          <w:rFonts w:ascii="Times New Roman" w:eastAsia="Times New Roman" w:hAnsi="Times New Roman"/>
          <w:sz w:val="28"/>
          <w:szCs w:val="28"/>
          <w:lang w:eastAsia="ru-RU"/>
        </w:rPr>
        <w:t>23</w:t>
      </w:r>
      <w:r w:rsidRPr="003F0871">
        <w:rPr>
          <w:rFonts w:ascii="Times New Roman" w:eastAsia="Times New Roman" w:hAnsi="Times New Roman"/>
          <w:sz w:val="28"/>
          <w:szCs w:val="28"/>
          <w:lang w:eastAsia="ru-RU"/>
        </w:rPr>
        <w:t xml:space="preserve"> г. № </w:t>
      </w:r>
      <w:r w:rsidR="003F0871" w:rsidRPr="003F0871">
        <w:rPr>
          <w:rFonts w:ascii="Times New Roman" w:eastAsia="Times New Roman" w:hAnsi="Times New Roman"/>
          <w:sz w:val="28"/>
          <w:szCs w:val="28"/>
          <w:lang w:eastAsia="ru-RU"/>
        </w:rPr>
        <w:t>6-34</w:t>
      </w:r>
      <w:r w:rsidRPr="003F0871">
        <w:rPr>
          <w:rFonts w:ascii="Times New Roman" w:eastAsia="Times New Roman" w:hAnsi="Times New Roman"/>
          <w:sz w:val="28"/>
          <w:szCs w:val="28"/>
          <w:lang w:eastAsia="ru-RU"/>
        </w:rPr>
        <w:t xml:space="preserve"> определено</w:t>
      </w:r>
      <w:r w:rsidRPr="00721B60">
        <w:rPr>
          <w:rFonts w:ascii="Times New Roman" w:eastAsia="Times New Roman" w:hAnsi="Times New Roman"/>
          <w:sz w:val="28"/>
          <w:szCs w:val="28"/>
          <w:lang w:eastAsia="ru-RU"/>
        </w:rPr>
        <w:t>, что  </w:t>
      </w:r>
      <w:r w:rsidR="00897BC1">
        <w:rPr>
          <w:rFonts w:ascii="Times New Roman" w:eastAsia="Times New Roman" w:hAnsi="Times New Roman"/>
          <w:b/>
          <w:bCs/>
          <w:sz w:val="28"/>
          <w:szCs w:val="28"/>
          <w:u w:val="single"/>
          <w:lang w:eastAsia="ru-RU"/>
        </w:rPr>
        <w:t>сектор</w:t>
      </w:r>
      <w:r w:rsidRPr="00721B60">
        <w:rPr>
          <w:rFonts w:ascii="Times New Roman" w:eastAsia="Times New Roman" w:hAnsi="Times New Roman"/>
          <w:b/>
          <w:bCs/>
          <w:sz w:val="28"/>
          <w:szCs w:val="28"/>
          <w:u w:val="single"/>
          <w:lang w:eastAsia="ru-RU"/>
        </w:rPr>
        <w:t xml:space="preserve"> культуры райисполкома осуществляет полномочия по контролю за соблюдением законодательства при проведении культурно-зрелищных мероприятий на территории К</w:t>
      </w:r>
      <w:r w:rsidR="00897BC1">
        <w:rPr>
          <w:rFonts w:ascii="Times New Roman" w:eastAsia="Times New Roman" w:hAnsi="Times New Roman"/>
          <w:b/>
          <w:bCs/>
          <w:sz w:val="28"/>
          <w:szCs w:val="28"/>
          <w:u w:val="single"/>
          <w:lang w:eastAsia="ru-RU"/>
        </w:rPr>
        <w:t>ировского</w:t>
      </w:r>
      <w:r w:rsidRPr="00721B60">
        <w:rPr>
          <w:rFonts w:ascii="Times New Roman" w:eastAsia="Times New Roman" w:hAnsi="Times New Roman"/>
          <w:b/>
          <w:bCs/>
          <w:sz w:val="28"/>
          <w:szCs w:val="28"/>
          <w:u w:val="single"/>
          <w:lang w:eastAsia="ru-RU"/>
        </w:rPr>
        <w:t xml:space="preserve"> района.</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sz w:val="28"/>
          <w:szCs w:val="28"/>
          <w:lang w:eastAsia="ru-RU"/>
        </w:rPr>
        <w:t>Культурная деятельность организаторов, не включенных в РЕЕСТР</w:t>
      </w:r>
      <w:r w:rsidR="00897BC1">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организаторов культурно-зрелищных  мероприятий,</w:t>
      </w:r>
      <w:r w:rsidRPr="00721B60">
        <w:rPr>
          <w:rFonts w:ascii="Times New Roman" w:eastAsia="Times New Roman" w:hAnsi="Times New Roman"/>
          <w:b/>
          <w:bCs/>
          <w:sz w:val="28"/>
          <w:szCs w:val="28"/>
          <w:lang w:eastAsia="ru-RU"/>
        </w:rPr>
        <w:t xml:space="preserve"> может быть запрещена, ограничена или приостановлена по решению местных исполнительных и распорядительных органов областного и базового территориального уровней </w:t>
      </w:r>
      <w:r w:rsidRPr="00721B60">
        <w:rPr>
          <w:rFonts w:ascii="Times New Roman" w:eastAsia="Times New Roman" w:hAnsi="Times New Roman"/>
          <w:sz w:val="28"/>
          <w:szCs w:val="28"/>
          <w:lang w:eastAsia="ru-RU"/>
        </w:rPr>
        <w:t xml:space="preserve">(пункт 3 статьи 81 Кодекса Республики Беларусь о культуре). </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sz w:val="28"/>
          <w:szCs w:val="28"/>
          <w:lang w:eastAsia="ru-RU"/>
        </w:rPr>
        <w:t>В соответствиями с полномочиями контрольных  (надзорных) органов, определенными Указом П</w:t>
      </w:r>
      <w:r>
        <w:rPr>
          <w:rFonts w:ascii="Times New Roman" w:eastAsia="Times New Roman" w:hAnsi="Times New Roman"/>
          <w:sz w:val="28"/>
          <w:szCs w:val="28"/>
          <w:lang w:eastAsia="ru-RU"/>
        </w:rPr>
        <w:t>резидента Республики Беларусь </w:t>
      </w:r>
      <w:r w:rsidRPr="00721B60">
        <w:rPr>
          <w:rFonts w:ascii="Times New Roman" w:eastAsia="Times New Roman" w:hAnsi="Times New Roman"/>
          <w:sz w:val="28"/>
          <w:szCs w:val="28"/>
          <w:lang w:eastAsia="ru-RU"/>
        </w:rPr>
        <w:t>от 16 октября 2009 г.</w:t>
      </w:r>
      <w:r>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 xml:space="preserve"> № 510 «О совершенствовании контрольной (надзорной) деятельности в Республике Беларусь, в случае выявления фактов проведения культурно-зрелищных мероприятий организаторами, не включенными в РЕЕСТР организаторов культурно-зрелищных  мероприятий, допустивших  нарушение статьи 213</w:t>
      </w:r>
      <w:r w:rsidRPr="00721B60">
        <w:rPr>
          <w:rFonts w:ascii="Times New Roman" w:eastAsia="Times New Roman" w:hAnsi="Times New Roman"/>
          <w:sz w:val="28"/>
          <w:szCs w:val="28"/>
          <w:vertAlign w:val="superscript"/>
          <w:lang w:eastAsia="ru-RU"/>
        </w:rPr>
        <w:t>1</w:t>
      </w:r>
      <w:r w:rsidRPr="00721B60">
        <w:rPr>
          <w:rFonts w:ascii="Times New Roman" w:eastAsia="Times New Roman" w:hAnsi="Times New Roman"/>
          <w:sz w:val="28"/>
          <w:szCs w:val="28"/>
          <w:lang w:eastAsia="ru-RU"/>
        </w:rPr>
        <w:t xml:space="preserve"> Кодекса Республики Беларусь о культуре, </w:t>
      </w:r>
      <w:r w:rsidR="00897BC1">
        <w:rPr>
          <w:rFonts w:ascii="Times New Roman" w:eastAsia="Times New Roman" w:hAnsi="Times New Roman"/>
          <w:b/>
          <w:bCs/>
          <w:sz w:val="28"/>
          <w:szCs w:val="28"/>
          <w:lang w:eastAsia="ru-RU"/>
        </w:rPr>
        <w:t>сектор</w:t>
      </w:r>
      <w:r w:rsidRPr="00721B60">
        <w:rPr>
          <w:rFonts w:ascii="Times New Roman" w:eastAsia="Times New Roman" w:hAnsi="Times New Roman"/>
          <w:b/>
          <w:bCs/>
          <w:sz w:val="28"/>
          <w:szCs w:val="28"/>
          <w:lang w:eastAsia="ru-RU"/>
        </w:rPr>
        <w:t xml:space="preserve"> культуры райисполкома:</w:t>
      </w:r>
    </w:p>
    <w:p w:rsidR="00721B60" w:rsidRPr="00721B60" w:rsidRDefault="00721B60" w:rsidP="00721B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F0871">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выносит требование (предписание) о приостановлении (запрете) реализации услуг по организации культурно-зрелищных мероприятий;</w:t>
      </w:r>
    </w:p>
    <w:p w:rsidR="00721B60" w:rsidRPr="00721B60" w:rsidRDefault="00721B60" w:rsidP="00721B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F0871">
        <w:rPr>
          <w:rFonts w:ascii="Times New Roman" w:eastAsia="Times New Roman" w:hAnsi="Times New Roman"/>
          <w:sz w:val="28"/>
          <w:szCs w:val="28"/>
          <w:lang w:eastAsia="ru-RU"/>
        </w:rPr>
        <w:t xml:space="preserve"> </w:t>
      </w:r>
      <w:r w:rsidRPr="00721B60">
        <w:rPr>
          <w:rFonts w:ascii="Times New Roman" w:eastAsia="Times New Roman" w:hAnsi="Times New Roman"/>
          <w:sz w:val="28"/>
          <w:szCs w:val="28"/>
          <w:lang w:eastAsia="ru-RU"/>
        </w:rPr>
        <w:t>направляет материалы проверки в органы внутренних дел, органы Комитета государственного контроля, налоговые органы для составления протоколов об административных правонарушениях по части 3 статьи 13.3 Кодекса об административных правонарушениях «Незаконная предпринимательская деятельность».</w:t>
      </w:r>
      <w:r w:rsidRPr="00721B60">
        <w:rPr>
          <w:rFonts w:ascii="Times New Roman" w:eastAsia="Times New Roman" w:hAnsi="Times New Roman"/>
          <w:b/>
          <w:bCs/>
          <w:sz w:val="28"/>
          <w:szCs w:val="28"/>
          <w:lang w:eastAsia="ru-RU"/>
        </w:rPr>
        <w:t> </w:t>
      </w:r>
    </w:p>
    <w:p w:rsidR="00721B60" w:rsidRPr="00721B60" w:rsidRDefault="00721B60" w:rsidP="00721B60">
      <w:pPr>
        <w:spacing w:after="0" w:line="240" w:lineRule="auto"/>
        <w:ind w:firstLine="708"/>
        <w:jc w:val="both"/>
        <w:rPr>
          <w:rFonts w:ascii="Times New Roman" w:eastAsia="Times New Roman" w:hAnsi="Times New Roman"/>
          <w:sz w:val="28"/>
          <w:szCs w:val="28"/>
          <w:lang w:eastAsia="ru-RU"/>
        </w:rPr>
      </w:pPr>
      <w:r w:rsidRPr="00721B60">
        <w:rPr>
          <w:rFonts w:ascii="Times New Roman" w:eastAsia="Times New Roman" w:hAnsi="Times New Roman"/>
          <w:sz w:val="28"/>
          <w:szCs w:val="28"/>
          <w:lang w:eastAsia="ru-RU"/>
        </w:rPr>
        <w:t xml:space="preserve">Разъяснение Министерства культуры Республики Беларусь по часто задаваемым вопросам включения в Реестр организаторов культурно-зрелищных мероприятий  - </w:t>
      </w:r>
      <w:hyperlink r:id="rId8" w:history="1">
        <w:r w:rsidRPr="00721B60">
          <w:rPr>
            <w:rFonts w:ascii="Times New Roman" w:eastAsia="Times New Roman" w:hAnsi="Times New Roman"/>
            <w:color w:val="0000FF"/>
            <w:sz w:val="28"/>
            <w:szCs w:val="28"/>
            <w:u w:val="single"/>
            <w:lang w:eastAsia="ru-RU"/>
          </w:rPr>
          <w:t>https://www.kultura.by/uploads/files/01-08-22-18.docx</w:t>
        </w:r>
      </w:hyperlink>
      <w:r w:rsidRPr="00721B60">
        <w:rPr>
          <w:rFonts w:ascii="Times New Roman" w:eastAsia="Times New Roman" w:hAnsi="Times New Roman"/>
          <w:sz w:val="28"/>
          <w:szCs w:val="28"/>
          <w:lang w:eastAsia="ru-RU"/>
        </w:rPr>
        <w:t>.</w:t>
      </w:r>
    </w:p>
    <w:p w:rsidR="000B5264" w:rsidRDefault="000B5264" w:rsidP="00721B60">
      <w:pPr>
        <w:spacing w:after="0"/>
        <w:jc w:val="both"/>
        <w:rPr>
          <w:sz w:val="28"/>
          <w:szCs w:val="28"/>
        </w:rPr>
      </w:pPr>
    </w:p>
    <w:p w:rsidR="00286864" w:rsidRDefault="00286864" w:rsidP="00721B60">
      <w:pPr>
        <w:spacing w:after="0"/>
        <w:jc w:val="both"/>
        <w:rPr>
          <w:sz w:val="28"/>
          <w:szCs w:val="28"/>
        </w:rPr>
      </w:pPr>
    </w:p>
    <w:sectPr w:rsidR="00286864" w:rsidSect="00721B60">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24" w:rsidRDefault="00D76F24" w:rsidP="00721B60">
      <w:pPr>
        <w:spacing w:after="0" w:line="240" w:lineRule="auto"/>
      </w:pPr>
      <w:r>
        <w:separator/>
      </w:r>
    </w:p>
  </w:endnote>
  <w:endnote w:type="continuationSeparator" w:id="1">
    <w:p w:rsidR="00D76F24" w:rsidRDefault="00D76F24" w:rsidP="00721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24" w:rsidRDefault="00D76F24" w:rsidP="00721B60">
      <w:pPr>
        <w:spacing w:after="0" w:line="240" w:lineRule="auto"/>
      </w:pPr>
      <w:r>
        <w:separator/>
      </w:r>
    </w:p>
  </w:footnote>
  <w:footnote w:type="continuationSeparator" w:id="1">
    <w:p w:rsidR="00D76F24" w:rsidRDefault="00D76F24" w:rsidP="00721B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0D0EFD"/>
    <w:rsid w:val="000019B6"/>
    <w:rsid w:val="00054EC8"/>
    <w:rsid w:val="00077C90"/>
    <w:rsid w:val="000B5264"/>
    <w:rsid w:val="000C1942"/>
    <w:rsid w:val="000D0EFD"/>
    <w:rsid w:val="000E3C6C"/>
    <w:rsid w:val="000E6820"/>
    <w:rsid w:val="001335D7"/>
    <w:rsid w:val="00134AEE"/>
    <w:rsid w:val="00196D4A"/>
    <w:rsid w:val="001A28C5"/>
    <w:rsid w:val="001D78CF"/>
    <w:rsid w:val="001E48FE"/>
    <w:rsid w:val="00205AF6"/>
    <w:rsid w:val="00266989"/>
    <w:rsid w:val="00286864"/>
    <w:rsid w:val="00290D68"/>
    <w:rsid w:val="002A041D"/>
    <w:rsid w:val="002B2F4A"/>
    <w:rsid w:val="002B610B"/>
    <w:rsid w:val="00317A23"/>
    <w:rsid w:val="00367B2A"/>
    <w:rsid w:val="003F0871"/>
    <w:rsid w:val="0040342F"/>
    <w:rsid w:val="004514B9"/>
    <w:rsid w:val="00470DF7"/>
    <w:rsid w:val="004B4A89"/>
    <w:rsid w:val="004B776D"/>
    <w:rsid w:val="004C3576"/>
    <w:rsid w:val="004F3BF4"/>
    <w:rsid w:val="00515982"/>
    <w:rsid w:val="00530025"/>
    <w:rsid w:val="00595AA7"/>
    <w:rsid w:val="005A11A9"/>
    <w:rsid w:val="005A18E5"/>
    <w:rsid w:val="005D6E6A"/>
    <w:rsid w:val="00605DA6"/>
    <w:rsid w:val="00627CCD"/>
    <w:rsid w:val="00721B60"/>
    <w:rsid w:val="00745601"/>
    <w:rsid w:val="007473C3"/>
    <w:rsid w:val="00767371"/>
    <w:rsid w:val="00785DFD"/>
    <w:rsid w:val="007A5E7C"/>
    <w:rsid w:val="007E5A2B"/>
    <w:rsid w:val="00805571"/>
    <w:rsid w:val="0080583A"/>
    <w:rsid w:val="00822C2D"/>
    <w:rsid w:val="00826A92"/>
    <w:rsid w:val="00843FF8"/>
    <w:rsid w:val="00877975"/>
    <w:rsid w:val="00897BC1"/>
    <w:rsid w:val="008B6055"/>
    <w:rsid w:val="00906BF5"/>
    <w:rsid w:val="00917C9C"/>
    <w:rsid w:val="009C2029"/>
    <w:rsid w:val="009F76B2"/>
    <w:rsid w:val="00A0007F"/>
    <w:rsid w:val="00A2306E"/>
    <w:rsid w:val="00A31514"/>
    <w:rsid w:val="00A44FA8"/>
    <w:rsid w:val="00A5074F"/>
    <w:rsid w:val="00A914FE"/>
    <w:rsid w:val="00AE3970"/>
    <w:rsid w:val="00B52C6A"/>
    <w:rsid w:val="00BD1550"/>
    <w:rsid w:val="00BF5329"/>
    <w:rsid w:val="00C86110"/>
    <w:rsid w:val="00CA7366"/>
    <w:rsid w:val="00D76F24"/>
    <w:rsid w:val="00DE3156"/>
    <w:rsid w:val="00E76A21"/>
    <w:rsid w:val="00F6362A"/>
    <w:rsid w:val="00F82637"/>
    <w:rsid w:val="00F845D5"/>
    <w:rsid w:val="00F90E7C"/>
    <w:rsid w:val="00FF0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FD"/>
    <w:rPr>
      <w:rFonts w:ascii="Calibri" w:eastAsia="Calibri" w:hAnsi="Calibri" w:cs="Times New Roman"/>
    </w:rPr>
  </w:style>
  <w:style w:type="paragraph" w:styleId="1">
    <w:name w:val="heading 1"/>
    <w:basedOn w:val="a"/>
    <w:link w:val="10"/>
    <w:uiPriority w:val="9"/>
    <w:qFormat/>
    <w:rsid w:val="00721B6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00">
    <w:name w:val="a0"/>
    <w:basedOn w:val="a"/>
    <w:rsid w:val="000D0EFD"/>
    <w:pPr>
      <w:spacing w:before="160" w:after="160"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0"/>
    <w:locked/>
    <w:rsid w:val="0080583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0583A"/>
    <w:pPr>
      <w:widowControl w:val="0"/>
      <w:shd w:val="clear" w:color="auto" w:fill="FFFFFF"/>
      <w:spacing w:after="60" w:line="0" w:lineRule="atLeast"/>
    </w:pPr>
    <w:rPr>
      <w:rFonts w:ascii="Times New Roman" w:eastAsia="Times New Roman" w:hAnsi="Times New Roman"/>
      <w:sz w:val="28"/>
      <w:szCs w:val="28"/>
    </w:rPr>
  </w:style>
  <w:style w:type="table" w:customStyle="1" w:styleId="21">
    <w:name w:val="Сетка таблицы2"/>
    <w:basedOn w:val="a1"/>
    <w:uiPriority w:val="39"/>
    <w:rsid w:val="0080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21B6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21B6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unhideWhenUsed/>
    <w:rsid w:val="00721B60"/>
    <w:rPr>
      <w:color w:val="0000FF"/>
      <w:u w:val="single"/>
    </w:rPr>
  </w:style>
  <w:style w:type="paragraph" w:styleId="a6">
    <w:name w:val="header"/>
    <w:basedOn w:val="a"/>
    <w:link w:val="a7"/>
    <w:uiPriority w:val="99"/>
    <w:semiHidden/>
    <w:unhideWhenUsed/>
    <w:rsid w:val="00721B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21B60"/>
    <w:rPr>
      <w:rFonts w:ascii="Calibri" w:eastAsia="Calibri" w:hAnsi="Calibri" w:cs="Times New Roman"/>
    </w:rPr>
  </w:style>
  <w:style w:type="paragraph" w:styleId="a8">
    <w:name w:val="footer"/>
    <w:basedOn w:val="a"/>
    <w:link w:val="a9"/>
    <w:uiPriority w:val="99"/>
    <w:semiHidden/>
    <w:unhideWhenUsed/>
    <w:rsid w:val="00721B6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1B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27896230">
      <w:bodyDiv w:val="1"/>
      <w:marLeft w:val="0"/>
      <w:marRight w:val="0"/>
      <w:marTop w:val="0"/>
      <w:marBottom w:val="0"/>
      <w:divBdr>
        <w:top w:val="none" w:sz="0" w:space="0" w:color="auto"/>
        <w:left w:val="none" w:sz="0" w:space="0" w:color="auto"/>
        <w:bottom w:val="none" w:sz="0" w:space="0" w:color="auto"/>
        <w:right w:val="none" w:sz="0" w:space="0" w:color="auto"/>
      </w:divBdr>
    </w:div>
    <w:div w:id="1744525956">
      <w:bodyDiv w:val="1"/>
      <w:marLeft w:val="0"/>
      <w:marRight w:val="0"/>
      <w:marTop w:val="0"/>
      <w:marBottom w:val="0"/>
      <w:divBdr>
        <w:top w:val="none" w:sz="0" w:space="0" w:color="auto"/>
        <w:left w:val="none" w:sz="0" w:space="0" w:color="auto"/>
        <w:bottom w:val="none" w:sz="0" w:space="0" w:color="auto"/>
        <w:right w:val="none" w:sz="0" w:space="0" w:color="auto"/>
      </w:divBdr>
      <w:divsChild>
        <w:div w:id="2105222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a.by/uploads/files/01-08-22-18.docx" TargetMode="External"/><Relationship Id="rId3" Type="http://schemas.openxmlformats.org/officeDocument/2006/relationships/settings" Target="settings.xml"/><Relationship Id="rId7" Type="http://schemas.openxmlformats.org/officeDocument/2006/relationships/hyperlink" Target="https://www.kultura.by/reestr-organizator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8702-2EA3-4ABF-9F46-2F0951AE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Gavrilova_LP</cp:lastModifiedBy>
  <cp:revision>35</cp:revision>
  <cp:lastPrinted>2023-07-17T08:00:00Z</cp:lastPrinted>
  <dcterms:created xsi:type="dcterms:W3CDTF">2022-05-30T12:44:00Z</dcterms:created>
  <dcterms:modified xsi:type="dcterms:W3CDTF">2023-07-17T09:36:00Z</dcterms:modified>
</cp:coreProperties>
</file>