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419" w:rsidRPr="00547D78" w:rsidRDefault="00611931" w:rsidP="00611931">
      <w:pPr>
        <w:spacing w:after="0" w:line="240" w:lineRule="auto"/>
        <w:jc w:val="both"/>
        <w:rPr>
          <w:rFonts w:ascii="Times New Roman" w:eastAsia="Times New Roman" w:hAnsi="Times New Roman" w:cs="Times New Roman"/>
          <w:color w:val="000000" w:themeColor="text1"/>
          <w:sz w:val="28"/>
          <w:szCs w:val="28"/>
          <w:lang w:eastAsia="ru-RU"/>
        </w:rPr>
      </w:pPr>
      <w:r w:rsidRPr="00547D78">
        <w:rPr>
          <w:rFonts w:ascii="Times New Roman" w:eastAsia="Times New Roman" w:hAnsi="Times New Roman" w:cs="Times New Roman"/>
          <w:color w:val="000000" w:themeColor="text1"/>
          <w:sz w:val="28"/>
          <w:szCs w:val="28"/>
          <w:lang w:eastAsia="ru-RU"/>
        </w:rPr>
        <w:t>Вы спрашивали – мы отвечаем</w:t>
      </w:r>
    </w:p>
    <w:p w:rsidR="005D5A9D" w:rsidRPr="00547D78" w:rsidRDefault="002D3419" w:rsidP="00BD7BC7">
      <w:pPr>
        <w:spacing w:after="0" w:line="240" w:lineRule="auto"/>
        <w:jc w:val="both"/>
        <w:rPr>
          <w:rFonts w:ascii="Times New Roman" w:hAnsi="Times New Roman" w:cs="Times New Roman"/>
          <w:sz w:val="28"/>
          <w:szCs w:val="28"/>
        </w:rPr>
      </w:pPr>
      <w:r w:rsidRPr="00547D78">
        <w:rPr>
          <w:rFonts w:ascii="Times New Roman" w:eastAsia="Times New Roman" w:hAnsi="Times New Roman" w:cs="Times New Roman"/>
          <w:color w:val="000000" w:themeColor="text1"/>
          <w:sz w:val="28"/>
          <w:szCs w:val="28"/>
          <w:lang w:eastAsia="ru-RU"/>
        </w:rPr>
        <w:t xml:space="preserve"> </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Вопрос</w:t>
      </w:r>
      <w:r w:rsidRPr="00547D78">
        <w:rPr>
          <w:rFonts w:ascii="Times New Roman" w:eastAsia="Times New Roman" w:hAnsi="Times New Roman" w:cs="Times New Roman"/>
          <w:color w:val="121212"/>
          <w:sz w:val="28"/>
          <w:szCs w:val="28"/>
          <w:lang w:eastAsia="ru-RU"/>
        </w:rPr>
        <w:t>: Будут ли засчитаны в стаж периоды работы, когда страховые взносы в бюджет государственного внебюджетного фонда социальной защиты населения работодателем не уплачивались или уплачивались в неполном объеме?</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u w:val="single"/>
          <w:lang w:eastAsia="ru-RU"/>
        </w:rPr>
        <w:t>Ответ</w:t>
      </w:r>
      <w:r w:rsidRPr="00547D78">
        <w:rPr>
          <w:rFonts w:ascii="Times New Roman" w:eastAsia="Times New Roman" w:hAnsi="Times New Roman" w:cs="Times New Roman"/>
          <w:color w:val="121212"/>
          <w:sz w:val="28"/>
          <w:szCs w:val="28"/>
          <w:lang w:eastAsia="ru-RU"/>
        </w:rPr>
        <w:t>: Для большинства работодателей взнос на пенсионное страхование установлен в размере 28 процентов от фонда заработной платы, для работников – 1 процент заработка. Периоды работы, в течение которых уплата страховых взносов </w:t>
      </w:r>
      <w:r w:rsidRPr="00547D78">
        <w:rPr>
          <w:rFonts w:ascii="Times New Roman" w:eastAsia="Times New Roman" w:hAnsi="Times New Roman" w:cs="Times New Roman"/>
          <w:b/>
          <w:bCs/>
          <w:color w:val="121212"/>
          <w:sz w:val="28"/>
          <w:szCs w:val="28"/>
          <w:lang w:eastAsia="ru-RU"/>
        </w:rPr>
        <w:t>не производилась </w:t>
      </w:r>
      <w:r w:rsidRPr="00547D78">
        <w:rPr>
          <w:rFonts w:ascii="Times New Roman" w:eastAsia="Times New Roman" w:hAnsi="Times New Roman" w:cs="Times New Roman"/>
          <w:color w:val="121212"/>
          <w:sz w:val="28"/>
          <w:szCs w:val="28"/>
          <w:lang w:eastAsia="ru-RU"/>
        </w:rPr>
        <w:t>хотя бы одной из сторон, </w:t>
      </w:r>
      <w:r w:rsidRPr="00547D78">
        <w:rPr>
          <w:rFonts w:ascii="Times New Roman" w:eastAsia="Times New Roman" w:hAnsi="Times New Roman" w:cs="Times New Roman"/>
          <w:b/>
          <w:bCs/>
          <w:color w:val="121212"/>
          <w:sz w:val="28"/>
          <w:szCs w:val="28"/>
          <w:lang w:eastAsia="ru-RU"/>
        </w:rPr>
        <w:t>в стаж</w:t>
      </w:r>
      <w:r w:rsidRPr="00547D78">
        <w:rPr>
          <w:rFonts w:ascii="Times New Roman" w:eastAsia="Times New Roman" w:hAnsi="Times New Roman" w:cs="Times New Roman"/>
          <w:b/>
          <w:bCs/>
          <w:color w:val="121212"/>
          <w:sz w:val="28"/>
          <w:szCs w:val="28"/>
          <w:lang w:eastAsia="ru-RU"/>
        </w:rPr>
        <w:br/>
        <w:t>не включаются</w:t>
      </w:r>
      <w:r w:rsidRPr="00547D78">
        <w:rPr>
          <w:rFonts w:ascii="Times New Roman" w:eastAsia="Times New Roman" w:hAnsi="Times New Roman" w:cs="Times New Roman"/>
          <w:color w:val="121212"/>
          <w:sz w:val="28"/>
          <w:szCs w:val="28"/>
          <w:lang w:eastAsia="ru-RU"/>
        </w:rPr>
        <w:t>. То есть в такой ситуации у работника пенсионные права</w:t>
      </w:r>
      <w:r w:rsidRPr="00547D78">
        <w:rPr>
          <w:rFonts w:ascii="Times New Roman" w:eastAsia="Times New Roman" w:hAnsi="Times New Roman" w:cs="Times New Roman"/>
          <w:color w:val="121212"/>
          <w:sz w:val="28"/>
          <w:szCs w:val="28"/>
          <w:lang w:eastAsia="ru-RU"/>
        </w:rPr>
        <w:br/>
        <w:t>не формируются.</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Если взносы уплачивались</w:t>
      </w:r>
      <w:r w:rsidRPr="00547D78">
        <w:rPr>
          <w:rFonts w:ascii="Times New Roman" w:eastAsia="Times New Roman" w:hAnsi="Times New Roman" w:cs="Times New Roman"/>
          <w:color w:val="121212"/>
          <w:sz w:val="28"/>
          <w:szCs w:val="28"/>
          <w:lang w:eastAsia="ru-RU"/>
        </w:rPr>
        <w:t>, но при этом </w:t>
      </w:r>
      <w:r w:rsidRPr="00547D78">
        <w:rPr>
          <w:rFonts w:ascii="Times New Roman" w:eastAsia="Times New Roman" w:hAnsi="Times New Roman" w:cs="Times New Roman"/>
          <w:b/>
          <w:bCs/>
          <w:color w:val="121212"/>
          <w:sz w:val="28"/>
          <w:szCs w:val="28"/>
          <w:lang w:eastAsia="ru-RU"/>
        </w:rPr>
        <w:t>сама заработная плата </w:t>
      </w:r>
      <w:r w:rsidRPr="00547D78">
        <w:rPr>
          <w:rFonts w:ascii="Times New Roman" w:eastAsia="Times New Roman" w:hAnsi="Times New Roman" w:cs="Times New Roman"/>
          <w:color w:val="121212"/>
          <w:sz w:val="28"/>
          <w:szCs w:val="28"/>
          <w:lang w:eastAsia="ru-RU"/>
        </w:rPr>
        <w:t>у работника была </w:t>
      </w:r>
      <w:r w:rsidRPr="00547D78">
        <w:rPr>
          <w:rFonts w:ascii="Times New Roman" w:eastAsia="Times New Roman" w:hAnsi="Times New Roman" w:cs="Times New Roman"/>
          <w:b/>
          <w:bCs/>
          <w:color w:val="121212"/>
          <w:sz w:val="28"/>
          <w:szCs w:val="28"/>
          <w:lang w:eastAsia="ru-RU"/>
        </w:rPr>
        <w:t>ниже минимальной заработной платы</w:t>
      </w:r>
      <w:r w:rsidRPr="00547D78">
        <w:rPr>
          <w:rFonts w:ascii="Times New Roman" w:eastAsia="Times New Roman" w:hAnsi="Times New Roman" w:cs="Times New Roman"/>
          <w:color w:val="121212"/>
          <w:sz w:val="28"/>
          <w:szCs w:val="28"/>
          <w:lang w:eastAsia="ru-RU"/>
        </w:rPr>
        <w:t>, установленной законодательством на соответствующий календарный период, </w:t>
      </w:r>
      <w:r w:rsidRPr="00547D78">
        <w:rPr>
          <w:rFonts w:ascii="Times New Roman" w:eastAsia="Times New Roman" w:hAnsi="Times New Roman" w:cs="Times New Roman"/>
          <w:b/>
          <w:bCs/>
          <w:color w:val="121212"/>
          <w:sz w:val="28"/>
          <w:szCs w:val="28"/>
          <w:lang w:eastAsia="ru-RU"/>
        </w:rPr>
        <w:t>стаж будет скорректирован в сторону уменьшения</w:t>
      </w:r>
      <w:r w:rsidRPr="00547D78">
        <w:rPr>
          <w:rFonts w:ascii="Times New Roman" w:eastAsia="Times New Roman" w:hAnsi="Times New Roman" w:cs="Times New Roman"/>
          <w:color w:val="121212"/>
          <w:sz w:val="28"/>
          <w:szCs w:val="28"/>
          <w:lang w:eastAsia="ru-RU"/>
        </w:rPr>
        <w:t> в соответствии с частью первой статьи 51 Закона Республики Беларусь «О пенсионном обеспечении».</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Для того, чтобы максимально оградить себя от таких неприятных «сюрпризов» при оформлении пенсии, рекомендуем работникам пользоваться своим правом на получение информации об уплате за них обязательных страховых взносов. Самым простым способом является обращение с документом, удостоверяющим личность, в любой районный отдел территориального органа Фонда соцзащиты.</w:t>
      </w:r>
    </w:p>
    <w:p w:rsidR="00611931" w:rsidRPr="00547D78" w:rsidRDefault="00611931" w:rsidP="00611931">
      <w:pPr>
        <w:shd w:val="clear" w:color="auto" w:fill="FFFFFF"/>
        <w:spacing w:after="0" w:line="240" w:lineRule="auto"/>
        <w:jc w:val="both"/>
        <w:rPr>
          <w:rFonts w:ascii="Times New Roman" w:eastAsia="Times New Roman" w:hAnsi="Times New Roman" w:cs="Times New Roman"/>
          <w:b/>
          <w:color w:val="121212"/>
          <w:sz w:val="28"/>
          <w:szCs w:val="28"/>
          <w:lang w:eastAsia="ru-RU"/>
        </w:rPr>
      </w:pP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Вопрос</w:t>
      </w:r>
      <w:r w:rsidRPr="00547D78">
        <w:rPr>
          <w:rFonts w:ascii="Times New Roman" w:eastAsia="Times New Roman" w:hAnsi="Times New Roman" w:cs="Times New Roman"/>
          <w:color w:val="121212"/>
          <w:sz w:val="28"/>
          <w:szCs w:val="28"/>
          <w:lang w:eastAsia="ru-RU"/>
        </w:rPr>
        <w:t>: Засчитываются ли в стаж для назначения пенсии в Беларуси периоды работы в Латвии?</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u w:val="single"/>
          <w:lang w:eastAsia="ru-RU"/>
        </w:rPr>
        <w:t>Ответ</w:t>
      </w:r>
      <w:r w:rsidRPr="00547D78">
        <w:rPr>
          <w:rFonts w:ascii="Times New Roman" w:eastAsia="Times New Roman" w:hAnsi="Times New Roman" w:cs="Times New Roman"/>
          <w:color w:val="121212"/>
          <w:sz w:val="28"/>
          <w:szCs w:val="28"/>
          <w:lang w:eastAsia="ru-RU"/>
        </w:rPr>
        <w:t>: С 28 сентября 2010 г. вступил в силу Договор между Республикой Беларусь и Латвийской Республикой о сотрудничестве в области социального обеспечения от 29 февраля 2008 г.</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Согласно статье 8 указанного Договора каждая из Сторон исчисляет и выплачивает пенсию только на основании страхового (трудового) стажа, накопленного на её территории. Исчисление размера пенсии производится в соответствии с положениями Договора и законодательства Сторон.</w:t>
      </w:r>
    </w:p>
    <w:p w:rsidR="005D5A9D" w:rsidRPr="00547D78" w:rsidRDefault="005D5A9D"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Таким образом, за стаж, приобретенный на территории Латвии, в том числе до распада СССР, </w:t>
      </w:r>
      <w:r w:rsidRPr="00547D78">
        <w:rPr>
          <w:rFonts w:ascii="Times New Roman" w:eastAsia="Times New Roman" w:hAnsi="Times New Roman" w:cs="Times New Roman"/>
          <w:b/>
          <w:bCs/>
          <w:color w:val="121212"/>
          <w:sz w:val="28"/>
          <w:szCs w:val="28"/>
          <w:lang w:eastAsia="ru-RU"/>
        </w:rPr>
        <w:t>пенсия назначается и выплачивается компетентным учреждением Латвии</w:t>
      </w:r>
      <w:r w:rsidRPr="00547D78">
        <w:rPr>
          <w:rFonts w:ascii="Times New Roman" w:eastAsia="Times New Roman" w:hAnsi="Times New Roman" w:cs="Times New Roman"/>
          <w:color w:val="121212"/>
          <w:sz w:val="28"/>
          <w:szCs w:val="28"/>
          <w:lang w:eastAsia="ru-RU"/>
        </w:rPr>
        <w:t>.</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p>
    <w:p w:rsidR="0033372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Вопрос</w:t>
      </w:r>
      <w:r w:rsidRPr="00547D78">
        <w:rPr>
          <w:rFonts w:ascii="Times New Roman" w:eastAsia="Times New Roman" w:hAnsi="Times New Roman" w:cs="Times New Roman"/>
          <w:color w:val="121212"/>
          <w:sz w:val="28"/>
          <w:szCs w:val="28"/>
          <w:lang w:eastAsia="ru-RU"/>
        </w:rPr>
        <w:t xml:space="preserve">. </w:t>
      </w:r>
      <w:r w:rsidR="00333729" w:rsidRPr="00547D78">
        <w:rPr>
          <w:rFonts w:ascii="Times New Roman" w:eastAsia="Times New Roman" w:hAnsi="Times New Roman" w:cs="Times New Roman"/>
          <w:color w:val="121212"/>
          <w:sz w:val="28"/>
          <w:szCs w:val="28"/>
          <w:lang w:eastAsia="ru-RU"/>
        </w:rPr>
        <w:t>Включается ли период получения пособия по уходу за инвалидом 1 группы либо лицом, достигшим 80-летнего возраста, в страховой стаж для назначения пенсии по возрасту?</w:t>
      </w:r>
    </w:p>
    <w:p w:rsidR="0033372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Ответ</w:t>
      </w:r>
      <w:r w:rsidRPr="00547D78">
        <w:rPr>
          <w:rFonts w:ascii="Times New Roman" w:eastAsia="Times New Roman" w:hAnsi="Times New Roman" w:cs="Times New Roman"/>
          <w:b/>
          <w:color w:val="121212"/>
          <w:sz w:val="28"/>
          <w:szCs w:val="28"/>
          <w:lang w:eastAsia="ru-RU"/>
        </w:rPr>
        <w:t>.</w:t>
      </w:r>
      <w:r w:rsidRPr="00547D78">
        <w:rPr>
          <w:rFonts w:ascii="Times New Roman" w:eastAsia="Times New Roman" w:hAnsi="Times New Roman" w:cs="Times New Roman"/>
          <w:color w:val="121212"/>
          <w:sz w:val="28"/>
          <w:szCs w:val="28"/>
          <w:lang w:eastAsia="ru-RU"/>
        </w:rPr>
        <w:t xml:space="preserve"> </w:t>
      </w:r>
      <w:r w:rsidR="00333729" w:rsidRPr="00547D78">
        <w:rPr>
          <w:rFonts w:ascii="Times New Roman" w:eastAsia="Times New Roman" w:hAnsi="Times New Roman" w:cs="Times New Roman"/>
          <w:color w:val="121212"/>
          <w:sz w:val="28"/>
          <w:szCs w:val="28"/>
          <w:lang w:eastAsia="ru-RU"/>
        </w:rPr>
        <w:t>Нет, не включается. В стаж работы с уплатой обязательных страховых взносов, так называемый страховой стаж, необходимый для назначения трудовой пенсии по возрасту, включаются периоды работы, иной деятельности, в течение которых производилась уплата обязательных страховых взносов на государственное социальное страхование.</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Пособие по уходу за инвалидом I группы либо лицом, достигшим 80-летнего возраста, представляет собой вид материальной поддержки и, соответственно, </w:t>
      </w:r>
      <w:r w:rsidRPr="00547D78">
        <w:rPr>
          <w:rFonts w:ascii="Times New Roman" w:eastAsia="Times New Roman" w:hAnsi="Times New Roman" w:cs="Times New Roman"/>
          <w:b/>
          <w:bCs/>
          <w:color w:val="121212"/>
          <w:sz w:val="28"/>
          <w:szCs w:val="28"/>
          <w:lang w:eastAsia="ru-RU"/>
        </w:rPr>
        <w:t>обязательные страховые взносы из него не уплачиваются</w:t>
      </w:r>
      <w:r w:rsidRPr="00547D78">
        <w:rPr>
          <w:rFonts w:ascii="Times New Roman" w:eastAsia="Times New Roman" w:hAnsi="Times New Roman" w:cs="Times New Roman"/>
          <w:color w:val="121212"/>
          <w:sz w:val="28"/>
          <w:szCs w:val="28"/>
          <w:lang w:eastAsia="ru-RU"/>
        </w:rPr>
        <w:t>.</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lastRenderedPageBreak/>
        <w:t>ВНИМАНИЕ!</w:t>
      </w:r>
      <w:r w:rsidRPr="00547D78">
        <w:rPr>
          <w:rFonts w:ascii="Times New Roman" w:eastAsia="Times New Roman" w:hAnsi="Times New Roman" w:cs="Times New Roman"/>
          <w:color w:val="121212"/>
          <w:sz w:val="28"/>
          <w:szCs w:val="28"/>
          <w:lang w:eastAsia="ru-RU"/>
        </w:rPr>
        <w:t> Периоды ухода учитываются в общий стаж для назначения пенсии и исчисления ее размера. При этом ограничения по продолжительности периода ухода включаемого в общий стаж законодательством не установлены.</w:t>
      </w:r>
    </w:p>
    <w:p w:rsidR="002D3419" w:rsidRPr="00547D78" w:rsidRDefault="00333729" w:rsidP="00611931">
      <w:pPr>
        <w:shd w:val="clear" w:color="auto" w:fill="FFFFFF"/>
        <w:spacing w:after="0" w:line="240" w:lineRule="auto"/>
        <w:jc w:val="both"/>
        <w:rPr>
          <w:rFonts w:ascii="Times New Roman" w:eastAsia="Times New Roman" w:hAnsi="Times New Roman" w:cs="Times New Roman"/>
          <w:b/>
          <w:bCs/>
          <w:color w:val="121212"/>
          <w:sz w:val="28"/>
          <w:szCs w:val="28"/>
          <w:lang w:eastAsia="ru-RU"/>
        </w:rPr>
      </w:pPr>
      <w:r w:rsidRPr="00547D78">
        <w:rPr>
          <w:rFonts w:ascii="Times New Roman" w:eastAsia="Times New Roman" w:hAnsi="Times New Roman" w:cs="Times New Roman"/>
          <w:b/>
          <w:bCs/>
          <w:color w:val="121212"/>
          <w:sz w:val="28"/>
          <w:szCs w:val="28"/>
          <w:lang w:eastAsia="ru-RU"/>
        </w:rPr>
        <w:t>ВАЖНО!  Лицам, осуществлявшим уход за инвалидом I группы либо лицом, достигшим 80-летнего возраста, имеющим общий стаж женщины - 35 лет, мужчины - 40 лет, пенсия по возрасту назначается при 10 летнем страховом стаже.</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В общий стаж помимо страхового стажа входят, в том числе и периоды ухода.</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i/>
          <w:iCs/>
          <w:color w:val="121212"/>
          <w:sz w:val="28"/>
          <w:szCs w:val="28"/>
          <w:lang w:eastAsia="ru-RU"/>
        </w:rPr>
        <w:t>Вопросы назначения и выплаты пособия по уходу за инвалидом 1 группы либо лицом, достигшим 80-летнео возраста, регулируются Положением о порядке назначения и выплаты пособия по уходу за инвалидом I группы либо лицом, достигшим 80-летнего возраста (утверждено  постановлением Совета Министров Республики Беларусь от 6 сентября 2006 г. № 1149).</w:t>
      </w:r>
    </w:p>
    <w:p w:rsidR="00333729" w:rsidRPr="00547D78" w:rsidRDefault="00333729" w:rsidP="00611931">
      <w:pPr>
        <w:pStyle w:val="1"/>
        <w:shd w:val="clear" w:color="auto" w:fill="FFFFFF"/>
        <w:spacing w:before="0"/>
        <w:jc w:val="both"/>
        <w:rPr>
          <w:rFonts w:ascii="Times New Roman" w:eastAsia="Times New Roman" w:hAnsi="Times New Roman" w:cs="Times New Roman"/>
          <w:b w:val="0"/>
          <w:color w:val="121212"/>
          <w:lang w:eastAsia="ru-RU"/>
        </w:rPr>
      </w:pPr>
      <w:r w:rsidRPr="00547D78">
        <w:rPr>
          <w:rFonts w:ascii="Times New Roman" w:eastAsia="Times New Roman" w:hAnsi="Times New Roman" w:cs="Times New Roman"/>
          <w:color w:val="121212"/>
          <w:lang w:eastAsia="ru-RU"/>
        </w:rPr>
        <w:t> </w:t>
      </w:r>
      <w:r w:rsidR="002D3419" w:rsidRPr="00547D78">
        <w:rPr>
          <w:rFonts w:ascii="Times New Roman" w:eastAsia="Times New Roman" w:hAnsi="Times New Roman" w:cs="Times New Roman"/>
          <w:color w:val="121212"/>
          <w:u w:val="single"/>
          <w:lang w:eastAsia="ru-RU"/>
        </w:rPr>
        <w:t>Вопрос</w:t>
      </w:r>
      <w:r w:rsidR="002D3419" w:rsidRPr="00547D78">
        <w:rPr>
          <w:rFonts w:ascii="Times New Roman" w:eastAsia="Times New Roman" w:hAnsi="Times New Roman" w:cs="Times New Roman"/>
          <w:color w:val="121212"/>
          <w:lang w:eastAsia="ru-RU"/>
        </w:rPr>
        <w:t xml:space="preserve">. </w:t>
      </w:r>
      <w:r w:rsidRPr="00547D78">
        <w:rPr>
          <w:rFonts w:ascii="Times New Roman" w:eastAsia="Times New Roman" w:hAnsi="Times New Roman" w:cs="Times New Roman"/>
          <w:b w:val="0"/>
          <w:color w:val="121212"/>
          <w:lang w:eastAsia="ru-RU"/>
        </w:rPr>
        <w:t>Являюсь инвалидом с детства, получаю социальную пенсию. Два года обучался в колледже, после окончания которого работаю уже три месяца. Могут ли мне назначить трудовую пенсию по инвалидности?</w:t>
      </w:r>
    </w:p>
    <w:p w:rsidR="0033372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lang w:eastAsia="ru-RU"/>
        </w:rPr>
        <w:t xml:space="preserve"> </w:t>
      </w:r>
      <w:r w:rsidRPr="00547D78">
        <w:rPr>
          <w:rFonts w:ascii="Times New Roman" w:eastAsia="Times New Roman" w:hAnsi="Times New Roman" w:cs="Times New Roman"/>
          <w:b/>
          <w:color w:val="121212"/>
          <w:sz w:val="28"/>
          <w:szCs w:val="28"/>
          <w:u w:val="single"/>
          <w:lang w:eastAsia="ru-RU"/>
        </w:rPr>
        <w:t>Ответ</w:t>
      </w:r>
      <w:r w:rsidRPr="00547D78">
        <w:rPr>
          <w:rFonts w:ascii="Times New Roman" w:eastAsia="Times New Roman" w:hAnsi="Times New Roman" w:cs="Times New Roman"/>
          <w:b/>
          <w:color w:val="121212"/>
          <w:sz w:val="28"/>
          <w:szCs w:val="28"/>
          <w:lang w:eastAsia="ru-RU"/>
        </w:rPr>
        <w:t>.</w:t>
      </w:r>
      <w:r w:rsidRPr="00547D78">
        <w:rPr>
          <w:rFonts w:ascii="Times New Roman" w:eastAsia="Times New Roman" w:hAnsi="Times New Roman" w:cs="Times New Roman"/>
          <w:color w:val="121212"/>
          <w:sz w:val="28"/>
          <w:szCs w:val="28"/>
          <w:lang w:eastAsia="ru-RU"/>
        </w:rPr>
        <w:t xml:space="preserve"> </w:t>
      </w:r>
      <w:r w:rsidR="00333729" w:rsidRPr="00547D78">
        <w:rPr>
          <w:rFonts w:ascii="Times New Roman" w:eastAsia="Times New Roman" w:hAnsi="Times New Roman" w:cs="Times New Roman"/>
          <w:color w:val="121212"/>
          <w:sz w:val="28"/>
          <w:szCs w:val="28"/>
          <w:lang w:eastAsia="ru-RU"/>
        </w:rPr>
        <w:t>С учетом положений статей 5 и 27 Закона Республики Беларусь «О пенсионном обеспечении» (далее – Закон) трудовая пенсия по инвалидности может быть назначена при выполнении двух условий:</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 </w:t>
      </w:r>
    </w:p>
    <w:p w:rsidR="00333729" w:rsidRPr="00547D78" w:rsidRDefault="00333729" w:rsidP="00611931">
      <w:pPr>
        <w:numPr>
          <w:ilvl w:val="0"/>
          <w:numId w:val="1"/>
        </w:num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наличие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(независимо от продолжительности);</w:t>
      </w:r>
    </w:p>
    <w:p w:rsidR="00333729" w:rsidRPr="00547D78" w:rsidRDefault="00333729" w:rsidP="00611931">
      <w:pPr>
        <w:numPr>
          <w:ilvl w:val="0"/>
          <w:numId w:val="1"/>
        </w:num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наличие общего стажа работы не менее одного года.  При этом в указанный стаж засчитывается не только работа, а и иные виды деятельности, предусмотренные частью второй статьи 51 Закона, например, получение в дневной форме среднего специального, профессионально-технического образования.</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Поскольку у Вас имеется стаж работы с уплатой обязательных страховых взносов, и Ваш общий стаж составляет более года, Вам вместо социальной пенсии может быть назначена трудовая пенсия по инвалидности.</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О включении в общий и страховой стаж для назначения пенсии периодов ухода за малолетними детьми</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При назначении пенсии периоды ухода за ребенком (детьми)  в возрасте до 3 лет </w:t>
      </w:r>
      <w:r w:rsidRPr="00547D78">
        <w:rPr>
          <w:rFonts w:ascii="Times New Roman" w:eastAsia="Times New Roman" w:hAnsi="Times New Roman" w:cs="Times New Roman"/>
          <w:b/>
          <w:bCs/>
          <w:color w:val="121212"/>
          <w:sz w:val="28"/>
          <w:szCs w:val="28"/>
          <w:lang w:eastAsia="ru-RU"/>
        </w:rPr>
        <w:t>включаются в общий стаж и </w:t>
      </w:r>
      <w:r w:rsidRPr="00547D78">
        <w:rPr>
          <w:rFonts w:ascii="Times New Roman" w:eastAsia="Times New Roman" w:hAnsi="Times New Roman" w:cs="Times New Roman"/>
          <w:color w:val="121212"/>
          <w:sz w:val="28"/>
          <w:szCs w:val="28"/>
          <w:lang w:eastAsia="ru-RU"/>
        </w:rPr>
        <w:t>тем самым </w:t>
      </w:r>
      <w:r w:rsidRPr="00547D78">
        <w:rPr>
          <w:rFonts w:ascii="Times New Roman" w:eastAsia="Times New Roman" w:hAnsi="Times New Roman" w:cs="Times New Roman"/>
          <w:b/>
          <w:bCs/>
          <w:color w:val="121212"/>
          <w:sz w:val="28"/>
          <w:szCs w:val="28"/>
          <w:lang w:eastAsia="ru-RU"/>
        </w:rPr>
        <w:t>учитываются </w:t>
      </w:r>
      <w:r w:rsidRPr="00547D78">
        <w:rPr>
          <w:rFonts w:ascii="Times New Roman" w:eastAsia="Times New Roman" w:hAnsi="Times New Roman" w:cs="Times New Roman"/>
          <w:color w:val="121212"/>
          <w:sz w:val="28"/>
          <w:szCs w:val="28"/>
          <w:lang w:eastAsia="ru-RU"/>
        </w:rPr>
        <w:t>при исчислении</w:t>
      </w:r>
      <w:r w:rsidRPr="00547D78">
        <w:rPr>
          <w:rFonts w:ascii="Times New Roman" w:eastAsia="Times New Roman" w:hAnsi="Times New Roman" w:cs="Times New Roman"/>
          <w:b/>
          <w:bCs/>
          <w:color w:val="121212"/>
          <w:sz w:val="28"/>
          <w:szCs w:val="28"/>
          <w:lang w:eastAsia="ru-RU"/>
        </w:rPr>
        <w:t> размера пенсии. </w:t>
      </w:r>
      <w:r w:rsidRPr="00547D78">
        <w:rPr>
          <w:rFonts w:ascii="Times New Roman" w:eastAsia="Times New Roman" w:hAnsi="Times New Roman" w:cs="Times New Roman"/>
          <w:color w:val="121212"/>
          <w:sz w:val="28"/>
          <w:szCs w:val="28"/>
          <w:lang w:eastAsia="ru-RU"/>
        </w:rPr>
        <w:t>При этом эти периоды  включаются в стаж только одному из родителей или трудоспособных лиц, осуществлявших уход.</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С 1 января 2021 г. </w:t>
      </w:r>
      <w:r w:rsidRPr="00547D78">
        <w:rPr>
          <w:rFonts w:ascii="Times New Roman" w:eastAsia="Times New Roman" w:hAnsi="Times New Roman" w:cs="Times New Roman"/>
          <w:b/>
          <w:bCs/>
          <w:color w:val="121212"/>
          <w:sz w:val="28"/>
          <w:szCs w:val="28"/>
          <w:lang w:eastAsia="ru-RU"/>
        </w:rPr>
        <w:t>общая продолжительность учитываемых в общий стаж периодов </w:t>
      </w:r>
      <w:r w:rsidRPr="00547D78">
        <w:rPr>
          <w:rFonts w:ascii="Times New Roman" w:eastAsia="Times New Roman" w:hAnsi="Times New Roman" w:cs="Times New Roman"/>
          <w:color w:val="121212"/>
          <w:sz w:val="28"/>
          <w:szCs w:val="28"/>
          <w:lang w:eastAsia="ru-RU"/>
        </w:rPr>
        <w:t>ухода за детьми в возрасте до 3 лет  </w:t>
      </w:r>
      <w:r w:rsidRPr="00547D78">
        <w:rPr>
          <w:rFonts w:ascii="Times New Roman" w:eastAsia="Times New Roman" w:hAnsi="Times New Roman" w:cs="Times New Roman"/>
          <w:b/>
          <w:bCs/>
          <w:color w:val="121212"/>
          <w:sz w:val="28"/>
          <w:szCs w:val="28"/>
          <w:lang w:eastAsia="ru-RU"/>
        </w:rPr>
        <w:t>увеличена с 9 до 12 лет.</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Для </w:t>
      </w:r>
      <w:r w:rsidRPr="00547D78">
        <w:rPr>
          <w:rFonts w:ascii="Times New Roman" w:eastAsia="Times New Roman" w:hAnsi="Times New Roman" w:cs="Times New Roman"/>
          <w:b/>
          <w:bCs/>
          <w:color w:val="121212"/>
          <w:sz w:val="28"/>
          <w:szCs w:val="28"/>
          <w:lang w:eastAsia="ru-RU"/>
        </w:rPr>
        <w:t>назначения трудовой пенсии</w:t>
      </w:r>
      <w:r w:rsidRPr="00547D78">
        <w:rPr>
          <w:rFonts w:ascii="Times New Roman" w:eastAsia="Times New Roman" w:hAnsi="Times New Roman" w:cs="Times New Roman"/>
          <w:color w:val="121212"/>
          <w:sz w:val="28"/>
          <w:szCs w:val="28"/>
          <w:lang w:eastAsia="ru-RU"/>
        </w:rPr>
        <w:t> по возрасту необходим не только общий стаж, но и стаж работы с уплатой страховых взносов в пенсионный фонд, так называемый </w:t>
      </w:r>
      <w:r w:rsidRPr="00547D78">
        <w:rPr>
          <w:rFonts w:ascii="Times New Roman" w:eastAsia="Times New Roman" w:hAnsi="Times New Roman" w:cs="Times New Roman"/>
          <w:b/>
          <w:bCs/>
          <w:color w:val="121212"/>
          <w:sz w:val="28"/>
          <w:szCs w:val="28"/>
          <w:lang w:eastAsia="ru-RU"/>
        </w:rPr>
        <w:t>страховой стаж.</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В 202</w:t>
      </w:r>
      <w:r w:rsidR="002D3419" w:rsidRPr="00547D78">
        <w:rPr>
          <w:rFonts w:ascii="Times New Roman" w:eastAsia="Times New Roman" w:hAnsi="Times New Roman" w:cs="Times New Roman"/>
          <w:color w:val="121212"/>
          <w:sz w:val="28"/>
          <w:szCs w:val="28"/>
          <w:lang w:eastAsia="ru-RU"/>
        </w:rPr>
        <w:t>3</w:t>
      </w:r>
      <w:r w:rsidRPr="00547D78">
        <w:rPr>
          <w:rFonts w:ascii="Times New Roman" w:eastAsia="Times New Roman" w:hAnsi="Times New Roman" w:cs="Times New Roman"/>
          <w:color w:val="121212"/>
          <w:sz w:val="28"/>
          <w:szCs w:val="28"/>
          <w:lang w:eastAsia="ru-RU"/>
        </w:rPr>
        <w:t xml:space="preserve"> году для назначения пенсии по возрасту </w:t>
      </w:r>
      <w:r w:rsidRPr="00547D78">
        <w:rPr>
          <w:rFonts w:ascii="Times New Roman" w:eastAsia="Times New Roman" w:hAnsi="Times New Roman" w:cs="Times New Roman"/>
          <w:b/>
          <w:bCs/>
          <w:color w:val="121212"/>
          <w:sz w:val="28"/>
          <w:szCs w:val="28"/>
          <w:lang w:eastAsia="ru-RU"/>
        </w:rPr>
        <w:t>требуется </w:t>
      </w:r>
      <w:r w:rsidR="002D3419" w:rsidRPr="00547D78">
        <w:rPr>
          <w:rFonts w:ascii="Times New Roman" w:eastAsia="Times New Roman" w:hAnsi="Times New Roman" w:cs="Times New Roman"/>
          <w:b/>
          <w:bCs/>
          <w:color w:val="121212"/>
          <w:sz w:val="28"/>
          <w:szCs w:val="28"/>
          <w:lang w:eastAsia="ru-RU"/>
        </w:rPr>
        <w:t>19</w:t>
      </w:r>
      <w:r w:rsidRPr="00547D78">
        <w:rPr>
          <w:rFonts w:ascii="Times New Roman" w:eastAsia="Times New Roman" w:hAnsi="Times New Roman" w:cs="Times New Roman"/>
          <w:b/>
          <w:bCs/>
          <w:color w:val="121212"/>
          <w:sz w:val="28"/>
          <w:szCs w:val="28"/>
          <w:lang w:eastAsia="ru-RU"/>
        </w:rPr>
        <w:t xml:space="preserve"> лет </w:t>
      </w:r>
      <w:r w:rsidRPr="00547D78">
        <w:rPr>
          <w:rFonts w:ascii="Times New Roman" w:eastAsia="Times New Roman" w:hAnsi="Times New Roman" w:cs="Times New Roman"/>
          <w:color w:val="121212"/>
          <w:sz w:val="28"/>
          <w:szCs w:val="28"/>
          <w:lang w:eastAsia="ru-RU"/>
        </w:rPr>
        <w:t>страхового стажа. Ежегодно  страховой стаж увеличивается на  6 месяцев до 20 лет.</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Для матерей с четырьмя и более детьми установлены пониженные требования к страховому стажу: матерям, имеющим четырех детей, требуется не менее </w:t>
      </w:r>
      <w:r w:rsidRPr="00547D78">
        <w:rPr>
          <w:rFonts w:ascii="Times New Roman" w:eastAsia="Times New Roman" w:hAnsi="Times New Roman" w:cs="Times New Roman"/>
          <w:b/>
          <w:bCs/>
          <w:color w:val="121212"/>
          <w:sz w:val="28"/>
          <w:szCs w:val="28"/>
          <w:lang w:eastAsia="ru-RU"/>
        </w:rPr>
        <w:t>10 лет</w:t>
      </w:r>
      <w:r w:rsidRPr="00547D78">
        <w:rPr>
          <w:rFonts w:ascii="Times New Roman" w:eastAsia="Times New Roman" w:hAnsi="Times New Roman" w:cs="Times New Roman"/>
          <w:color w:val="121212"/>
          <w:sz w:val="28"/>
          <w:szCs w:val="28"/>
          <w:lang w:eastAsia="ru-RU"/>
        </w:rPr>
        <w:t>; имеющим пятерых детей – не менее </w:t>
      </w:r>
      <w:r w:rsidRPr="00547D78">
        <w:rPr>
          <w:rFonts w:ascii="Times New Roman" w:eastAsia="Times New Roman" w:hAnsi="Times New Roman" w:cs="Times New Roman"/>
          <w:b/>
          <w:bCs/>
          <w:color w:val="121212"/>
          <w:sz w:val="28"/>
          <w:szCs w:val="28"/>
          <w:lang w:eastAsia="ru-RU"/>
        </w:rPr>
        <w:t>5 лет.</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lastRenderedPageBreak/>
        <w:t>Периоды ухода за ребенком (детьми)  в возрасте до 3 лет</w:t>
      </w:r>
      <w:r w:rsidRPr="00547D78">
        <w:rPr>
          <w:rFonts w:ascii="Times New Roman" w:eastAsia="Times New Roman" w:hAnsi="Times New Roman" w:cs="Times New Roman"/>
          <w:b/>
          <w:bCs/>
          <w:color w:val="121212"/>
          <w:sz w:val="28"/>
          <w:szCs w:val="28"/>
          <w:lang w:eastAsia="ru-RU"/>
        </w:rPr>
        <w:t> в страховой стаж не учитываются</w:t>
      </w:r>
      <w:r w:rsidRPr="00547D78">
        <w:rPr>
          <w:rFonts w:ascii="Times New Roman" w:eastAsia="Times New Roman" w:hAnsi="Times New Roman" w:cs="Times New Roman"/>
          <w:color w:val="121212"/>
          <w:sz w:val="28"/>
          <w:szCs w:val="28"/>
          <w:lang w:eastAsia="ru-RU"/>
        </w:rPr>
        <w:t>, поскольку в эти периоды обязательные страховые взносы не уплачивались.</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lang w:eastAsia="ru-RU"/>
        </w:rPr>
        <w:t>Вопрос:</w:t>
      </w:r>
      <w:r w:rsidRPr="00547D78">
        <w:rPr>
          <w:rFonts w:ascii="Times New Roman" w:eastAsia="Times New Roman" w:hAnsi="Times New Roman" w:cs="Times New Roman"/>
          <w:color w:val="121212"/>
          <w:sz w:val="28"/>
          <w:szCs w:val="28"/>
          <w:lang w:eastAsia="ru-RU"/>
        </w:rPr>
        <w:t xml:space="preserve"> 10 </w:t>
      </w:r>
      <w:r w:rsidR="002D3419" w:rsidRPr="00547D78">
        <w:rPr>
          <w:rFonts w:ascii="Times New Roman" w:eastAsia="Times New Roman" w:hAnsi="Times New Roman" w:cs="Times New Roman"/>
          <w:color w:val="121212"/>
          <w:sz w:val="28"/>
          <w:szCs w:val="28"/>
          <w:lang w:eastAsia="ru-RU"/>
        </w:rPr>
        <w:t>марта</w:t>
      </w:r>
      <w:r w:rsidRPr="00547D78">
        <w:rPr>
          <w:rFonts w:ascii="Times New Roman" w:eastAsia="Times New Roman" w:hAnsi="Times New Roman" w:cs="Times New Roman"/>
          <w:color w:val="121212"/>
          <w:sz w:val="28"/>
          <w:szCs w:val="28"/>
          <w:lang w:eastAsia="ru-RU"/>
        </w:rPr>
        <w:t xml:space="preserve"> 202</w:t>
      </w:r>
      <w:r w:rsidR="002D3419" w:rsidRPr="00547D78">
        <w:rPr>
          <w:rFonts w:ascii="Times New Roman" w:eastAsia="Times New Roman" w:hAnsi="Times New Roman" w:cs="Times New Roman"/>
          <w:color w:val="121212"/>
          <w:sz w:val="28"/>
          <w:szCs w:val="28"/>
          <w:lang w:eastAsia="ru-RU"/>
        </w:rPr>
        <w:t>3</w:t>
      </w:r>
      <w:r w:rsidRPr="00547D78">
        <w:rPr>
          <w:rFonts w:ascii="Times New Roman" w:eastAsia="Times New Roman" w:hAnsi="Times New Roman" w:cs="Times New Roman"/>
          <w:color w:val="121212"/>
          <w:sz w:val="28"/>
          <w:szCs w:val="28"/>
          <w:lang w:eastAsia="ru-RU"/>
        </w:rPr>
        <w:t xml:space="preserve"> г. мне исполнилось 75 лет. Знаю, что 75-летним полагается доплата. Мне в </w:t>
      </w:r>
      <w:r w:rsidR="002D3419" w:rsidRPr="00547D78">
        <w:rPr>
          <w:rFonts w:ascii="Times New Roman" w:eastAsia="Times New Roman" w:hAnsi="Times New Roman" w:cs="Times New Roman"/>
          <w:color w:val="121212"/>
          <w:sz w:val="28"/>
          <w:szCs w:val="28"/>
          <w:lang w:eastAsia="ru-RU"/>
        </w:rPr>
        <w:t xml:space="preserve"> марте</w:t>
      </w:r>
      <w:r w:rsidRPr="00547D78">
        <w:rPr>
          <w:rFonts w:ascii="Times New Roman" w:eastAsia="Times New Roman" w:hAnsi="Times New Roman" w:cs="Times New Roman"/>
          <w:color w:val="121212"/>
          <w:sz w:val="28"/>
          <w:szCs w:val="28"/>
          <w:lang w:eastAsia="ru-RU"/>
        </w:rPr>
        <w:t xml:space="preserve"> не доплатили. Почему?</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Ответ: </w:t>
      </w:r>
      <w:r w:rsidRPr="00547D78">
        <w:rPr>
          <w:rFonts w:ascii="Times New Roman" w:eastAsia="Times New Roman" w:hAnsi="Times New Roman" w:cs="Times New Roman"/>
          <w:color w:val="121212"/>
          <w:sz w:val="28"/>
          <w:szCs w:val="28"/>
          <w:lang w:eastAsia="ru-RU"/>
        </w:rPr>
        <w:t>Действительно к пенсиям </w:t>
      </w:r>
      <w:r w:rsidRPr="00547D78">
        <w:rPr>
          <w:rFonts w:ascii="Times New Roman" w:eastAsia="Times New Roman" w:hAnsi="Times New Roman" w:cs="Times New Roman"/>
          <w:b/>
          <w:bCs/>
          <w:color w:val="121212"/>
          <w:sz w:val="28"/>
          <w:szCs w:val="28"/>
          <w:lang w:eastAsia="ru-RU"/>
        </w:rPr>
        <w:t>неработающих лиц</w:t>
      </w:r>
      <w:r w:rsidRPr="00547D78">
        <w:rPr>
          <w:rFonts w:ascii="Times New Roman" w:eastAsia="Times New Roman" w:hAnsi="Times New Roman" w:cs="Times New Roman"/>
          <w:color w:val="121212"/>
          <w:sz w:val="28"/>
          <w:szCs w:val="28"/>
          <w:lang w:eastAsia="ru-RU"/>
        </w:rPr>
        <w:t>, достигших 75-летнего возраста, получающих пенсию в органах по труду, занятости и социальной защите, устанавливается так называемая «возрастная» доплата.</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Доплата устанавливается автоматически (без обращения в пенсионный орган) и </w:t>
      </w:r>
      <w:r w:rsidRPr="00547D78">
        <w:rPr>
          <w:rFonts w:ascii="Times New Roman" w:eastAsia="Times New Roman" w:hAnsi="Times New Roman" w:cs="Times New Roman"/>
          <w:b/>
          <w:bCs/>
          <w:color w:val="121212"/>
          <w:sz w:val="28"/>
          <w:szCs w:val="28"/>
          <w:lang w:eastAsia="ru-RU"/>
        </w:rPr>
        <w:t>начинает выплачиваться с месяца</w:t>
      </w: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lang w:eastAsia="ru-RU"/>
        </w:rPr>
        <w:t>следующего за месяцем, в котором пенсионер достиг 75-летнего возраста</w:t>
      </w:r>
      <w:r w:rsidRPr="00547D78">
        <w:rPr>
          <w:rFonts w:ascii="Times New Roman" w:eastAsia="Times New Roman" w:hAnsi="Times New Roman" w:cs="Times New Roman"/>
          <w:color w:val="121212"/>
          <w:sz w:val="28"/>
          <w:szCs w:val="28"/>
          <w:lang w:eastAsia="ru-RU"/>
        </w:rPr>
        <w:t>.</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Таким образом, в приведенной ситуации </w:t>
      </w:r>
      <w:r w:rsidRPr="00547D78">
        <w:rPr>
          <w:rFonts w:ascii="Times New Roman" w:eastAsia="Times New Roman" w:hAnsi="Times New Roman" w:cs="Times New Roman"/>
          <w:b/>
          <w:bCs/>
          <w:color w:val="121212"/>
          <w:sz w:val="28"/>
          <w:szCs w:val="28"/>
          <w:lang w:eastAsia="ru-RU"/>
        </w:rPr>
        <w:t xml:space="preserve">доплата к пенсии предоставляется начиная с 1 </w:t>
      </w:r>
      <w:r w:rsidR="00611931" w:rsidRPr="00547D78">
        <w:rPr>
          <w:rFonts w:ascii="Times New Roman" w:eastAsia="Times New Roman" w:hAnsi="Times New Roman" w:cs="Times New Roman"/>
          <w:b/>
          <w:bCs/>
          <w:color w:val="121212"/>
          <w:sz w:val="28"/>
          <w:szCs w:val="28"/>
          <w:lang w:eastAsia="ru-RU"/>
        </w:rPr>
        <w:t>апреля</w:t>
      </w:r>
      <w:r w:rsidRPr="00547D78">
        <w:rPr>
          <w:rFonts w:ascii="Times New Roman" w:eastAsia="Times New Roman" w:hAnsi="Times New Roman" w:cs="Times New Roman"/>
          <w:b/>
          <w:bCs/>
          <w:color w:val="121212"/>
          <w:sz w:val="28"/>
          <w:szCs w:val="28"/>
          <w:lang w:eastAsia="ru-RU"/>
        </w:rPr>
        <w:t xml:space="preserve"> 202</w:t>
      </w:r>
      <w:r w:rsidR="00611931" w:rsidRPr="00547D78">
        <w:rPr>
          <w:rFonts w:ascii="Times New Roman" w:eastAsia="Times New Roman" w:hAnsi="Times New Roman" w:cs="Times New Roman"/>
          <w:b/>
          <w:bCs/>
          <w:color w:val="121212"/>
          <w:sz w:val="28"/>
          <w:szCs w:val="28"/>
          <w:lang w:eastAsia="ru-RU"/>
        </w:rPr>
        <w:t>3</w:t>
      </w:r>
      <w:r w:rsidRPr="00547D78">
        <w:rPr>
          <w:rFonts w:ascii="Times New Roman" w:eastAsia="Times New Roman" w:hAnsi="Times New Roman" w:cs="Times New Roman"/>
          <w:b/>
          <w:bCs/>
          <w:color w:val="121212"/>
          <w:sz w:val="28"/>
          <w:szCs w:val="28"/>
          <w:lang w:eastAsia="ru-RU"/>
        </w:rPr>
        <w:t xml:space="preserve"> г</w:t>
      </w:r>
      <w:r w:rsidRPr="00547D78">
        <w:rPr>
          <w:rFonts w:ascii="Times New Roman" w:eastAsia="Times New Roman" w:hAnsi="Times New Roman" w:cs="Times New Roman"/>
          <w:color w:val="121212"/>
          <w:sz w:val="28"/>
          <w:szCs w:val="28"/>
          <w:lang w:eastAsia="ru-RU"/>
        </w:rPr>
        <w:t>.</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Размер доплаты </w:t>
      </w:r>
      <w:r w:rsidRPr="00547D78">
        <w:rPr>
          <w:rFonts w:ascii="Times New Roman" w:eastAsia="Times New Roman" w:hAnsi="Times New Roman" w:cs="Times New Roman"/>
          <w:color w:val="121212"/>
          <w:sz w:val="28"/>
          <w:szCs w:val="28"/>
          <w:lang w:eastAsia="ru-RU"/>
        </w:rPr>
        <w:t>лицам в возрасте </w:t>
      </w:r>
      <w:r w:rsidRPr="00547D78">
        <w:rPr>
          <w:rFonts w:ascii="Times New Roman" w:eastAsia="Times New Roman" w:hAnsi="Times New Roman" w:cs="Times New Roman"/>
          <w:b/>
          <w:bCs/>
          <w:color w:val="121212"/>
          <w:sz w:val="28"/>
          <w:szCs w:val="28"/>
          <w:lang w:eastAsia="ru-RU"/>
        </w:rPr>
        <w:t>от 75 до 79 лет </w:t>
      </w:r>
      <w:r w:rsidRPr="00547D78">
        <w:rPr>
          <w:rFonts w:ascii="Times New Roman" w:eastAsia="Times New Roman" w:hAnsi="Times New Roman" w:cs="Times New Roman"/>
          <w:color w:val="121212"/>
          <w:sz w:val="28"/>
          <w:szCs w:val="28"/>
          <w:lang w:eastAsia="ru-RU"/>
        </w:rPr>
        <w:t>составляет </w:t>
      </w:r>
      <w:r w:rsidRPr="00547D78">
        <w:rPr>
          <w:rFonts w:ascii="Times New Roman" w:eastAsia="Times New Roman" w:hAnsi="Times New Roman" w:cs="Times New Roman"/>
          <w:b/>
          <w:bCs/>
          <w:color w:val="121212"/>
          <w:sz w:val="28"/>
          <w:szCs w:val="28"/>
          <w:lang w:eastAsia="ru-RU"/>
        </w:rPr>
        <w:t>75 процентов </w:t>
      </w:r>
      <w:r w:rsidRPr="00547D78">
        <w:rPr>
          <w:rFonts w:ascii="Times New Roman" w:eastAsia="Times New Roman" w:hAnsi="Times New Roman" w:cs="Times New Roman"/>
          <w:color w:val="121212"/>
          <w:sz w:val="28"/>
          <w:szCs w:val="28"/>
          <w:lang w:eastAsia="ru-RU"/>
        </w:rPr>
        <w:t>минимального размера пенсии по возрасту.</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При переходе пенсионера в возрастную группу </w:t>
      </w:r>
      <w:r w:rsidRPr="00547D78">
        <w:rPr>
          <w:rFonts w:ascii="Times New Roman" w:eastAsia="Times New Roman" w:hAnsi="Times New Roman" w:cs="Times New Roman"/>
          <w:b/>
          <w:bCs/>
          <w:color w:val="121212"/>
          <w:sz w:val="28"/>
          <w:szCs w:val="28"/>
          <w:lang w:eastAsia="ru-RU"/>
        </w:rPr>
        <w:t>80+ </w:t>
      </w:r>
      <w:r w:rsidRPr="00547D78">
        <w:rPr>
          <w:rFonts w:ascii="Times New Roman" w:eastAsia="Times New Roman" w:hAnsi="Times New Roman" w:cs="Times New Roman"/>
          <w:color w:val="121212"/>
          <w:sz w:val="28"/>
          <w:szCs w:val="28"/>
          <w:lang w:eastAsia="ru-RU"/>
        </w:rPr>
        <w:t>размер «возрастной» доплаты </w:t>
      </w:r>
      <w:r w:rsidRPr="00547D78">
        <w:rPr>
          <w:rFonts w:ascii="Times New Roman" w:eastAsia="Times New Roman" w:hAnsi="Times New Roman" w:cs="Times New Roman"/>
          <w:b/>
          <w:bCs/>
          <w:color w:val="121212"/>
          <w:sz w:val="28"/>
          <w:szCs w:val="28"/>
          <w:lang w:eastAsia="ru-RU"/>
        </w:rPr>
        <w:t>увеличивается до 100 процентов </w:t>
      </w:r>
      <w:r w:rsidRPr="00547D78">
        <w:rPr>
          <w:rFonts w:ascii="Times New Roman" w:eastAsia="Times New Roman" w:hAnsi="Times New Roman" w:cs="Times New Roman"/>
          <w:color w:val="121212"/>
          <w:sz w:val="28"/>
          <w:szCs w:val="28"/>
          <w:lang w:eastAsia="ru-RU"/>
        </w:rPr>
        <w:t>минимального размера пенсии по возрасту, т.е. на 25 процентов минимального размера пенсии по возрасту.</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Доплата не устанавливается</w:t>
      </w: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lang w:eastAsia="ru-RU"/>
        </w:rPr>
        <w:t>работающим</w:t>
      </w:r>
      <w:r w:rsidRPr="00547D78">
        <w:rPr>
          <w:rFonts w:ascii="Times New Roman" w:eastAsia="Times New Roman" w:hAnsi="Times New Roman" w:cs="Times New Roman"/>
          <w:color w:val="121212"/>
          <w:sz w:val="28"/>
          <w:szCs w:val="28"/>
          <w:lang w:eastAsia="ru-RU"/>
        </w:rPr>
        <w:t> пенсионерам; лицам, находящимся на государственном обеспечении и проживающим в государственных стационарных организациях социального обслуживания; лицам, </w:t>
      </w:r>
      <w:r w:rsidRPr="00547D78">
        <w:rPr>
          <w:rFonts w:ascii="Times New Roman" w:eastAsia="Times New Roman" w:hAnsi="Times New Roman" w:cs="Times New Roman"/>
          <w:b/>
          <w:bCs/>
          <w:color w:val="121212"/>
          <w:sz w:val="28"/>
          <w:szCs w:val="28"/>
          <w:lang w:eastAsia="ru-RU"/>
        </w:rPr>
        <w:t>проживающим за пределами республики</w:t>
      </w:r>
      <w:r w:rsidRPr="00547D78">
        <w:rPr>
          <w:rFonts w:ascii="Times New Roman" w:eastAsia="Times New Roman" w:hAnsi="Times New Roman" w:cs="Times New Roman"/>
          <w:color w:val="121212"/>
          <w:sz w:val="28"/>
          <w:szCs w:val="28"/>
          <w:lang w:eastAsia="ru-RU"/>
        </w:rPr>
        <w:t>; лицам, находящимся в местах лишения свободы.</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Вопрос</w:t>
      </w:r>
      <w:r w:rsidRPr="00547D78">
        <w:rPr>
          <w:rFonts w:ascii="Times New Roman" w:eastAsia="Times New Roman" w:hAnsi="Times New Roman" w:cs="Times New Roman"/>
          <w:color w:val="121212"/>
          <w:sz w:val="28"/>
          <w:szCs w:val="28"/>
          <w:lang w:eastAsia="ru-RU"/>
        </w:rPr>
        <w:t>: Мне 70 лет. Получаю пенсию по возрасту. Недавно установили 1 группу инвалидности. Будет ли в связи с этим изменен размер моей пенсии?</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u w:val="single"/>
          <w:lang w:eastAsia="ru-RU"/>
        </w:rPr>
        <w:t>Ответ</w:t>
      </w:r>
      <w:r w:rsidRPr="00547D78">
        <w:rPr>
          <w:rFonts w:ascii="Times New Roman" w:eastAsia="Times New Roman" w:hAnsi="Times New Roman" w:cs="Times New Roman"/>
          <w:b/>
          <w:bCs/>
          <w:color w:val="121212"/>
          <w:sz w:val="28"/>
          <w:szCs w:val="28"/>
          <w:lang w:eastAsia="ru-RU"/>
        </w:rPr>
        <w:t>: </w:t>
      </w:r>
      <w:r w:rsidRPr="00547D78">
        <w:rPr>
          <w:rFonts w:ascii="Times New Roman" w:eastAsia="Times New Roman" w:hAnsi="Times New Roman" w:cs="Times New Roman"/>
          <w:color w:val="121212"/>
          <w:sz w:val="28"/>
          <w:szCs w:val="28"/>
          <w:lang w:eastAsia="ru-RU"/>
        </w:rPr>
        <w:t>Да, размер Вашей пенсии будет увеличен за счет установления надбавки на уход. Размер этой надбавки составляет 100 процентов минимального размера пенсии по возрасту. Устанавливается надбавка на уход автоматически (без заявления пенсионера) с первого числа месяца, следующего за месяцем установления группы инвалидности.</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Следует также отметить, что трудовая пенсия по инвалидности 1 группы выплачивается в более высоком размере – 75 процентов заработка, принятого для исчисления пенсии (для сравнения заметим, что для назначения пенсии по возрасту в указанном размере требуется наличие стажа работы у женщин не менее 40 лет, у мужчин – не менее 45 лет). По вопросу целесообразности перевода с пенсии по возрасту на пенсию по инвалидности необходимо обращаться в управление по труду, занятости и социальной защите по месту жительства.</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Вопрос</w:t>
      </w:r>
      <w:r w:rsidRPr="00547D78">
        <w:rPr>
          <w:rFonts w:ascii="Times New Roman" w:eastAsia="Times New Roman" w:hAnsi="Times New Roman" w:cs="Times New Roman"/>
          <w:color w:val="121212"/>
          <w:sz w:val="28"/>
          <w:szCs w:val="28"/>
          <w:lang w:eastAsia="ru-RU"/>
        </w:rPr>
        <w:t>: Как подтвердить заработок за период работы до 1 января 2003 г., необходимый для назначения пенсии, если документы о заработке работодателем утеряны?</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u w:val="single"/>
          <w:lang w:eastAsia="ru-RU"/>
        </w:rPr>
        <w:t>Ответ</w:t>
      </w:r>
      <w:r w:rsidRPr="00547D78">
        <w:rPr>
          <w:rFonts w:ascii="Times New Roman" w:eastAsia="Times New Roman" w:hAnsi="Times New Roman" w:cs="Times New Roman"/>
          <w:b/>
          <w:bCs/>
          <w:color w:val="121212"/>
          <w:sz w:val="28"/>
          <w:szCs w:val="28"/>
          <w:lang w:eastAsia="ru-RU"/>
        </w:rPr>
        <w:t>:</w:t>
      </w:r>
      <w:r w:rsidRPr="00547D78">
        <w:rPr>
          <w:rFonts w:ascii="Times New Roman" w:eastAsia="Times New Roman" w:hAnsi="Times New Roman" w:cs="Times New Roman"/>
          <w:color w:val="121212"/>
          <w:sz w:val="28"/>
          <w:szCs w:val="28"/>
          <w:lang w:eastAsia="ru-RU"/>
        </w:rPr>
        <w:t> В соответствии с законодательством определение заработка для исчисления пенсии за периоды работы до 1 января 2003 г. производится по справкам о заработке, выдаваемым работодателем на основании лицевых счетов и иных документов о начисленной и выплаченной работнику заработной плате.</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В случае </w:t>
      </w:r>
      <w:r w:rsidRPr="00547D78">
        <w:rPr>
          <w:rFonts w:ascii="Times New Roman" w:eastAsia="Times New Roman" w:hAnsi="Times New Roman" w:cs="Times New Roman"/>
          <w:b/>
          <w:bCs/>
          <w:color w:val="121212"/>
          <w:sz w:val="28"/>
          <w:szCs w:val="28"/>
          <w:lang w:eastAsia="ru-RU"/>
        </w:rPr>
        <w:t>прекращения деятельности</w:t>
      </w:r>
      <w:r w:rsidRPr="00547D78">
        <w:rPr>
          <w:rFonts w:ascii="Times New Roman" w:eastAsia="Times New Roman" w:hAnsi="Times New Roman" w:cs="Times New Roman"/>
          <w:color w:val="121212"/>
          <w:sz w:val="28"/>
          <w:szCs w:val="28"/>
          <w:lang w:eastAsia="ru-RU"/>
        </w:rPr>
        <w:t> работодателя справка о размере заработка выдается </w:t>
      </w:r>
      <w:r w:rsidRPr="00547D78">
        <w:rPr>
          <w:rFonts w:ascii="Times New Roman" w:eastAsia="Times New Roman" w:hAnsi="Times New Roman" w:cs="Times New Roman"/>
          <w:b/>
          <w:bCs/>
          <w:color w:val="121212"/>
          <w:sz w:val="28"/>
          <w:szCs w:val="28"/>
          <w:lang w:eastAsia="ru-RU"/>
        </w:rPr>
        <w:t>его правопреемником, архивом</w:t>
      </w:r>
      <w:r w:rsidRPr="00547D78">
        <w:rPr>
          <w:rFonts w:ascii="Times New Roman" w:eastAsia="Times New Roman" w:hAnsi="Times New Roman" w:cs="Times New Roman"/>
          <w:color w:val="121212"/>
          <w:sz w:val="28"/>
          <w:szCs w:val="28"/>
          <w:lang w:eastAsia="ru-RU"/>
        </w:rPr>
        <w:t>, органом, осуществляющим государственную регистрацию юридических лиц и индивидуальных предпринимателей, или организацией, в которой находятся на хранении бухгалтерские документы.</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lastRenderedPageBreak/>
        <w:t>При отсутствии возможности получения документов, подтверждающих размер начисленной и выплаченной заработной платы, </w:t>
      </w:r>
      <w:r w:rsidRPr="00547D78">
        <w:rPr>
          <w:rFonts w:ascii="Times New Roman" w:eastAsia="Times New Roman" w:hAnsi="Times New Roman" w:cs="Times New Roman"/>
          <w:b/>
          <w:bCs/>
          <w:color w:val="121212"/>
          <w:sz w:val="28"/>
          <w:szCs w:val="28"/>
          <w:lang w:eastAsia="ru-RU"/>
        </w:rPr>
        <w:t>гражданин вправе обратиться в суд</w:t>
      </w:r>
      <w:r w:rsidRPr="00547D78">
        <w:rPr>
          <w:rFonts w:ascii="Times New Roman" w:eastAsia="Times New Roman" w:hAnsi="Times New Roman" w:cs="Times New Roman"/>
          <w:color w:val="121212"/>
          <w:sz w:val="28"/>
          <w:szCs w:val="28"/>
          <w:lang w:eastAsia="ru-RU"/>
        </w:rPr>
        <w:t> с заявлением об установлении факта получения им ежемесячной заработной платы в конкретном периоде в определенном размере. При этом </w:t>
      </w:r>
      <w:r w:rsidRPr="00547D78">
        <w:rPr>
          <w:rFonts w:ascii="Times New Roman" w:eastAsia="Times New Roman" w:hAnsi="Times New Roman" w:cs="Times New Roman"/>
          <w:b/>
          <w:bCs/>
          <w:color w:val="121212"/>
          <w:sz w:val="28"/>
          <w:szCs w:val="28"/>
          <w:lang w:eastAsia="ru-RU"/>
        </w:rPr>
        <w:t>факт и причины не сохранности документов</w:t>
      </w:r>
      <w:r w:rsidRPr="00547D78">
        <w:rPr>
          <w:rFonts w:ascii="Times New Roman" w:eastAsia="Times New Roman" w:hAnsi="Times New Roman" w:cs="Times New Roman"/>
          <w:color w:val="121212"/>
          <w:sz w:val="28"/>
          <w:szCs w:val="28"/>
          <w:lang w:eastAsia="ru-RU"/>
        </w:rPr>
        <w:t> о заработке </w:t>
      </w:r>
      <w:r w:rsidRPr="00547D78">
        <w:rPr>
          <w:rFonts w:ascii="Times New Roman" w:eastAsia="Times New Roman" w:hAnsi="Times New Roman" w:cs="Times New Roman"/>
          <w:b/>
          <w:bCs/>
          <w:color w:val="121212"/>
          <w:sz w:val="28"/>
          <w:szCs w:val="28"/>
          <w:lang w:eastAsia="ru-RU"/>
        </w:rPr>
        <w:t>должны быть подтверждены организацией</w:t>
      </w:r>
      <w:r w:rsidRPr="00547D78">
        <w:rPr>
          <w:rFonts w:ascii="Times New Roman" w:eastAsia="Times New Roman" w:hAnsi="Times New Roman" w:cs="Times New Roman"/>
          <w:color w:val="121212"/>
          <w:sz w:val="28"/>
          <w:szCs w:val="28"/>
          <w:lang w:eastAsia="ru-RU"/>
        </w:rPr>
        <w:t>, в которой протекала работа, (правопреемником) </w:t>
      </w:r>
      <w:r w:rsidRPr="00547D78">
        <w:rPr>
          <w:rFonts w:ascii="Times New Roman" w:eastAsia="Times New Roman" w:hAnsi="Times New Roman" w:cs="Times New Roman"/>
          <w:b/>
          <w:bCs/>
          <w:color w:val="121212"/>
          <w:sz w:val="28"/>
          <w:szCs w:val="28"/>
          <w:lang w:eastAsia="ru-RU"/>
        </w:rPr>
        <w:t>и архивным учреждением</w:t>
      </w:r>
      <w:r w:rsidRPr="00547D78">
        <w:rPr>
          <w:rFonts w:ascii="Times New Roman" w:eastAsia="Times New Roman" w:hAnsi="Times New Roman" w:cs="Times New Roman"/>
          <w:color w:val="121212"/>
          <w:sz w:val="28"/>
          <w:szCs w:val="28"/>
          <w:lang w:eastAsia="ru-RU"/>
        </w:rPr>
        <w:t>.</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При рассмотрении вопроса об установлении размера полученной работником ежемесячной заработной платы для целей пенсионного обеспечения </w:t>
      </w:r>
      <w:r w:rsidRPr="00547D78">
        <w:rPr>
          <w:rFonts w:ascii="Times New Roman" w:eastAsia="Times New Roman" w:hAnsi="Times New Roman" w:cs="Times New Roman"/>
          <w:b/>
          <w:bCs/>
          <w:color w:val="121212"/>
          <w:sz w:val="28"/>
          <w:szCs w:val="28"/>
          <w:lang w:eastAsia="ru-RU"/>
        </w:rPr>
        <w:t>суд принимает во внимание любые средства доказывания</w:t>
      </w:r>
      <w:r w:rsidRPr="00547D78">
        <w:rPr>
          <w:rFonts w:ascii="Times New Roman" w:eastAsia="Times New Roman" w:hAnsi="Times New Roman" w:cs="Times New Roman"/>
          <w:color w:val="121212"/>
          <w:sz w:val="28"/>
          <w:szCs w:val="28"/>
          <w:lang w:eastAsia="ru-RU"/>
        </w:rPr>
        <w:t>, предусмотренные главой 22 Гражданского процессуального кодекса Республики Беларусь. В частности, это могут быть выписка из штатного расписания об окладе по соответствующей должности, данные комсомольского и партийного билетов с отметками об уплате взносов, расчетные книжки (листки).</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Оценка</w:t>
      </w:r>
      <w:r w:rsidRPr="00547D78">
        <w:rPr>
          <w:rFonts w:ascii="Times New Roman" w:eastAsia="Times New Roman" w:hAnsi="Times New Roman" w:cs="Times New Roman"/>
          <w:color w:val="121212"/>
          <w:sz w:val="28"/>
          <w:szCs w:val="28"/>
          <w:lang w:eastAsia="ru-RU"/>
        </w:rPr>
        <w:t> представленных доказательств – это </w:t>
      </w:r>
      <w:r w:rsidRPr="00547D78">
        <w:rPr>
          <w:rFonts w:ascii="Times New Roman" w:eastAsia="Times New Roman" w:hAnsi="Times New Roman" w:cs="Times New Roman"/>
          <w:b/>
          <w:bCs/>
          <w:color w:val="121212"/>
          <w:sz w:val="28"/>
          <w:szCs w:val="28"/>
          <w:lang w:eastAsia="ru-RU"/>
        </w:rPr>
        <w:t>компетенция суда</w:t>
      </w:r>
      <w:r w:rsidRPr="00547D78">
        <w:rPr>
          <w:rFonts w:ascii="Times New Roman" w:eastAsia="Times New Roman" w:hAnsi="Times New Roman" w:cs="Times New Roman"/>
          <w:color w:val="121212"/>
          <w:sz w:val="28"/>
          <w:szCs w:val="28"/>
          <w:lang w:eastAsia="ru-RU"/>
        </w:rPr>
        <w:t>. При этом для оценки достоверности заявленных гражданином сведений об уровне получаемой заработной платы судом могут использоваться сводные статистические данные о номинальной начисленной заработной плате по республике и ее регионам в разрезе отраслей экономики начиная с 1991 года </w:t>
      </w:r>
      <w:r w:rsidRPr="00547D78">
        <w:rPr>
          <w:rFonts w:ascii="Times New Roman" w:eastAsia="Times New Roman" w:hAnsi="Times New Roman" w:cs="Times New Roman"/>
          <w:b/>
          <w:bCs/>
          <w:color w:val="121212"/>
          <w:sz w:val="28"/>
          <w:szCs w:val="28"/>
          <w:lang w:eastAsia="ru-RU"/>
        </w:rPr>
        <w:t>Сводные статистические данные не являются подтверждением размера заработной платы работника, обратившегося в суд.</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Решение суда</w:t>
      </w:r>
      <w:r w:rsidRPr="00547D78">
        <w:rPr>
          <w:rFonts w:ascii="Times New Roman" w:eastAsia="Times New Roman" w:hAnsi="Times New Roman" w:cs="Times New Roman"/>
          <w:color w:val="121212"/>
          <w:sz w:val="28"/>
          <w:szCs w:val="28"/>
          <w:lang w:eastAsia="ru-RU"/>
        </w:rPr>
        <w:t> об установлении факта получения гражданином заработка в определенном размере в конкретном периоде </w:t>
      </w:r>
      <w:r w:rsidRPr="00547D78">
        <w:rPr>
          <w:rFonts w:ascii="Times New Roman" w:eastAsia="Times New Roman" w:hAnsi="Times New Roman" w:cs="Times New Roman"/>
          <w:b/>
          <w:bCs/>
          <w:color w:val="121212"/>
          <w:sz w:val="28"/>
          <w:szCs w:val="28"/>
          <w:lang w:eastAsia="ru-RU"/>
        </w:rPr>
        <w:t>принимается для исчисления пенсии</w:t>
      </w:r>
      <w:r w:rsidRPr="00547D78">
        <w:rPr>
          <w:rFonts w:ascii="Times New Roman" w:eastAsia="Times New Roman" w:hAnsi="Times New Roman" w:cs="Times New Roman"/>
          <w:color w:val="121212"/>
          <w:sz w:val="28"/>
          <w:szCs w:val="28"/>
          <w:lang w:eastAsia="ru-RU"/>
        </w:rPr>
        <w:t>.</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color w:val="121212"/>
          <w:sz w:val="28"/>
          <w:szCs w:val="28"/>
          <w:u w:val="single"/>
          <w:lang w:eastAsia="ru-RU"/>
        </w:rPr>
        <w:t>Вопрос:</w:t>
      </w:r>
      <w:r w:rsidRPr="00547D78">
        <w:rPr>
          <w:rFonts w:ascii="Times New Roman" w:eastAsia="Times New Roman" w:hAnsi="Times New Roman" w:cs="Times New Roman"/>
          <w:color w:val="121212"/>
          <w:sz w:val="28"/>
          <w:szCs w:val="28"/>
          <w:lang w:eastAsia="ru-RU"/>
        </w:rPr>
        <w:t xml:space="preserve"> Я – женщина, получаю пенсию по возрасту при стаже работы 39 лет и индивидуальном коэффициенте заработка 1,4. Мне установлена 2 группа инвалидности вследствие общего заболевания. Я обратилась с заявлением о переводе на пенсию по инвалидности, но мне сказали, что размер моей пенсии не изменится. Так ли это?</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u w:val="single"/>
          <w:lang w:eastAsia="ru-RU"/>
        </w:rPr>
        <w:t>Ответ</w:t>
      </w:r>
      <w:r w:rsidRPr="00547D78">
        <w:rPr>
          <w:rFonts w:ascii="Times New Roman" w:eastAsia="Times New Roman" w:hAnsi="Times New Roman" w:cs="Times New Roman"/>
          <w:b/>
          <w:bCs/>
          <w:color w:val="121212"/>
          <w:sz w:val="28"/>
          <w:szCs w:val="28"/>
          <w:lang w:eastAsia="ru-RU"/>
        </w:rPr>
        <w:t>: </w:t>
      </w:r>
      <w:r w:rsidRPr="00547D78">
        <w:rPr>
          <w:rFonts w:ascii="Times New Roman" w:eastAsia="Times New Roman" w:hAnsi="Times New Roman" w:cs="Times New Roman"/>
          <w:color w:val="121212"/>
          <w:sz w:val="28"/>
          <w:szCs w:val="28"/>
          <w:lang w:eastAsia="ru-RU"/>
        </w:rPr>
        <w:t>Согласно статье 31 Закона Республики Беларусь «О пенсионном обеспечении» </w:t>
      </w:r>
      <w:r w:rsidRPr="00547D78">
        <w:rPr>
          <w:rFonts w:ascii="Times New Roman" w:eastAsia="Times New Roman" w:hAnsi="Times New Roman" w:cs="Times New Roman"/>
          <w:b/>
          <w:bCs/>
          <w:color w:val="121212"/>
          <w:sz w:val="28"/>
          <w:szCs w:val="28"/>
          <w:lang w:eastAsia="ru-RU"/>
        </w:rPr>
        <w:t>пенсия по инвалидности</w:t>
      </w:r>
      <w:r w:rsidRPr="00547D78">
        <w:rPr>
          <w:rFonts w:ascii="Times New Roman" w:eastAsia="Times New Roman" w:hAnsi="Times New Roman" w:cs="Times New Roman"/>
          <w:color w:val="121212"/>
          <w:sz w:val="28"/>
          <w:szCs w:val="28"/>
          <w:lang w:eastAsia="ru-RU"/>
        </w:rPr>
        <w:t> инвалидам </w:t>
      </w:r>
      <w:r w:rsidRPr="00547D78">
        <w:rPr>
          <w:rFonts w:ascii="Times New Roman" w:eastAsia="Times New Roman" w:hAnsi="Times New Roman" w:cs="Times New Roman"/>
          <w:b/>
          <w:bCs/>
          <w:color w:val="121212"/>
          <w:sz w:val="28"/>
          <w:szCs w:val="28"/>
          <w:lang w:eastAsia="ru-RU"/>
        </w:rPr>
        <w:t>2 группы</w:t>
      </w:r>
      <w:r w:rsidRPr="00547D78">
        <w:rPr>
          <w:rFonts w:ascii="Times New Roman" w:eastAsia="Times New Roman" w:hAnsi="Times New Roman" w:cs="Times New Roman"/>
          <w:color w:val="121212"/>
          <w:sz w:val="28"/>
          <w:szCs w:val="28"/>
          <w:lang w:eastAsia="ru-RU"/>
        </w:rPr>
        <w:t> назначается</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в размере</w:t>
      </w: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lang w:eastAsia="ru-RU"/>
        </w:rPr>
        <w:t>65 процентов</w:t>
      </w:r>
      <w:r w:rsidRPr="00547D78">
        <w:rPr>
          <w:rFonts w:ascii="Times New Roman" w:eastAsia="Times New Roman" w:hAnsi="Times New Roman" w:cs="Times New Roman"/>
          <w:color w:val="121212"/>
          <w:sz w:val="28"/>
          <w:szCs w:val="28"/>
          <w:lang w:eastAsia="ru-RU"/>
        </w:rPr>
        <w:t> заработка, принятого для исчисления пенсии. Если у инвалида 2 группы имеется стаж работы, необходимый для назначения пенсии по возрасту, то </w:t>
      </w:r>
      <w:r w:rsidRPr="00547D78">
        <w:rPr>
          <w:rFonts w:ascii="Times New Roman" w:eastAsia="Times New Roman" w:hAnsi="Times New Roman" w:cs="Times New Roman"/>
          <w:b/>
          <w:bCs/>
          <w:color w:val="121212"/>
          <w:sz w:val="28"/>
          <w:szCs w:val="28"/>
          <w:lang w:eastAsia="ru-RU"/>
        </w:rPr>
        <w:t>пенсия по инвалидности</w:t>
      </w:r>
      <w:r w:rsidR="00611931" w:rsidRPr="00547D78">
        <w:rPr>
          <w:rFonts w:ascii="Times New Roman" w:eastAsia="Times New Roman" w:hAnsi="Times New Roman" w:cs="Times New Roman"/>
          <w:b/>
          <w:bCs/>
          <w:color w:val="121212"/>
          <w:sz w:val="28"/>
          <w:szCs w:val="28"/>
          <w:lang w:eastAsia="ru-RU"/>
        </w:rPr>
        <w:t xml:space="preserve"> </w:t>
      </w:r>
      <w:r w:rsidRPr="00547D78">
        <w:rPr>
          <w:rFonts w:ascii="Times New Roman" w:eastAsia="Times New Roman" w:hAnsi="Times New Roman" w:cs="Times New Roman"/>
          <w:color w:val="121212"/>
          <w:sz w:val="28"/>
          <w:szCs w:val="28"/>
          <w:lang w:eastAsia="ru-RU"/>
        </w:rPr>
        <w:t>может быть назначена</w:t>
      </w:r>
      <w:r w:rsidRPr="00547D78">
        <w:rPr>
          <w:rFonts w:ascii="Times New Roman" w:eastAsia="Times New Roman" w:hAnsi="Times New Roman" w:cs="Times New Roman"/>
          <w:color w:val="121212"/>
          <w:sz w:val="28"/>
          <w:szCs w:val="28"/>
          <w:lang w:eastAsia="ru-RU"/>
        </w:rPr>
        <w:br/>
      </w:r>
      <w:r w:rsidRPr="00547D78">
        <w:rPr>
          <w:rFonts w:ascii="Times New Roman" w:eastAsia="Times New Roman" w:hAnsi="Times New Roman" w:cs="Times New Roman"/>
          <w:b/>
          <w:bCs/>
          <w:color w:val="121212"/>
          <w:sz w:val="28"/>
          <w:szCs w:val="28"/>
          <w:lang w:eastAsia="ru-RU"/>
        </w:rPr>
        <w:t>в размере пенсии по возрасту</w:t>
      </w:r>
      <w:r w:rsidRPr="00547D78">
        <w:rPr>
          <w:rFonts w:ascii="Times New Roman" w:eastAsia="Times New Roman" w:hAnsi="Times New Roman" w:cs="Times New Roman"/>
          <w:color w:val="121212"/>
          <w:sz w:val="28"/>
          <w:szCs w:val="28"/>
          <w:lang w:eastAsia="ru-RU"/>
        </w:rPr>
        <w:t> при соответствующем стаже работы.</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Женщине с 39-летним стажем </w:t>
      </w:r>
      <w:r w:rsidRPr="00547D78">
        <w:rPr>
          <w:rFonts w:ascii="Times New Roman" w:eastAsia="Times New Roman" w:hAnsi="Times New Roman" w:cs="Times New Roman"/>
          <w:b/>
          <w:bCs/>
          <w:color w:val="121212"/>
          <w:sz w:val="28"/>
          <w:szCs w:val="28"/>
          <w:lang w:eastAsia="ru-RU"/>
        </w:rPr>
        <w:t>пенсия по возрасту</w:t>
      </w:r>
      <w:r w:rsidRPr="00547D78">
        <w:rPr>
          <w:rFonts w:ascii="Times New Roman" w:eastAsia="Times New Roman" w:hAnsi="Times New Roman" w:cs="Times New Roman"/>
          <w:color w:val="121212"/>
          <w:sz w:val="28"/>
          <w:szCs w:val="28"/>
          <w:lang w:eastAsia="ru-RU"/>
        </w:rPr>
        <w:t> назначается</w:t>
      </w:r>
      <w:r w:rsidRPr="00547D78">
        <w:rPr>
          <w:rFonts w:ascii="Times New Roman" w:eastAsia="Times New Roman" w:hAnsi="Times New Roman" w:cs="Times New Roman"/>
          <w:color w:val="121212"/>
          <w:sz w:val="28"/>
          <w:szCs w:val="28"/>
          <w:lang w:eastAsia="ru-RU"/>
        </w:rPr>
        <w:br/>
      </w:r>
      <w:r w:rsidRPr="00547D78">
        <w:rPr>
          <w:rFonts w:ascii="Times New Roman" w:eastAsia="Times New Roman" w:hAnsi="Times New Roman" w:cs="Times New Roman"/>
          <w:b/>
          <w:bCs/>
          <w:color w:val="121212"/>
          <w:sz w:val="28"/>
          <w:szCs w:val="28"/>
          <w:lang w:eastAsia="ru-RU"/>
        </w:rPr>
        <w:t>в размере 74 процентов</w:t>
      </w:r>
      <w:r w:rsidRPr="00547D78">
        <w:rPr>
          <w:rFonts w:ascii="Times New Roman" w:eastAsia="Times New Roman" w:hAnsi="Times New Roman" w:cs="Times New Roman"/>
          <w:color w:val="121212"/>
          <w:sz w:val="28"/>
          <w:szCs w:val="28"/>
          <w:lang w:eastAsia="ru-RU"/>
        </w:rPr>
        <w:t> заработка, принятого для исчисления пенсии</w:t>
      </w:r>
      <w:r w:rsidRPr="00547D78">
        <w:rPr>
          <w:rFonts w:ascii="Times New Roman" w:eastAsia="Times New Roman" w:hAnsi="Times New Roman" w:cs="Times New Roman"/>
          <w:color w:val="121212"/>
          <w:sz w:val="28"/>
          <w:szCs w:val="28"/>
          <w:lang w:eastAsia="ru-RU"/>
        </w:rPr>
        <w:br/>
        <w:t>(55 процентов за 20-летний стаж и еще 19 процентов за стаж работы сверх</w:t>
      </w:r>
      <w:r w:rsidRPr="00547D78">
        <w:rPr>
          <w:rFonts w:ascii="Times New Roman" w:eastAsia="Times New Roman" w:hAnsi="Times New Roman" w:cs="Times New Roman"/>
          <w:color w:val="121212"/>
          <w:sz w:val="28"/>
          <w:szCs w:val="28"/>
          <w:lang w:eastAsia="ru-RU"/>
        </w:rPr>
        <w:br/>
        <w:t>20 лет, статья 23 Закона «О пенсионном обеспечении).</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С учетом этих положений законодательства пенсия по инвалидности Вам будет назначена в размере пенсии по возрасту при стаже 39 лет (74 процента заработка, принятого для исчисления пенсии), то есть размер выплаты не изменится.</w:t>
      </w:r>
      <w:r w:rsidRPr="00547D78">
        <w:rPr>
          <w:rFonts w:ascii="Times New Roman" w:eastAsia="Times New Roman" w:hAnsi="Times New Roman" w:cs="Times New Roman"/>
          <w:b/>
          <w:bCs/>
          <w:color w:val="121212"/>
          <w:sz w:val="28"/>
          <w:szCs w:val="28"/>
          <w:lang w:eastAsia="ru-RU"/>
        </w:rPr>
        <w:t> </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b/>
          <w:bCs/>
          <w:color w:val="121212"/>
          <w:sz w:val="28"/>
          <w:szCs w:val="28"/>
          <w:lang w:eastAsia="ru-RU"/>
        </w:rPr>
        <w:t> </w:t>
      </w:r>
    </w:p>
    <w:p w:rsidR="002D3419" w:rsidRPr="00547D78" w:rsidRDefault="002D3419" w:rsidP="00611931">
      <w:pPr>
        <w:pStyle w:val="a3"/>
        <w:numPr>
          <w:ilvl w:val="0"/>
          <w:numId w:val="2"/>
        </w:numPr>
        <w:spacing w:after="0" w:line="240" w:lineRule="auto"/>
        <w:jc w:val="both"/>
        <w:rPr>
          <w:rFonts w:ascii="Times New Roman" w:eastAsia="Times New Roman" w:hAnsi="Times New Roman" w:cs="Times New Roman"/>
          <w:sz w:val="28"/>
          <w:szCs w:val="28"/>
          <w:lang w:eastAsia="ru-RU"/>
        </w:rPr>
      </w:pPr>
      <w:bookmarkStart w:id="0" w:name="_GoBack"/>
      <w:bookmarkEnd w:id="0"/>
      <w:r w:rsidRPr="00547D78">
        <w:rPr>
          <w:rFonts w:ascii="Times New Roman" w:eastAsia="Times New Roman" w:hAnsi="Times New Roman" w:cs="Times New Roman"/>
          <w:sz w:val="28"/>
          <w:szCs w:val="28"/>
          <w:lang w:eastAsia="ru-RU"/>
        </w:rPr>
        <w:t>Кто из безработных может рассчитывать на досрочную пенсию?</w:t>
      </w:r>
    </w:p>
    <w:p w:rsidR="002D3419" w:rsidRPr="00547D78" w:rsidRDefault="002D3419" w:rsidP="00611931">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47D78">
        <w:rPr>
          <w:rFonts w:ascii="Times New Roman" w:eastAsia="Times New Roman" w:hAnsi="Times New Roman" w:cs="Times New Roman"/>
          <w:b/>
          <w:bCs/>
          <w:color w:val="121212"/>
          <w:sz w:val="28"/>
          <w:szCs w:val="28"/>
          <w:lang w:eastAsia="ru-RU"/>
        </w:rPr>
        <w:t>Ответ: </w:t>
      </w:r>
      <w:r w:rsidRPr="00547D78">
        <w:rPr>
          <w:rFonts w:ascii="Times New Roman" w:eastAsia="Times New Roman" w:hAnsi="Times New Roman" w:cs="Times New Roman"/>
          <w:color w:val="121212"/>
          <w:sz w:val="28"/>
          <w:szCs w:val="28"/>
          <w:lang w:eastAsia="ru-RU"/>
        </w:rPr>
        <w:t>Согласно части второй статьи 22 и части восьмой статьи</w:t>
      </w:r>
    </w:p>
    <w:p w:rsidR="002D3419" w:rsidRPr="00547D78" w:rsidRDefault="002D3419" w:rsidP="00611931">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47D78">
        <w:rPr>
          <w:rFonts w:ascii="Times New Roman" w:eastAsia="Times New Roman" w:hAnsi="Times New Roman" w:cs="Times New Roman"/>
          <w:color w:val="121212"/>
          <w:sz w:val="28"/>
          <w:szCs w:val="28"/>
          <w:lang w:eastAsia="ru-RU"/>
        </w:rPr>
        <w:t>24 Закона Республики Беларусь «О занятости населения Республики Беларусь» досрочная пенсия по возрасту безработным назначается вместо пособия по безработице </w:t>
      </w:r>
      <w:r w:rsidRPr="00547D78">
        <w:rPr>
          <w:rFonts w:ascii="Times New Roman" w:eastAsia="Times New Roman" w:hAnsi="Times New Roman" w:cs="Times New Roman"/>
          <w:b/>
          <w:bCs/>
          <w:color w:val="121212"/>
          <w:sz w:val="28"/>
          <w:szCs w:val="28"/>
          <w:lang w:eastAsia="ru-RU"/>
        </w:rPr>
        <w:t>по предложению органов по труду, занятости и социальной защите</w:t>
      </w: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u w:val="single"/>
          <w:lang w:eastAsia="ru-RU"/>
        </w:rPr>
        <w:t>при отсутствии возможности для трудоустройства</w:t>
      </w:r>
      <w:r w:rsidRPr="00547D78">
        <w:rPr>
          <w:rFonts w:ascii="Times New Roman" w:eastAsia="Times New Roman" w:hAnsi="Times New Roman" w:cs="Times New Roman"/>
          <w:color w:val="121212"/>
          <w:sz w:val="28"/>
          <w:szCs w:val="28"/>
          <w:lang w:eastAsia="ru-RU"/>
        </w:rPr>
        <w:t>. Такая пенсия назначается:</w:t>
      </w:r>
    </w:p>
    <w:p w:rsidR="002D3419" w:rsidRPr="00547D78" w:rsidRDefault="002D3419" w:rsidP="00611931">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47D78">
        <w:rPr>
          <w:rFonts w:ascii="Times New Roman" w:eastAsia="Times New Roman" w:hAnsi="Times New Roman" w:cs="Times New Roman"/>
          <w:b/>
          <w:bCs/>
          <w:color w:val="121212"/>
          <w:sz w:val="28"/>
          <w:szCs w:val="28"/>
          <w:lang w:eastAsia="ru-RU"/>
        </w:rPr>
        <w:lastRenderedPageBreak/>
        <w:t>не более чем на два года ранее достижения общеустановленного пенсионного возраста</w:t>
      </w:r>
      <w:r w:rsidRPr="00547D78">
        <w:rPr>
          <w:rFonts w:ascii="Times New Roman" w:eastAsia="Times New Roman" w:hAnsi="Times New Roman" w:cs="Times New Roman"/>
          <w:color w:val="121212"/>
          <w:sz w:val="28"/>
          <w:szCs w:val="28"/>
          <w:lang w:eastAsia="ru-RU"/>
        </w:rPr>
        <w:t> (при выполнении иных условий, предусмотренных законодательством о пенсионном обеспечении)  – безработным из числа граждан, </w:t>
      </w:r>
      <w:r w:rsidRPr="00547D78">
        <w:rPr>
          <w:rFonts w:ascii="Times New Roman" w:eastAsia="Times New Roman" w:hAnsi="Times New Roman" w:cs="Times New Roman"/>
          <w:b/>
          <w:bCs/>
          <w:color w:val="121212"/>
          <w:sz w:val="28"/>
          <w:szCs w:val="28"/>
          <w:lang w:eastAsia="ru-RU"/>
        </w:rPr>
        <w:t>уволенных в связи с ликвидацией </w:t>
      </w:r>
      <w:r w:rsidRPr="00547D78">
        <w:rPr>
          <w:rFonts w:ascii="Times New Roman" w:eastAsia="Times New Roman" w:hAnsi="Times New Roman" w:cs="Times New Roman"/>
          <w:color w:val="121212"/>
          <w:sz w:val="28"/>
          <w:szCs w:val="28"/>
          <w:lang w:eastAsia="ru-RU"/>
        </w:rPr>
        <w:t>организации;</w:t>
      </w:r>
    </w:p>
    <w:p w:rsidR="002D3419" w:rsidRPr="00547D78" w:rsidRDefault="002D3419" w:rsidP="00611931">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47D78">
        <w:rPr>
          <w:rFonts w:ascii="Times New Roman" w:eastAsia="Times New Roman" w:hAnsi="Times New Roman" w:cs="Times New Roman"/>
          <w:b/>
          <w:bCs/>
          <w:color w:val="121212"/>
          <w:sz w:val="28"/>
          <w:szCs w:val="28"/>
          <w:lang w:eastAsia="ru-RU"/>
        </w:rPr>
        <w:t>не более чем на один год ранее достижения общеустановленного пенсионного возраста</w:t>
      </w:r>
      <w:r w:rsidRPr="00547D78">
        <w:rPr>
          <w:rFonts w:ascii="Times New Roman" w:eastAsia="Times New Roman" w:hAnsi="Times New Roman" w:cs="Times New Roman"/>
          <w:color w:val="121212"/>
          <w:sz w:val="28"/>
          <w:szCs w:val="28"/>
          <w:lang w:eastAsia="ru-RU"/>
        </w:rPr>
        <w:t> (при выполнении иных условий, предусмотренных законодательством о пенсионном обеспечении) – безработным, которые имеют право на пособие по безработице в течение 52 календарных недель (для чего требуется </w:t>
      </w:r>
      <w:r w:rsidRPr="00547D78">
        <w:rPr>
          <w:rFonts w:ascii="Times New Roman" w:eastAsia="Times New Roman" w:hAnsi="Times New Roman" w:cs="Times New Roman"/>
          <w:b/>
          <w:bCs/>
          <w:color w:val="121212"/>
          <w:sz w:val="28"/>
          <w:szCs w:val="28"/>
          <w:lang w:eastAsia="ru-RU"/>
        </w:rPr>
        <w:t>наличие стажа работы </w:t>
      </w:r>
      <w:r w:rsidRPr="00547D78">
        <w:rPr>
          <w:rFonts w:ascii="Times New Roman" w:eastAsia="Times New Roman" w:hAnsi="Times New Roman" w:cs="Times New Roman"/>
          <w:color w:val="121212"/>
          <w:sz w:val="28"/>
          <w:szCs w:val="28"/>
          <w:lang w:eastAsia="ru-RU"/>
        </w:rPr>
        <w:t>для женщин –</w:t>
      </w:r>
      <w:r w:rsidRPr="00547D78">
        <w:rPr>
          <w:rFonts w:ascii="Times New Roman" w:eastAsia="Times New Roman" w:hAnsi="Times New Roman" w:cs="Times New Roman"/>
          <w:color w:val="121212"/>
          <w:sz w:val="28"/>
          <w:szCs w:val="28"/>
          <w:lang w:eastAsia="ru-RU"/>
        </w:rPr>
        <w:br/>
      </w:r>
      <w:r w:rsidRPr="00547D78">
        <w:rPr>
          <w:rFonts w:ascii="Times New Roman" w:eastAsia="Times New Roman" w:hAnsi="Times New Roman" w:cs="Times New Roman"/>
          <w:b/>
          <w:bCs/>
          <w:color w:val="121212"/>
          <w:sz w:val="28"/>
          <w:szCs w:val="28"/>
          <w:lang w:eastAsia="ru-RU"/>
        </w:rPr>
        <w:t>33 года</w:t>
      </w:r>
      <w:r w:rsidRPr="00547D78">
        <w:rPr>
          <w:rFonts w:ascii="Times New Roman" w:eastAsia="Times New Roman" w:hAnsi="Times New Roman" w:cs="Times New Roman"/>
          <w:color w:val="121212"/>
          <w:sz w:val="28"/>
          <w:szCs w:val="28"/>
          <w:lang w:eastAsia="ru-RU"/>
        </w:rPr>
        <w:t>, для мужчин – </w:t>
      </w:r>
      <w:r w:rsidRPr="00547D78">
        <w:rPr>
          <w:rFonts w:ascii="Times New Roman" w:eastAsia="Times New Roman" w:hAnsi="Times New Roman" w:cs="Times New Roman"/>
          <w:b/>
          <w:bCs/>
          <w:color w:val="121212"/>
          <w:sz w:val="28"/>
          <w:szCs w:val="28"/>
          <w:lang w:eastAsia="ru-RU"/>
        </w:rPr>
        <w:t>38 лет</w:t>
      </w:r>
      <w:r w:rsidRPr="00547D78">
        <w:rPr>
          <w:rFonts w:ascii="Times New Roman" w:eastAsia="Times New Roman" w:hAnsi="Times New Roman" w:cs="Times New Roman"/>
          <w:color w:val="121212"/>
          <w:sz w:val="28"/>
          <w:szCs w:val="28"/>
          <w:lang w:eastAsia="ru-RU"/>
        </w:rPr>
        <w:t>).</w:t>
      </w:r>
    </w:p>
    <w:p w:rsidR="002D3419" w:rsidRPr="00547D78" w:rsidRDefault="002D3419" w:rsidP="00611931">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547D78">
        <w:rPr>
          <w:rFonts w:ascii="Times New Roman" w:eastAsia="Times New Roman" w:hAnsi="Times New Roman" w:cs="Times New Roman"/>
          <w:color w:val="121212"/>
          <w:sz w:val="28"/>
          <w:szCs w:val="28"/>
          <w:lang w:eastAsia="ru-RU"/>
        </w:rPr>
        <w:t>Исходя из указанных норм </w:t>
      </w:r>
      <w:r w:rsidRPr="00547D78">
        <w:rPr>
          <w:rFonts w:ascii="Times New Roman" w:eastAsia="Times New Roman" w:hAnsi="Times New Roman" w:cs="Times New Roman"/>
          <w:b/>
          <w:bCs/>
          <w:color w:val="121212"/>
          <w:sz w:val="28"/>
          <w:szCs w:val="28"/>
          <w:lang w:eastAsia="ru-RU"/>
        </w:rPr>
        <w:t>предложение о назначении пенсии по возрасту</w:t>
      </w: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lang w:eastAsia="ru-RU"/>
        </w:rPr>
        <w:t>досрочно </w:t>
      </w:r>
      <w:r w:rsidRPr="00547D78">
        <w:rPr>
          <w:rFonts w:ascii="Times New Roman" w:eastAsia="Times New Roman" w:hAnsi="Times New Roman" w:cs="Times New Roman"/>
          <w:color w:val="121212"/>
          <w:sz w:val="28"/>
          <w:szCs w:val="28"/>
          <w:lang w:eastAsia="ru-RU"/>
        </w:rPr>
        <w:t>взамен выплаты пособия по безработице </w:t>
      </w:r>
      <w:r w:rsidRPr="00547D78">
        <w:rPr>
          <w:rFonts w:ascii="Times New Roman" w:eastAsia="Times New Roman" w:hAnsi="Times New Roman" w:cs="Times New Roman"/>
          <w:b/>
          <w:bCs/>
          <w:color w:val="121212"/>
          <w:sz w:val="28"/>
          <w:szCs w:val="28"/>
          <w:lang w:eastAsia="ru-RU"/>
        </w:rPr>
        <w:t>может исходить только от органов по труду, занятости и социальной защите</w:t>
      </w:r>
      <w:r w:rsidRPr="00547D78">
        <w:rPr>
          <w:rFonts w:ascii="Times New Roman" w:eastAsia="Times New Roman" w:hAnsi="Times New Roman" w:cs="Times New Roman"/>
          <w:color w:val="121212"/>
          <w:sz w:val="28"/>
          <w:szCs w:val="28"/>
          <w:lang w:eastAsia="ru-RU"/>
        </w:rPr>
        <w:t> </w:t>
      </w:r>
      <w:r w:rsidRPr="00547D78">
        <w:rPr>
          <w:rFonts w:ascii="Times New Roman" w:eastAsia="Times New Roman" w:hAnsi="Times New Roman" w:cs="Times New Roman"/>
          <w:b/>
          <w:bCs/>
          <w:color w:val="121212"/>
          <w:sz w:val="28"/>
          <w:szCs w:val="28"/>
          <w:u w:val="single"/>
          <w:lang w:eastAsia="ru-RU"/>
        </w:rPr>
        <w:t>при отсутствии возможности для трудоустройства</w:t>
      </w:r>
      <w:r w:rsidRPr="00547D78">
        <w:rPr>
          <w:rFonts w:ascii="Times New Roman" w:eastAsia="Times New Roman" w:hAnsi="Times New Roman" w:cs="Times New Roman"/>
          <w:color w:val="121212"/>
          <w:sz w:val="28"/>
          <w:szCs w:val="28"/>
          <w:lang w:eastAsia="ru-RU"/>
        </w:rPr>
        <w:t> безработного. </w:t>
      </w:r>
    </w:p>
    <w:p w:rsidR="002D3419" w:rsidRPr="00547D78" w:rsidRDefault="002D341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p>
    <w:p w:rsidR="00333729" w:rsidRPr="00547D78" w:rsidRDefault="00333729" w:rsidP="00611931">
      <w:pPr>
        <w:shd w:val="clear" w:color="auto" w:fill="FFFFFF"/>
        <w:spacing w:after="0" w:line="240" w:lineRule="auto"/>
        <w:ind w:firstLine="708"/>
        <w:jc w:val="both"/>
        <w:rPr>
          <w:rFonts w:ascii="Times New Roman" w:eastAsia="Times New Roman" w:hAnsi="Times New Roman" w:cs="Times New Roman"/>
          <w:color w:val="121212"/>
          <w:sz w:val="28"/>
          <w:szCs w:val="28"/>
          <w:lang w:eastAsia="ru-RU"/>
        </w:rPr>
      </w:pPr>
    </w:p>
    <w:p w:rsidR="00333729" w:rsidRPr="00547D78" w:rsidRDefault="00333729" w:rsidP="00611931">
      <w:pPr>
        <w:shd w:val="clear" w:color="auto" w:fill="FFFFFF"/>
        <w:spacing w:after="0" w:line="240" w:lineRule="auto"/>
        <w:ind w:firstLine="708"/>
        <w:jc w:val="both"/>
        <w:rPr>
          <w:rFonts w:ascii="Times New Roman" w:eastAsia="Times New Roman" w:hAnsi="Times New Roman" w:cs="Times New Roman"/>
          <w:color w:val="121212"/>
          <w:sz w:val="28"/>
          <w:szCs w:val="28"/>
          <w:lang w:eastAsia="ru-RU"/>
        </w:rPr>
      </w:pPr>
      <w:r w:rsidRPr="00547D78">
        <w:rPr>
          <w:rFonts w:ascii="Times New Roman" w:eastAsia="Times New Roman" w:hAnsi="Times New Roman" w:cs="Times New Roman"/>
          <w:color w:val="121212"/>
          <w:sz w:val="28"/>
          <w:szCs w:val="28"/>
          <w:lang w:eastAsia="ru-RU"/>
        </w:rPr>
        <w:t> </w:t>
      </w:r>
    </w:p>
    <w:p w:rsidR="00333729" w:rsidRPr="00547D78" w:rsidRDefault="00333729" w:rsidP="00611931">
      <w:pPr>
        <w:shd w:val="clear" w:color="auto" w:fill="FFFFFF"/>
        <w:spacing w:after="0" w:line="240" w:lineRule="auto"/>
        <w:jc w:val="both"/>
        <w:rPr>
          <w:rFonts w:ascii="Times New Roman" w:eastAsia="Times New Roman" w:hAnsi="Times New Roman" w:cs="Times New Roman"/>
          <w:color w:val="121212"/>
          <w:sz w:val="28"/>
          <w:szCs w:val="28"/>
          <w:lang w:eastAsia="ru-RU"/>
        </w:rPr>
      </w:pPr>
    </w:p>
    <w:p w:rsidR="00333729" w:rsidRDefault="00333729" w:rsidP="00611931">
      <w:pPr>
        <w:spacing w:after="0"/>
        <w:jc w:val="both"/>
        <w:rPr>
          <w:rFonts w:ascii="Times New Roman" w:hAnsi="Times New Roman" w:cs="Times New Roman"/>
          <w:sz w:val="28"/>
          <w:szCs w:val="28"/>
        </w:rPr>
      </w:pPr>
    </w:p>
    <w:p w:rsidR="00547D78" w:rsidRPr="00547D78" w:rsidRDefault="00547D78" w:rsidP="00611931">
      <w:pPr>
        <w:spacing w:after="0"/>
        <w:jc w:val="both"/>
        <w:rPr>
          <w:rFonts w:ascii="Times New Roman" w:hAnsi="Times New Roman" w:cs="Times New Roman"/>
          <w:sz w:val="28"/>
          <w:szCs w:val="28"/>
        </w:rPr>
      </w:pPr>
    </w:p>
    <w:sectPr w:rsidR="00547D78" w:rsidRPr="00547D78" w:rsidSect="002D3419">
      <w:pgSz w:w="11906" w:h="16838"/>
      <w:pgMar w:top="709" w:right="42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B0B84"/>
    <w:multiLevelType w:val="multilevel"/>
    <w:tmpl w:val="CE8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A2C0E"/>
    <w:multiLevelType w:val="multilevel"/>
    <w:tmpl w:val="8AAA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9D"/>
    <w:rsid w:val="002D3419"/>
    <w:rsid w:val="00333729"/>
    <w:rsid w:val="003C0AD2"/>
    <w:rsid w:val="00547D78"/>
    <w:rsid w:val="005D5A9D"/>
    <w:rsid w:val="00611931"/>
    <w:rsid w:val="007E7116"/>
    <w:rsid w:val="00986305"/>
    <w:rsid w:val="00A84771"/>
    <w:rsid w:val="00B2069E"/>
    <w:rsid w:val="00BD7BC7"/>
    <w:rsid w:val="00C9420E"/>
    <w:rsid w:val="00DF197E"/>
    <w:rsid w:val="00F8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72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D34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7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729"/>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2D3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4859">
      <w:bodyDiv w:val="1"/>
      <w:marLeft w:val="0"/>
      <w:marRight w:val="0"/>
      <w:marTop w:val="0"/>
      <w:marBottom w:val="0"/>
      <w:divBdr>
        <w:top w:val="none" w:sz="0" w:space="0" w:color="auto"/>
        <w:left w:val="none" w:sz="0" w:space="0" w:color="auto"/>
        <w:bottom w:val="none" w:sz="0" w:space="0" w:color="auto"/>
        <w:right w:val="none" w:sz="0" w:space="0" w:color="auto"/>
      </w:divBdr>
      <w:divsChild>
        <w:div w:id="1024600547">
          <w:marLeft w:val="0"/>
          <w:marRight w:val="0"/>
          <w:marTop w:val="0"/>
          <w:marBottom w:val="0"/>
          <w:divBdr>
            <w:top w:val="none" w:sz="0" w:space="0" w:color="auto"/>
            <w:left w:val="none" w:sz="0" w:space="0" w:color="auto"/>
            <w:bottom w:val="none" w:sz="0" w:space="0" w:color="auto"/>
            <w:right w:val="none" w:sz="0" w:space="0" w:color="auto"/>
          </w:divBdr>
          <w:divsChild>
            <w:div w:id="1346521051">
              <w:marLeft w:val="0"/>
              <w:marRight w:val="0"/>
              <w:marTop w:val="0"/>
              <w:marBottom w:val="0"/>
              <w:divBdr>
                <w:top w:val="none" w:sz="0" w:space="0" w:color="auto"/>
                <w:left w:val="none" w:sz="0" w:space="0" w:color="auto"/>
                <w:bottom w:val="none" w:sz="0" w:space="0" w:color="auto"/>
                <w:right w:val="none" w:sz="0" w:space="0" w:color="auto"/>
              </w:divBdr>
            </w:div>
          </w:divsChild>
        </w:div>
        <w:div w:id="2054889611">
          <w:marLeft w:val="0"/>
          <w:marRight w:val="0"/>
          <w:marTop w:val="0"/>
          <w:marBottom w:val="0"/>
          <w:divBdr>
            <w:top w:val="none" w:sz="0" w:space="0" w:color="auto"/>
            <w:left w:val="none" w:sz="0" w:space="0" w:color="auto"/>
            <w:bottom w:val="none" w:sz="0" w:space="0" w:color="auto"/>
            <w:right w:val="none" w:sz="0" w:space="0" w:color="auto"/>
          </w:divBdr>
        </w:div>
      </w:divsChild>
    </w:div>
    <w:div w:id="210045983">
      <w:bodyDiv w:val="1"/>
      <w:marLeft w:val="0"/>
      <w:marRight w:val="0"/>
      <w:marTop w:val="0"/>
      <w:marBottom w:val="0"/>
      <w:divBdr>
        <w:top w:val="none" w:sz="0" w:space="0" w:color="auto"/>
        <w:left w:val="none" w:sz="0" w:space="0" w:color="auto"/>
        <w:bottom w:val="none" w:sz="0" w:space="0" w:color="auto"/>
        <w:right w:val="none" w:sz="0" w:space="0" w:color="auto"/>
      </w:divBdr>
      <w:divsChild>
        <w:div w:id="1113403596">
          <w:marLeft w:val="0"/>
          <w:marRight w:val="0"/>
          <w:marTop w:val="0"/>
          <w:marBottom w:val="0"/>
          <w:divBdr>
            <w:top w:val="none" w:sz="0" w:space="0" w:color="auto"/>
            <w:left w:val="none" w:sz="0" w:space="0" w:color="auto"/>
            <w:bottom w:val="none" w:sz="0" w:space="0" w:color="auto"/>
            <w:right w:val="none" w:sz="0" w:space="0" w:color="auto"/>
          </w:divBdr>
        </w:div>
      </w:divsChild>
    </w:div>
    <w:div w:id="246231801">
      <w:bodyDiv w:val="1"/>
      <w:marLeft w:val="0"/>
      <w:marRight w:val="0"/>
      <w:marTop w:val="0"/>
      <w:marBottom w:val="0"/>
      <w:divBdr>
        <w:top w:val="none" w:sz="0" w:space="0" w:color="auto"/>
        <w:left w:val="none" w:sz="0" w:space="0" w:color="auto"/>
        <w:bottom w:val="none" w:sz="0" w:space="0" w:color="auto"/>
        <w:right w:val="none" w:sz="0" w:space="0" w:color="auto"/>
      </w:divBdr>
      <w:divsChild>
        <w:div w:id="678579808">
          <w:marLeft w:val="0"/>
          <w:marRight w:val="0"/>
          <w:marTop w:val="0"/>
          <w:marBottom w:val="0"/>
          <w:divBdr>
            <w:top w:val="none" w:sz="0" w:space="0" w:color="auto"/>
            <w:left w:val="none" w:sz="0" w:space="0" w:color="auto"/>
            <w:bottom w:val="none" w:sz="0" w:space="0" w:color="auto"/>
            <w:right w:val="none" w:sz="0" w:space="0" w:color="auto"/>
          </w:divBdr>
        </w:div>
      </w:divsChild>
    </w:div>
    <w:div w:id="557011190">
      <w:bodyDiv w:val="1"/>
      <w:marLeft w:val="0"/>
      <w:marRight w:val="0"/>
      <w:marTop w:val="0"/>
      <w:marBottom w:val="0"/>
      <w:divBdr>
        <w:top w:val="none" w:sz="0" w:space="0" w:color="auto"/>
        <w:left w:val="none" w:sz="0" w:space="0" w:color="auto"/>
        <w:bottom w:val="none" w:sz="0" w:space="0" w:color="auto"/>
        <w:right w:val="none" w:sz="0" w:space="0" w:color="auto"/>
      </w:divBdr>
      <w:divsChild>
        <w:div w:id="364791617">
          <w:marLeft w:val="0"/>
          <w:marRight w:val="0"/>
          <w:marTop w:val="0"/>
          <w:marBottom w:val="0"/>
          <w:divBdr>
            <w:top w:val="none" w:sz="0" w:space="0" w:color="auto"/>
            <w:left w:val="none" w:sz="0" w:space="0" w:color="auto"/>
            <w:bottom w:val="none" w:sz="0" w:space="0" w:color="auto"/>
            <w:right w:val="none" w:sz="0" w:space="0" w:color="auto"/>
          </w:divBdr>
        </w:div>
      </w:divsChild>
    </w:div>
    <w:div w:id="559900291">
      <w:bodyDiv w:val="1"/>
      <w:marLeft w:val="0"/>
      <w:marRight w:val="0"/>
      <w:marTop w:val="0"/>
      <w:marBottom w:val="0"/>
      <w:divBdr>
        <w:top w:val="none" w:sz="0" w:space="0" w:color="auto"/>
        <w:left w:val="none" w:sz="0" w:space="0" w:color="auto"/>
        <w:bottom w:val="none" w:sz="0" w:space="0" w:color="auto"/>
        <w:right w:val="none" w:sz="0" w:space="0" w:color="auto"/>
      </w:divBdr>
      <w:divsChild>
        <w:div w:id="183135157">
          <w:marLeft w:val="0"/>
          <w:marRight w:val="0"/>
          <w:marTop w:val="0"/>
          <w:marBottom w:val="0"/>
          <w:divBdr>
            <w:top w:val="none" w:sz="0" w:space="0" w:color="auto"/>
            <w:left w:val="none" w:sz="0" w:space="0" w:color="auto"/>
            <w:bottom w:val="none" w:sz="0" w:space="0" w:color="auto"/>
            <w:right w:val="none" w:sz="0" w:space="0" w:color="auto"/>
          </w:divBdr>
        </w:div>
      </w:divsChild>
    </w:div>
    <w:div w:id="991712606">
      <w:bodyDiv w:val="1"/>
      <w:marLeft w:val="0"/>
      <w:marRight w:val="0"/>
      <w:marTop w:val="0"/>
      <w:marBottom w:val="0"/>
      <w:divBdr>
        <w:top w:val="none" w:sz="0" w:space="0" w:color="auto"/>
        <w:left w:val="none" w:sz="0" w:space="0" w:color="auto"/>
        <w:bottom w:val="none" w:sz="0" w:space="0" w:color="auto"/>
        <w:right w:val="none" w:sz="0" w:space="0" w:color="auto"/>
      </w:divBdr>
      <w:divsChild>
        <w:div w:id="225841248">
          <w:marLeft w:val="0"/>
          <w:marRight w:val="0"/>
          <w:marTop w:val="0"/>
          <w:marBottom w:val="0"/>
          <w:divBdr>
            <w:top w:val="none" w:sz="0" w:space="0" w:color="auto"/>
            <w:left w:val="none" w:sz="0" w:space="0" w:color="auto"/>
            <w:bottom w:val="none" w:sz="0" w:space="0" w:color="auto"/>
            <w:right w:val="none" w:sz="0" w:space="0" w:color="auto"/>
          </w:divBdr>
          <w:divsChild>
            <w:div w:id="139420155">
              <w:marLeft w:val="0"/>
              <w:marRight w:val="0"/>
              <w:marTop w:val="0"/>
              <w:marBottom w:val="0"/>
              <w:divBdr>
                <w:top w:val="none" w:sz="0" w:space="0" w:color="auto"/>
                <w:left w:val="none" w:sz="0" w:space="0" w:color="auto"/>
                <w:bottom w:val="none" w:sz="0" w:space="0" w:color="auto"/>
                <w:right w:val="none" w:sz="0" w:space="0" w:color="auto"/>
              </w:divBdr>
              <w:divsChild>
                <w:div w:id="958757196">
                  <w:marLeft w:val="0"/>
                  <w:marRight w:val="0"/>
                  <w:marTop w:val="0"/>
                  <w:marBottom w:val="0"/>
                  <w:divBdr>
                    <w:top w:val="none" w:sz="0" w:space="0" w:color="auto"/>
                    <w:left w:val="none" w:sz="0" w:space="0" w:color="auto"/>
                    <w:bottom w:val="none" w:sz="0" w:space="0" w:color="auto"/>
                    <w:right w:val="none" w:sz="0" w:space="0" w:color="auto"/>
                  </w:divBdr>
                  <w:divsChild>
                    <w:div w:id="1779182984">
                      <w:marLeft w:val="0"/>
                      <w:marRight w:val="0"/>
                      <w:marTop w:val="0"/>
                      <w:marBottom w:val="0"/>
                      <w:divBdr>
                        <w:top w:val="none" w:sz="0" w:space="0" w:color="auto"/>
                        <w:left w:val="none" w:sz="0" w:space="0" w:color="auto"/>
                        <w:bottom w:val="none" w:sz="0" w:space="0" w:color="auto"/>
                        <w:right w:val="none" w:sz="0" w:space="0" w:color="auto"/>
                      </w:divBdr>
                      <w:divsChild>
                        <w:div w:id="1627151813">
                          <w:marLeft w:val="0"/>
                          <w:marRight w:val="0"/>
                          <w:marTop w:val="0"/>
                          <w:marBottom w:val="0"/>
                          <w:divBdr>
                            <w:top w:val="none" w:sz="0" w:space="0" w:color="auto"/>
                            <w:left w:val="none" w:sz="0" w:space="0" w:color="auto"/>
                            <w:bottom w:val="none" w:sz="0" w:space="0" w:color="auto"/>
                            <w:right w:val="none" w:sz="0" w:space="0" w:color="auto"/>
                          </w:divBdr>
                        </w:div>
                      </w:divsChild>
                    </w:div>
                    <w:div w:id="10723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5993">
      <w:bodyDiv w:val="1"/>
      <w:marLeft w:val="0"/>
      <w:marRight w:val="0"/>
      <w:marTop w:val="0"/>
      <w:marBottom w:val="0"/>
      <w:divBdr>
        <w:top w:val="none" w:sz="0" w:space="0" w:color="auto"/>
        <w:left w:val="none" w:sz="0" w:space="0" w:color="auto"/>
        <w:bottom w:val="none" w:sz="0" w:space="0" w:color="auto"/>
        <w:right w:val="none" w:sz="0" w:space="0" w:color="auto"/>
      </w:divBdr>
      <w:divsChild>
        <w:div w:id="1726832762">
          <w:marLeft w:val="0"/>
          <w:marRight w:val="0"/>
          <w:marTop w:val="0"/>
          <w:marBottom w:val="0"/>
          <w:divBdr>
            <w:top w:val="none" w:sz="0" w:space="0" w:color="auto"/>
            <w:left w:val="none" w:sz="0" w:space="0" w:color="auto"/>
            <w:bottom w:val="none" w:sz="0" w:space="0" w:color="auto"/>
            <w:right w:val="none" w:sz="0" w:space="0" w:color="auto"/>
          </w:divBdr>
        </w:div>
      </w:divsChild>
    </w:div>
    <w:div w:id="1168982438">
      <w:bodyDiv w:val="1"/>
      <w:marLeft w:val="0"/>
      <w:marRight w:val="0"/>
      <w:marTop w:val="0"/>
      <w:marBottom w:val="0"/>
      <w:divBdr>
        <w:top w:val="none" w:sz="0" w:space="0" w:color="auto"/>
        <w:left w:val="none" w:sz="0" w:space="0" w:color="auto"/>
        <w:bottom w:val="none" w:sz="0" w:space="0" w:color="auto"/>
        <w:right w:val="none" w:sz="0" w:space="0" w:color="auto"/>
      </w:divBdr>
      <w:divsChild>
        <w:div w:id="2114862333">
          <w:marLeft w:val="0"/>
          <w:marRight w:val="0"/>
          <w:marTop w:val="0"/>
          <w:marBottom w:val="0"/>
          <w:divBdr>
            <w:top w:val="none" w:sz="0" w:space="0" w:color="auto"/>
            <w:left w:val="none" w:sz="0" w:space="0" w:color="auto"/>
            <w:bottom w:val="none" w:sz="0" w:space="0" w:color="auto"/>
            <w:right w:val="none" w:sz="0" w:space="0" w:color="auto"/>
          </w:divBdr>
          <w:divsChild>
            <w:div w:id="1637103196">
              <w:marLeft w:val="0"/>
              <w:marRight w:val="0"/>
              <w:marTop w:val="0"/>
              <w:marBottom w:val="0"/>
              <w:divBdr>
                <w:top w:val="none" w:sz="0" w:space="0" w:color="auto"/>
                <w:left w:val="none" w:sz="0" w:space="0" w:color="auto"/>
                <w:bottom w:val="none" w:sz="0" w:space="0" w:color="auto"/>
                <w:right w:val="none" w:sz="0" w:space="0" w:color="auto"/>
              </w:divBdr>
              <w:divsChild>
                <w:div w:id="843203354">
                  <w:marLeft w:val="0"/>
                  <w:marRight w:val="0"/>
                  <w:marTop w:val="0"/>
                  <w:marBottom w:val="0"/>
                  <w:divBdr>
                    <w:top w:val="none" w:sz="0" w:space="0" w:color="auto"/>
                    <w:left w:val="none" w:sz="0" w:space="0" w:color="auto"/>
                    <w:bottom w:val="none" w:sz="0" w:space="0" w:color="auto"/>
                    <w:right w:val="none" w:sz="0" w:space="0" w:color="auto"/>
                  </w:divBdr>
                  <w:divsChild>
                    <w:div w:id="1533495699">
                      <w:marLeft w:val="0"/>
                      <w:marRight w:val="0"/>
                      <w:marTop w:val="0"/>
                      <w:marBottom w:val="0"/>
                      <w:divBdr>
                        <w:top w:val="none" w:sz="0" w:space="0" w:color="auto"/>
                        <w:left w:val="none" w:sz="0" w:space="0" w:color="auto"/>
                        <w:bottom w:val="none" w:sz="0" w:space="0" w:color="auto"/>
                        <w:right w:val="none" w:sz="0" w:space="0" w:color="auto"/>
                      </w:divBdr>
                      <w:divsChild>
                        <w:div w:id="1836720923">
                          <w:marLeft w:val="0"/>
                          <w:marRight w:val="0"/>
                          <w:marTop w:val="0"/>
                          <w:marBottom w:val="0"/>
                          <w:divBdr>
                            <w:top w:val="none" w:sz="0" w:space="0" w:color="auto"/>
                            <w:left w:val="none" w:sz="0" w:space="0" w:color="auto"/>
                            <w:bottom w:val="none" w:sz="0" w:space="0" w:color="auto"/>
                            <w:right w:val="none" w:sz="0" w:space="0" w:color="auto"/>
                          </w:divBdr>
                        </w:div>
                      </w:divsChild>
                    </w:div>
                    <w:div w:id="7260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57362">
      <w:bodyDiv w:val="1"/>
      <w:marLeft w:val="0"/>
      <w:marRight w:val="0"/>
      <w:marTop w:val="0"/>
      <w:marBottom w:val="0"/>
      <w:divBdr>
        <w:top w:val="none" w:sz="0" w:space="0" w:color="auto"/>
        <w:left w:val="none" w:sz="0" w:space="0" w:color="auto"/>
        <w:bottom w:val="none" w:sz="0" w:space="0" w:color="auto"/>
        <w:right w:val="none" w:sz="0" w:space="0" w:color="auto"/>
      </w:divBdr>
      <w:divsChild>
        <w:div w:id="2019117006">
          <w:marLeft w:val="0"/>
          <w:marRight w:val="0"/>
          <w:marTop w:val="0"/>
          <w:marBottom w:val="0"/>
          <w:divBdr>
            <w:top w:val="none" w:sz="0" w:space="0" w:color="auto"/>
            <w:left w:val="none" w:sz="0" w:space="0" w:color="auto"/>
            <w:bottom w:val="none" w:sz="0" w:space="0" w:color="auto"/>
            <w:right w:val="none" w:sz="0" w:space="0" w:color="auto"/>
          </w:divBdr>
          <w:divsChild>
            <w:div w:id="1802073216">
              <w:marLeft w:val="0"/>
              <w:marRight w:val="0"/>
              <w:marTop w:val="0"/>
              <w:marBottom w:val="0"/>
              <w:divBdr>
                <w:top w:val="none" w:sz="0" w:space="0" w:color="auto"/>
                <w:left w:val="none" w:sz="0" w:space="0" w:color="auto"/>
                <w:bottom w:val="none" w:sz="0" w:space="0" w:color="auto"/>
                <w:right w:val="none" w:sz="0" w:space="0" w:color="auto"/>
              </w:divBdr>
              <w:divsChild>
                <w:div w:id="729615887">
                  <w:marLeft w:val="0"/>
                  <w:marRight w:val="0"/>
                  <w:marTop w:val="0"/>
                  <w:marBottom w:val="0"/>
                  <w:divBdr>
                    <w:top w:val="none" w:sz="0" w:space="0" w:color="auto"/>
                    <w:left w:val="none" w:sz="0" w:space="0" w:color="auto"/>
                    <w:bottom w:val="none" w:sz="0" w:space="0" w:color="auto"/>
                    <w:right w:val="none" w:sz="0" w:space="0" w:color="auto"/>
                  </w:divBdr>
                  <w:divsChild>
                    <w:div w:id="893082190">
                      <w:marLeft w:val="0"/>
                      <w:marRight w:val="0"/>
                      <w:marTop w:val="0"/>
                      <w:marBottom w:val="0"/>
                      <w:divBdr>
                        <w:top w:val="none" w:sz="0" w:space="0" w:color="auto"/>
                        <w:left w:val="none" w:sz="0" w:space="0" w:color="auto"/>
                        <w:bottom w:val="none" w:sz="0" w:space="0" w:color="auto"/>
                        <w:right w:val="none" w:sz="0" w:space="0" w:color="auto"/>
                      </w:divBdr>
                      <w:divsChild>
                        <w:div w:id="205337128">
                          <w:marLeft w:val="0"/>
                          <w:marRight w:val="0"/>
                          <w:marTop w:val="0"/>
                          <w:marBottom w:val="0"/>
                          <w:divBdr>
                            <w:top w:val="none" w:sz="0" w:space="0" w:color="auto"/>
                            <w:left w:val="none" w:sz="0" w:space="0" w:color="auto"/>
                            <w:bottom w:val="none" w:sz="0" w:space="0" w:color="auto"/>
                            <w:right w:val="none" w:sz="0" w:space="0" w:color="auto"/>
                          </w:divBdr>
                        </w:div>
                      </w:divsChild>
                    </w:div>
                    <w:div w:id="7723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35720">
      <w:bodyDiv w:val="1"/>
      <w:marLeft w:val="0"/>
      <w:marRight w:val="0"/>
      <w:marTop w:val="0"/>
      <w:marBottom w:val="0"/>
      <w:divBdr>
        <w:top w:val="none" w:sz="0" w:space="0" w:color="auto"/>
        <w:left w:val="none" w:sz="0" w:space="0" w:color="auto"/>
        <w:bottom w:val="none" w:sz="0" w:space="0" w:color="auto"/>
        <w:right w:val="none" w:sz="0" w:space="0" w:color="auto"/>
      </w:divBdr>
      <w:divsChild>
        <w:div w:id="960577366">
          <w:marLeft w:val="0"/>
          <w:marRight w:val="0"/>
          <w:marTop w:val="0"/>
          <w:marBottom w:val="0"/>
          <w:divBdr>
            <w:top w:val="none" w:sz="0" w:space="0" w:color="auto"/>
            <w:left w:val="none" w:sz="0" w:space="0" w:color="auto"/>
            <w:bottom w:val="none" w:sz="0" w:space="0" w:color="auto"/>
            <w:right w:val="none" w:sz="0" w:space="0" w:color="auto"/>
          </w:divBdr>
        </w:div>
      </w:divsChild>
    </w:div>
    <w:div w:id="1693385743">
      <w:bodyDiv w:val="1"/>
      <w:marLeft w:val="0"/>
      <w:marRight w:val="0"/>
      <w:marTop w:val="0"/>
      <w:marBottom w:val="0"/>
      <w:divBdr>
        <w:top w:val="none" w:sz="0" w:space="0" w:color="auto"/>
        <w:left w:val="none" w:sz="0" w:space="0" w:color="auto"/>
        <w:bottom w:val="none" w:sz="0" w:space="0" w:color="auto"/>
        <w:right w:val="none" w:sz="0" w:space="0" w:color="auto"/>
      </w:divBdr>
      <w:divsChild>
        <w:div w:id="1544097645">
          <w:marLeft w:val="0"/>
          <w:marRight w:val="0"/>
          <w:marTop w:val="0"/>
          <w:marBottom w:val="0"/>
          <w:divBdr>
            <w:top w:val="none" w:sz="0" w:space="0" w:color="auto"/>
            <w:left w:val="none" w:sz="0" w:space="0" w:color="auto"/>
            <w:bottom w:val="none" w:sz="0" w:space="0" w:color="auto"/>
            <w:right w:val="none" w:sz="0" w:space="0" w:color="auto"/>
          </w:divBdr>
          <w:divsChild>
            <w:div w:id="842162712">
              <w:marLeft w:val="0"/>
              <w:marRight w:val="0"/>
              <w:marTop w:val="0"/>
              <w:marBottom w:val="0"/>
              <w:divBdr>
                <w:top w:val="none" w:sz="0" w:space="0" w:color="auto"/>
                <w:left w:val="none" w:sz="0" w:space="0" w:color="auto"/>
                <w:bottom w:val="none" w:sz="0" w:space="0" w:color="auto"/>
                <w:right w:val="none" w:sz="0" w:space="0" w:color="auto"/>
              </w:divBdr>
              <w:divsChild>
                <w:div w:id="1303078910">
                  <w:marLeft w:val="0"/>
                  <w:marRight w:val="0"/>
                  <w:marTop w:val="0"/>
                  <w:marBottom w:val="0"/>
                  <w:divBdr>
                    <w:top w:val="none" w:sz="0" w:space="0" w:color="auto"/>
                    <w:left w:val="none" w:sz="0" w:space="0" w:color="auto"/>
                    <w:bottom w:val="none" w:sz="0" w:space="0" w:color="auto"/>
                    <w:right w:val="none" w:sz="0" w:space="0" w:color="auto"/>
                  </w:divBdr>
                  <w:divsChild>
                    <w:div w:id="345523072">
                      <w:marLeft w:val="0"/>
                      <w:marRight w:val="0"/>
                      <w:marTop w:val="0"/>
                      <w:marBottom w:val="0"/>
                      <w:divBdr>
                        <w:top w:val="none" w:sz="0" w:space="0" w:color="auto"/>
                        <w:left w:val="none" w:sz="0" w:space="0" w:color="auto"/>
                        <w:bottom w:val="none" w:sz="0" w:space="0" w:color="auto"/>
                        <w:right w:val="none" w:sz="0" w:space="0" w:color="auto"/>
                      </w:divBdr>
                      <w:divsChild>
                        <w:div w:id="1045713419">
                          <w:marLeft w:val="0"/>
                          <w:marRight w:val="0"/>
                          <w:marTop w:val="0"/>
                          <w:marBottom w:val="0"/>
                          <w:divBdr>
                            <w:top w:val="none" w:sz="0" w:space="0" w:color="auto"/>
                            <w:left w:val="none" w:sz="0" w:space="0" w:color="auto"/>
                            <w:bottom w:val="none" w:sz="0" w:space="0" w:color="auto"/>
                            <w:right w:val="none" w:sz="0" w:space="0" w:color="auto"/>
                          </w:divBdr>
                        </w:div>
                      </w:divsChild>
                    </w:div>
                    <w:div w:id="84544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6319">
      <w:bodyDiv w:val="1"/>
      <w:marLeft w:val="0"/>
      <w:marRight w:val="0"/>
      <w:marTop w:val="0"/>
      <w:marBottom w:val="0"/>
      <w:divBdr>
        <w:top w:val="none" w:sz="0" w:space="0" w:color="auto"/>
        <w:left w:val="none" w:sz="0" w:space="0" w:color="auto"/>
        <w:bottom w:val="none" w:sz="0" w:space="0" w:color="auto"/>
        <w:right w:val="none" w:sz="0" w:space="0" w:color="auto"/>
      </w:divBdr>
      <w:divsChild>
        <w:div w:id="1065908872">
          <w:marLeft w:val="0"/>
          <w:marRight w:val="0"/>
          <w:marTop w:val="0"/>
          <w:marBottom w:val="0"/>
          <w:divBdr>
            <w:top w:val="none" w:sz="0" w:space="0" w:color="auto"/>
            <w:left w:val="none" w:sz="0" w:space="0" w:color="auto"/>
            <w:bottom w:val="none" w:sz="0" w:space="0" w:color="auto"/>
            <w:right w:val="none" w:sz="0" w:space="0" w:color="auto"/>
          </w:divBdr>
        </w:div>
      </w:divsChild>
    </w:div>
    <w:div w:id="2029526828">
      <w:bodyDiv w:val="1"/>
      <w:marLeft w:val="0"/>
      <w:marRight w:val="0"/>
      <w:marTop w:val="0"/>
      <w:marBottom w:val="0"/>
      <w:divBdr>
        <w:top w:val="none" w:sz="0" w:space="0" w:color="auto"/>
        <w:left w:val="none" w:sz="0" w:space="0" w:color="auto"/>
        <w:bottom w:val="none" w:sz="0" w:space="0" w:color="auto"/>
        <w:right w:val="none" w:sz="0" w:space="0" w:color="auto"/>
      </w:divBdr>
      <w:divsChild>
        <w:div w:id="1154299157">
          <w:marLeft w:val="0"/>
          <w:marRight w:val="0"/>
          <w:marTop w:val="0"/>
          <w:marBottom w:val="0"/>
          <w:divBdr>
            <w:top w:val="none" w:sz="0" w:space="0" w:color="auto"/>
            <w:left w:val="none" w:sz="0" w:space="0" w:color="auto"/>
            <w:bottom w:val="none" w:sz="0" w:space="0" w:color="auto"/>
            <w:right w:val="none" w:sz="0" w:space="0" w:color="auto"/>
          </w:divBdr>
          <w:divsChild>
            <w:div w:id="266424988">
              <w:marLeft w:val="0"/>
              <w:marRight w:val="0"/>
              <w:marTop w:val="0"/>
              <w:marBottom w:val="0"/>
              <w:divBdr>
                <w:top w:val="none" w:sz="0" w:space="0" w:color="auto"/>
                <w:left w:val="none" w:sz="0" w:space="0" w:color="auto"/>
                <w:bottom w:val="none" w:sz="0" w:space="0" w:color="auto"/>
                <w:right w:val="none" w:sz="0" w:space="0" w:color="auto"/>
              </w:divBdr>
              <w:divsChild>
                <w:div w:id="742751234">
                  <w:marLeft w:val="0"/>
                  <w:marRight w:val="0"/>
                  <w:marTop w:val="0"/>
                  <w:marBottom w:val="0"/>
                  <w:divBdr>
                    <w:top w:val="none" w:sz="0" w:space="0" w:color="auto"/>
                    <w:left w:val="none" w:sz="0" w:space="0" w:color="auto"/>
                    <w:bottom w:val="none" w:sz="0" w:space="0" w:color="auto"/>
                    <w:right w:val="none" w:sz="0" w:space="0" w:color="auto"/>
                  </w:divBdr>
                  <w:divsChild>
                    <w:div w:id="820543430">
                      <w:marLeft w:val="0"/>
                      <w:marRight w:val="0"/>
                      <w:marTop w:val="0"/>
                      <w:marBottom w:val="0"/>
                      <w:divBdr>
                        <w:top w:val="none" w:sz="0" w:space="0" w:color="auto"/>
                        <w:left w:val="none" w:sz="0" w:space="0" w:color="auto"/>
                        <w:bottom w:val="none" w:sz="0" w:space="0" w:color="auto"/>
                        <w:right w:val="none" w:sz="0" w:space="0" w:color="auto"/>
                      </w:divBdr>
                      <w:divsChild>
                        <w:div w:id="838540144">
                          <w:marLeft w:val="0"/>
                          <w:marRight w:val="0"/>
                          <w:marTop w:val="0"/>
                          <w:marBottom w:val="0"/>
                          <w:divBdr>
                            <w:top w:val="none" w:sz="0" w:space="0" w:color="auto"/>
                            <w:left w:val="none" w:sz="0" w:space="0" w:color="auto"/>
                            <w:bottom w:val="none" w:sz="0" w:space="0" w:color="auto"/>
                            <w:right w:val="none" w:sz="0" w:space="0" w:color="auto"/>
                          </w:divBdr>
                        </w:div>
                      </w:divsChild>
                    </w:div>
                    <w:div w:id="18907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1894</Words>
  <Characters>10796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2023-07-28T11:51:00Z</dcterms:created>
  <dcterms:modified xsi:type="dcterms:W3CDTF">2023-07-28T11:51:00Z</dcterms:modified>
</cp:coreProperties>
</file>