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3"/>
        <w:tblW w:w="0" w:type="auto"/>
        <w:tblLayout w:type="fixed"/>
        <w:tblLook w:val="04A0"/>
      </w:tblPr>
      <w:tblGrid>
        <w:gridCol w:w="4139"/>
        <w:gridCol w:w="964"/>
        <w:gridCol w:w="4139"/>
      </w:tblGrid>
      <w:tr w:rsidR="00C3002B" w:rsidTr="00C3002B">
        <w:trPr>
          <w:trHeight w:hRule="exact" w:val="993"/>
        </w:trPr>
        <w:tc>
          <w:tcPr>
            <w:tcW w:w="4139" w:type="dxa"/>
            <w:hideMark/>
          </w:tcPr>
          <w:p w:rsidR="00C3002B" w:rsidRDefault="00C3002B">
            <w:pPr>
              <w:pStyle w:val="a3"/>
            </w:pPr>
            <w:r>
              <w:rPr>
                <w:noProof/>
              </w:rPr>
              <w:drawing>
                <wp:anchor distT="0" distB="0" distL="114300" distR="342265" simplePos="0" relativeHeight="251658240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C3002B" w:rsidRDefault="00C3002B">
            <w:pPr>
              <w:pStyle w:val="a3"/>
            </w:pPr>
          </w:p>
        </w:tc>
        <w:tc>
          <w:tcPr>
            <w:tcW w:w="4139" w:type="dxa"/>
          </w:tcPr>
          <w:p w:rsidR="00C3002B" w:rsidRDefault="00C3002B">
            <w:pPr>
              <w:pStyle w:val="a3"/>
            </w:pPr>
          </w:p>
        </w:tc>
      </w:tr>
      <w:tr w:rsidR="00C3002B" w:rsidTr="00C3002B">
        <w:trPr>
          <w:trHeight w:hRule="exact" w:val="839"/>
        </w:trPr>
        <w:tc>
          <w:tcPr>
            <w:tcW w:w="4139" w:type="dxa"/>
            <w:vAlign w:val="center"/>
            <w:hideMark/>
          </w:tcPr>
          <w:p w:rsidR="00C3002B" w:rsidRDefault="00C3002B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C3002B" w:rsidRDefault="00C3002B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C3002B" w:rsidRDefault="00C3002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C3002B" w:rsidRDefault="00C3002B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C3002B" w:rsidTr="00C3002B">
        <w:trPr>
          <w:trHeight w:hRule="exact" w:val="1000"/>
        </w:trPr>
        <w:tc>
          <w:tcPr>
            <w:tcW w:w="4139" w:type="dxa"/>
            <w:vAlign w:val="center"/>
            <w:hideMark/>
          </w:tcPr>
          <w:p w:rsidR="00C3002B" w:rsidRDefault="00C3002B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C3002B" w:rsidRDefault="00C3002B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C3002B" w:rsidRDefault="00C3002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C3002B" w:rsidRDefault="00C3002B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C3002B" w:rsidTr="00C3002B">
        <w:trPr>
          <w:trHeight w:hRule="exact" w:val="563"/>
        </w:trPr>
        <w:tc>
          <w:tcPr>
            <w:tcW w:w="4139" w:type="dxa"/>
            <w:vAlign w:val="center"/>
            <w:hideMark/>
          </w:tcPr>
          <w:p w:rsidR="00C3002B" w:rsidRDefault="00C3002B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C3002B" w:rsidRDefault="00C3002B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  <w:hideMark/>
          </w:tcPr>
          <w:p w:rsidR="00C3002B" w:rsidRDefault="00C3002B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C3002B" w:rsidTr="00C3002B">
        <w:trPr>
          <w:trHeight w:hRule="exact" w:val="271"/>
        </w:trPr>
        <w:tc>
          <w:tcPr>
            <w:tcW w:w="4139" w:type="dxa"/>
            <w:vAlign w:val="center"/>
          </w:tcPr>
          <w:p w:rsidR="00C3002B" w:rsidRDefault="00C3002B">
            <w:pPr>
              <w:pStyle w:val="a3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C3002B" w:rsidRDefault="00C3002B">
            <w:pPr>
              <w:pStyle w:val="a3"/>
            </w:pPr>
          </w:p>
        </w:tc>
        <w:tc>
          <w:tcPr>
            <w:tcW w:w="4139" w:type="dxa"/>
          </w:tcPr>
          <w:p w:rsidR="00C3002B" w:rsidRDefault="00C3002B">
            <w:pPr>
              <w:pStyle w:val="a3"/>
              <w:tabs>
                <w:tab w:val="left" w:pos="3149"/>
              </w:tabs>
              <w:rPr>
                <w:noProof/>
                <w:szCs w:val="30"/>
                <w:lang w:val="be-BY"/>
              </w:rPr>
            </w:pPr>
          </w:p>
        </w:tc>
      </w:tr>
      <w:tr w:rsidR="00C3002B" w:rsidTr="00C3002B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C3002B" w:rsidRDefault="00C3002B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lang w:val="be-BY"/>
              </w:rPr>
            </w:pPr>
            <w:r>
              <w:rPr>
                <w:noProof/>
                <w:szCs w:val="30"/>
                <w:lang w:val="be-BY"/>
              </w:rPr>
              <w:t>28 июня 2019 г. № 8-44</w:t>
            </w:r>
          </w:p>
        </w:tc>
        <w:tc>
          <w:tcPr>
            <w:tcW w:w="964" w:type="dxa"/>
            <w:vAlign w:val="center"/>
          </w:tcPr>
          <w:p w:rsidR="00C3002B" w:rsidRDefault="00C3002B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C3002B" w:rsidRDefault="00C3002B">
            <w:pPr>
              <w:pStyle w:val="a3"/>
              <w:tabs>
                <w:tab w:val="clear" w:pos="4536"/>
                <w:tab w:val="center" w:pos="4678"/>
              </w:tabs>
              <w:jc w:val="right"/>
              <w:rPr>
                <w:noProof/>
                <w:szCs w:val="30"/>
              </w:rPr>
            </w:pPr>
          </w:p>
        </w:tc>
      </w:tr>
      <w:tr w:rsidR="00C3002B" w:rsidTr="00C3002B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C3002B" w:rsidRDefault="00C3002B">
            <w:pPr>
              <w:pStyle w:val="a3"/>
              <w:jc w:val="center"/>
              <w:rPr>
                <w:rFonts w:ascii="Arial" w:hAnsi="Arial" w:cs="Arial"/>
                <w:noProof/>
                <w:sz w:val="20"/>
                <w:lang w:val="be-BY"/>
              </w:rPr>
            </w:pPr>
            <w:r>
              <w:rPr>
                <w:rFonts w:ascii="Arial" w:hAnsi="Arial" w:cs="Arial"/>
                <w:noProof/>
                <w:sz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C3002B" w:rsidRDefault="00C3002B">
            <w:pPr>
              <w:pStyle w:val="a3"/>
              <w:jc w:val="center"/>
            </w:pPr>
          </w:p>
        </w:tc>
        <w:tc>
          <w:tcPr>
            <w:tcW w:w="4139" w:type="dxa"/>
            <w:vAlign w:val="center"/>
            <w:hideMark/>
          </w:tcPr>
          <w:p w:rsidR="00C3002B" w:rsidRDefault="00C3002B">
            <w:pPr>
              <w:pStyle w:val="a3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г.Кировск</w:t>
            </w:r>
          </w:p>
        </w:tc>
      </w:tr>
      <w:tr w:rsidR="00C3002B" w:rsidTr="00C3002B">
        <w:trPr>
          <w:trHeight w:hRule="exact" w:val="340"/>
        </w:trPr>
        <w:tc>
          <w:tcPr>
            <w:tcW w:w="4139" w:type="dxa"/>
            <w:vAlign w:val="center"/>
          </w:tcPr>
          <w:p w:rsidR="00C3002B" w:rsidRDefault="00C3002B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C3002B" w:rsidRDefault="00C3002B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C3002B" w:rsidRDefault="00C3002B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3002B" w:rsidRDefault="00C3002B" w:rsidP="00F75DFD">
      <w:pPr>
        <w:tabs>
          <w:tab w:val="left" w:pos="3261"/>
          <w:tab w:val="left" w:pos="4536"/>
          <w:tab w:val="left" w:pos="4678"/>
          <w:tab w:val="left" w:pos="4820"/>
        </w:tabs>
        <w:spacing w:line="280" w:lineRule="exact"/>
        <w:ind w:right="4252"/>
        <w:jc w:val="both"/>
      </w:pPr>
      <w:r>
        <w:t xml:space="preserve">Об изменении решения Кировского районного исполнительного комитета </w:t>
      </w:r>
      <w:r>
        <w:br/>
        <w:t xml:space="preserve">от 17 февраля 2010 г. № 4-7 </w:t>
      </w:r>
    </w:p>
    <w:p w:rsidR="00C3002B" w:rsidRDefault="00C3002B" w:rsidP="00C3002B">
      <w:pPr>
        <w:tabs>
          <w:tab w:val="left" w:pos="4678"/>
        </w:tabs>
        <w:spacing w:line="360" w:lineRule="auto"/>
        <w:ind w:right="4960"/>
      </w:pPr>
    </w:p>
    <w:p w:rsidR="00C3002B" w:rsidRDefault="00C3002B" w:rsidP="00C3002B">
      <w:pPr>
        <w:ind w:firstLine="709"/>
        <w:jc w:val="both"/>
        <w:rPr>
          <w:szCs w:val="30"/>
        </w:rPr>
      </w:pPr>
      <w:r>
        <w:t xml:space="preserve">На основании </w:t>
      </w:r>
      <w:r>
        <w:rPr>
          <w:szCs w:val="30"/>
        </w:rPr>
        <w:t xml:space="preserve">пункта 1 статьи 40 Закона Республики Беларусь </w:t>
      </w:r>
      <w:r>
        <w:rPr>
          <w:szCs w:val="30"/>
        </w:rPr>
        <w:br/>
        <w:t xml:space="preserve">от 4 января 2010 г. № 108-3 «О местном управлении и самоуправлении </w:t>
      </w:r>
      <w:r>
        <w:rPr>
          <w:szCs w:val="30"/>
        </w:rPr>
        <w:br/>
        <w:t>в Республике Беларусь» Кировский районный исполнительный комитет РЕШИЛ:</w:t>
      </w:r>
    </w:p>
    <w:p w:rsidR="00C3002B" w:rsidRDefault="00C3002B" w:rsidP="00C3002B">
      <w:pPr>
        <w:pStyle w:val="title"/>
        <w:tabs>
          <w:tab w:val="left" w:pos="9639"/>
        </w:tabs>
        <w:spacing w:before="0" w:after="0"/>
        <w:ind w:righ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1. Внести в Положение о представителях государства </w:t>
      </w:r>
      <w:r>
        <w:rPr>
          <w:b w:val="0"/>
          <w:sz w:val="30"/>
          <w:szCs w:val="30"/>
        </w:rPr>
        <w:br/>
        <w:t>в органах управления хозяйственных обществ, акции (доли в уставных фондах) которых находятся в районной коммунальной собственности, утвержденное решением Кировского районного исполнительного комитета от 17 февраля 2010 г. № 4-7</w:t>
      </w:r>
      <w:r w:rsidR="00F75DFD">
        <w:rPr>
          <w:b w:val="0"/>
          <w:sz w:val="30"/>
          <w:szCs w:val="30"/>
        </w:rPr>
        <w:t>,</w:t>
      </w:r>
      <w:r>
        <w:rPr>
          <w:b w:val="0"/>
          <w:sz w:val="30"/>
          <w:szCs w:val="30"/>
        </w:rPr>
        <w:t xml:space="preserve"> следующие изменения:</w:t>
      </w:r>
    </w:p>
    <w:p w:rsidR="00C3002B" w:rsidRDefault="00F75DFD" w:rsidP="00C3002B">
      <w:pPr>
        <w:ind w:firstLine="709"/>
        <w:jc w:val="both"/>
        <w:rPr>
          <w:szCs w:val="30"/>
        </w:rPr>
      </w:pPr>
      <w:r>
        <w:rPr>
          <w:szCs w:val="30"/>
        </w:rPr>
        <w:t xml:space="preserve">1.1. </w:t>
      </w:r>
      <w:r w:rsidR="00C3002B">
        <w:rPr>
          <w:szCs w:val="30"/>
        </w:rPr>
        <w:t>в</w:t>
      </w:r>
      <w:r>
        <w:rPr>
          <w:szCs w:val="30"/>
        </w:rPr>
        <w:t xml:space="preserve"> части второй пункта</w:t>
      </w:r>
      <w:r w:rsidR="00C3002B">
        <w:rPr>
          <w:szCs w:val="30"/>
        </w:rPr>
        <w:t xml:space="preserve"> 4 слова</w:t>
      </w:r>
      <w:r w:rsidR="00C3002B">
        <w:t xml:space="preserve"> «Могилевскому областному территориальному фонду государственного имущества» заменить словами «комитету государственного имущества Могилевского облисполкома»;</w:t>
      </w:r>
    </w:p>
    <w:p w:rsidR="00C3002B" w:rsidRDefault="00C3002B" w:rsidP="00C3002B">
      <w:pPr>
        <w:ind w:firstLine="709"/>
        <w:jc w:val="both"/>
        <w:rPr>
          <w:szCs w:val="30"/>
        </w:rPr>
      </w:pPr>
      <w:r>
        <w:rPr>
          <w:szCs w:val="30"/>
        </w:rPr>
        <w:t>1.2. в пункте 20:</w:t>
      </w:r>
    </w:p>
    <w:p w:rsidR="00C3002B" w:rsidRDefault="00F75DFD" w:rsidP="00C3002B">
      <w:pPr>
        <w:ind w:firstLine="709"/>
        <w:jc w:val="both"/>
        <w:rPr>
          <w:szCs w:val="30"/>
        </w:rPr>
      </w:pPr>
      <w:r>
        <w:rPr>
          <w:szCs w:val="30"/>
        </w:rPr>
        <w:t>абзацы второй, третий, пятый</w:t>
      </w:r>
      <w:r w:rsidR="00C3002B">
        <w:rPr>
          <w:szCs w:val="30"/>
        </w:rPr>
        <w:t xml:space="preserve"> исключить;</w:t>
      </w:r>
    </w:p>
    <w:p w:rsidR="00C3002B" w:rsidRDefault="00F75DFD" w:rsidP="00C3002B">
      <w:pPr>
        <w:ind w:firstLine="709"/>
        <w:jc w:val="both"/>
        <w:rPr>
          <w:szCs w:val="30"/>
        </w:rPr>
      </w:pPr>
      <w:r>
        <w:rPr>
          <w:szCs w:val="30"/>
        </w:rPr>
        <w:t>в абзаце четвертом</w:t>
      </w:r>
      <w:r w:rsidR="00C3002B">
        <w:rPr>
          <w:szCs w:val="30"/>
        </w:rPr>
        <w:t xml:space="preserve"> знак «;» заменить знаком «.»;</w:t>
      </w:r>
    </w:p>
    <w:p w:rsidR="00C3002B" w:rsidRDefault="00C3002B" w:rsidP="00C3002B">
      <w:pPr>
        <w:ind w:firstLine="709"/>
        <w:jc w:val="both"/>
        <w:rPr>
          <w:szCs w:val="30"/>
        </w:rPr>
      </w:pPr>
      <w:r>
        <w:rPr>
          <w:szCs w:val="30"/>
        </w:rPr>
        <w:t xml:space="preserve">1.3. </w:t>
      </w:r>
      <w:r w:rsidR="00F75DFD">
        <w:rPr>
          <w:szCs w:val="30"/>
        </w:rPr>
        <w:t xml:space="preserve">абзац одиннадцатый пункта 21 </w:t>
      </w:r>
      <w:r>
        <w:rPr>
          <w:szCs w:val="30"/>
        </w:rPr>
        <w:t>изложить в следующей редакции:</w:t>
      </w:r>
    </w:p>
    <w:p w:rsidR="00C3002B" w:rsidRDefault="00C3002B" w:rsidP="00C3002B">
      <w:pPr>
        <w:ind w:firstLine="709"/>
        <w:jc w:val="both"/>
        <w:rPr>
          <w:szCs w:val="30"/>
        </w:rPr>
      </w:pPr>
      <w:r>
        <w:rPr>
          <w:szCs w:val="30"/>
        </w:rPr>
        <w:t xml:space="preserve">«организуют и координируют работу по вовлечению </w:t>
      </w:r>
      <w:r>
        <w:rPr>
          <w:szCs w:val="30"/>
        </w:rPr>
        <w:br/>
        <w:t>в хозяйственный оборот неиспользуемого и неэффективно используемого имущества, находящегося в собственности хозяйственных обществ.»;</w:t>
      </w:r>
    </w:p>
    <w:p w:rsidR="00C3002B" w:rsidRDefault="00C3002B" w:rsidP="00C3002B">
      <w:pPr>
        <w:ind w:firstLine="709"/>
        <w:jc w:val="both"/>
        <w:rPr>
          <w:bCs/>
          <w:color w:val="000000"/>
          <w:szCs w:val="30"/>
        </w:rPr>
      </w:pPr>
      <w:r>
        <w:rPr>
          <w:bCs/>
          <w:color w:val="000000"/>
          <w:szCs w:val="30"/>
        </w:rPr>
        <w:t>1.4. дополнить</w:t>
      </w:r>
      <w:r w:rsidR="00F75DFD">
        <w:rPr>
          <w:bCs/>
          <w:color w:val="000000"/>
          <w:szCs w:val="30"/>
        </w:rPr>
        <w:t xml:space="preserve"> Положение</w:t>
      </w:r>
      <w:r>
        <w:rPr>
          <w:bCs/>
          <w:color w:val="000000"/>
          <w:szCs w:val="30"/>
        </w:rPr>
        <w:t xml:space="preserve"> пунктом 22 следующего содержания:</w:t>
      </w:r>
    </w:p>
    <w:p w:rsidR="00C3002B" w:rsidRDefault="00C3002B" w:rsidP="00C3002B">
      <w:pPr>
        <w:pStyle w:val="newncpi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«22. Отдел экономики райисполкома:</w:t>
      </w:r>
    </w:p>
    <w:p w:rsidR="00C3002B" w:rsidRDefault="00C3002B" w:rsidP="00C3002B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обеспечивает через органы, осуществляющие владельческий надзор, методологическое руководство деятельностью представителей государства;</w:t>
      </w:r>
    </w:p>
    <w:p w:rsidR="00C3002B" w:rsidRDefault="00C3002B" w:rsidP="00C3002B">
      <w:pPr>
        <w:pStyle w:val="newncpi"/>
        <w:rPr>
          <w:sz w:val="30"/>
          <w:szCs w:val="30"/>
        </w:rPr>
      </w:pPr>
      <w:r>
        <w:rPr>
          <w:sz w:val="30"/>
          <w:szCs w:val="30"/>
        </w:rPr>
        <w:lastRenderedPageBreak/>
        <w:t>контролирует выполнение органами, осуществляющими владельческий надзор, возложенных на них обязанностей по управлению находящимися в районной коммунальной собственности акциями (долями в уставных фондах) обществ;</w:t>
      </w:r>
    </w:p>
    <w:p w:rsidR="00C3002B" w:rsidRDefault="00C3002B" w:rsidP="00C3002B">
      <w:pPr>
        <w:ind w:firstLine="709"/>
        <w:jc w:val="both"/>
      </w:pPr>
      <w:r>
        <w:t>информирует налоговые органы о случаях несвоевременного перечисления в районный бюджет дивидендов (процентов) на принадлежащие государству акции (доли в уставных фондах) обществ;</w:t>
      </w:r>
    </w:p>
    <w:p w:rsidR="00C3002B" w:rsidRDefault="00C3002B" w:rsidP="00C3002B">
      <w:pPr>
        <w:ind w:firstLine="709"/>
        <w:jc w:val="both"/>
        <w:rPr>
          <w:bCs/>
          <w:color w:val="000000"/>
          <w:szCs w:val="30"/>
        </w:rPr>
      </w:pPr>
      <w:r>
        <w:t>ежегодно не позднее 25 мая представляют в райисполком отчеты об управлении находящимися в районной коммунальной собственности акциями (долями в уставных фондах) обществ, а также вносят предложения о совершенствовании организации владельческого надзора за деятельностью обществ.</w:t>
      </w:r>
      <w:r>
        <w:rPr>
          <w:bCs/>
          <w:color w:val="000000"/>
          <w:szCs w:val="30"/>
        </w:rPr>
        <w:t>».</w:t>
      </w:r>
    </w:p>
    <w:p w:rsidR="00C3002B" w:rsidRDefault="00C3002B" w:rsidP="00C3002B">
      <w:pPr>
        <w:ind w:firstLine="709"/>
        <w:jc w:val="both"/>
      </w:pPr>
      <w:r>
        <w:rPr>
          <w:szCs w:val="30"/>
        </w:rPr>
        <w:t>2.</w:t>
      </w:r>
      <w:r>
        <w:t xml:space="preserve"> Контроль за выполнением настоящего решения возложить                  на заместителей председателя райисполкома по направлениям деятельности.</w:t>
      </w:r>
    </w:p>
    <w:p w:rsidR="00C3002B" w:rsidRDefault="00C3002B" w:rsidP="00C3002B">
      <w:pPr>
        <w:ind w:firstLine="709"/>
        <w:jc w:val="both"/>
      </w:pPr>
      <w:r>
        <w:t>3. Настоящее решение вступает в силу после его официального опубликования</w:t>
      </w:r>
    </w:p>
    <w:p w:rsidR="00C3002B" w:rsidRDefault="00C3002B" w:rsidP="00C3002B">
      <w:pPr>
        <w:tabs>
          <w:tab w:val="left" w:pos="6750"/>
        </w:tabs>
        <w:spacing w:line="360" w:lineRule="auto"/>
        <w:ind w:firstLine="709"/>
        <w:jc w:val="both"/>
      </w:pPr>
    </w:p>
    <w:p w:rsidR="00C3002B" w:rsidRDefault="00C3002B" w:rsidP="00C3002B">
      <w:pPr>
        <w:tabs>
          <w:tab w:val="left" w:pos="3960"/>
          <w:tab w:val="left" w:pos="6804"/>
        </w:tabs>
        <w:spacing w:line="260" w:lineRule="exact"/>
        <w:rPr>
          <w:szCs w:val="30"/>
        </w:rPr>
      </w:pPr>
      <w:r>
        <w:rPr>
          <w:szCs w:val="30"/>
        </w:rPr>
        <w:t xml:space="preserve">Председатель                                        </w:t>
      </w:r>
      <w:r>
        <w:rPr>
          <w:szCs w:val="30"/>
        </w:rPr>
        <w:tab/>
        <w:t>А.М.Бутарев</w:t>
      </w:r>
    </w:p>
    <w:p w:rsidR="00C3002B" w:rsidRDefault="00C3002B" w:rsidP="00C3002B">
      <w:pPr>
        <w:tabs>
          <w:tab w:val="left" w:pos="6804"/>
        </w:tabs>
        <w:spacing w:line="360" w:lineRule="auto"/>
        <w:jc w:val="both"/>
        <w:rPr>
          <w:szCs w:val="30"/>
        </w:rPr>
      </w:pPr>
    </w:p>
    <w:p w:rsidR="00C3002B" w:rsidRDefault="00C3002B" w:rsidP="00C3002B">
      <w:pPr>
        <w:tabs>
          <w:tab w:val="left" w:pos="6804"/>
        </w:tabs>
        <w:spacing w:line="260" w:lineRule="exact"/>
        <w:jc w:val="both"/>
        <w:rPr>
          <w:szCs w:val="30"/>
        </w:rPr>
      </w:pPr>
      <w:r>
        <w:rPr>
          <w:szCs w:val="30"/>
        </w:rPr>
        <w:t>Управляющий делами</w:t>
      </w:r>
      <w:r>
        <w:rPr>
          <w:szCs w:val="30"/>
        </w:rPr>
        <w:tab/>
        <w:t>Е.А.Сакадынец</w:t>
      </w:r>
    </w:p>
    <w:p w:rsidR="00C3002B" w:rsidRDefault="00C3002B" w:rsidP="00C3002B">
      <w:pPr>
        <w:tabs>
          <w:tab w:val="left" w:pos="5580"/>
        </w:tabs>
        <w:spacing w:after="120" w:line="280" w:lineRule="exact"/>
        <w:jc w:val="center"/>
      </w:pPr>
    </w:p>
    <w:p w:rsidR="00C3002B" w:rsidRDefault="00C3002B" w:rsidP="00C3002B">
      <w:pPr>
        <w:tabs>
          <w:tab w:val="left" w:pos="5580"/>
        </w:tabs>
        <w:spacing w:after="120" w:line="280" w:lineRule="exact"/>
        <w:jc w:val="center"/>
      </w:pPr>
    </w:p>
    <w:p w:rsidR="002C143F" w:rsidRDefault="002C143F"/>
    <w:sectPr w:rsidR="002C143F" w:rsidSect="008773C7">
      <w:headerReference w:type="default" r:id="rId7"/>
      <w:pgSz w:w="11906" w:h="16838"/>
      <w:pgMar w:top="1134" w:right="850" w:bottom="70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407" w:rsidRDefault="00BC5407" w:rsidP="008773C7">
      <w:r>
        <w:separator/>
      </w:r>
    </w:p>
  </w:endnote>
  <w:endnote w:type="continuationSeparator" w:id="1">
    <w:p w:rsidR="00BC5407" w:rsidRDefault="00BC5407" w:rsidP="00877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407" w:rsidRDefault="00BC5407" w:rsidP="008773C7">
      <w:r>
        <w:separator/>
      </w:r>
    </w:p>
  </w:footnote>
  <w:footnote w:type="continuationSeparator" w:id="1">
    <w:p w:rsidR="00BC5407" w:rsidRDefault="00BC5407" w:rsidP="00877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3501"/>
      <w:docPartObj>
        <w:docPartGallery w:val="Page Numbers (Top of Page)"/>
        <w:docPartUnique/>
      </w:docPartObj>
    </w:sdtPr>
    <w:sdtContent>
      <w:p w:rsidR="008773C7" w:rsidRDefault="008773C7">
        <w:pPr>
          <w:pStyle w:val="a3"/>
          <w:jc w:val="center"/>
        </w:pPr>
        <w:r>
          <w:t>2</w:t>
        </w:r>
      </w:p>
    </w:sdtContent>
  </w:sdt>
  <w:p w:rsidR="008773C7" w:rsidRDefault="008773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02B"/>
    <w:rsid w:val="002471FA"/>
    <w:rsid w:val="002C143F"/>
    <w:rsid w:val="003F4991"/>
    <w:rsid w:val="008773C7"/>
    <w:rsid w:val="00B204DD"/>
    <w:rsid w:val="00BC5407"/>
    <w:rsid w:val="00C3002B"/>
    <w:rsid w:val="00F7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02B"/>
    <w:pPr>
      <w:tabs>
        <w:tab w:val="center" w:pos="4536"/>
        <w:tab w:val="right" w:pos="9072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3002B"/>
    <w:rPr>
      <w:rFonts w:ascii="Times New Roman" w:eastAsia="Times New Roman" w:hAnsi="Times New Roman" w:cs="Times New Roman"/>
      <w:sz w:val="30"/>
      <w:szCs w:val="24"/>
    </w:rPr>
  </w:style>
  <w:style w:type="paragraph" w:customStyle="1" w:styleId="title">
    <w:name w:val="title"/>
    <w:basedOn w:val="a"/>
    <w:rsid w:val="00C3002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C3002B"/>
    <w:pPr>
      <w:ind w:firstLine="567"/>
      <w:jc w:val="both"/>
    </w:pPr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773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73C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Kulevcova_GM</dc:creator>
  <cp:keywords/>
  <dc:description/>
  <cp:lastModifiedBy>Kulevcova_GM</cp:lastModifiedBy>
  <cp:revision>6</cp:revision>
  <cp:lastPrinted>2019-07-17T11:37:00Z</cp:lastPrinted>
  <dcterms:created xsi:type="dcterms:W3CDTF">2019-07-05T07:41:00Z</dcterms:created>
  <dcterms:modified xsi:type="dcterms:W3CDTF">2019-07-17T11:38:00Z</dcterms:modified>
</cp:coreProperties>
</file>