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Pr="002C74A3" w:rsidRDefault="00B5593F" w:rsidP="00667B9B">
      <w:pPr>
        <w:jc w:val="center"/>
        <w:rPr>
          <w:vertAlign w:val="superscript"/>
        </w:rPr>
      </w:pPr>
      <w:r>
        <w:t>АДМИНИСТРАТИВНАЯ ПРОЦЕДУРА № 1.1.</w:t>
      </w:r>
      <w:r w:rsidR="00874F11">
        <w:t>9</w:t>
      </w:r>
      <w:r w:rsidR="002C74A3">
        <w:rPr>
          <w:vertAlign w:val="superscript"/>
        </w:rPr>
        <w:t>1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2C74A3" w:rsidRPr="002C74A3">
        <w:rPr>
          <w:b/>
        </w:rPr>
        <w:t>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</w:r>
    </w:p>
    <w:p w:rsidR="00B5593F" w:rsidRDefault="00B5593F" w:rsidP="00B5593F"/>
    <w:p w:rsidR="00AC1281" w:rsidRDefault="00B5593F" w:rsidP="00031A44">
      <w:pPr>
        <w:jc w:val="center"/>
      </w:pPr>
      <w:r>
        <w:t>(</w:t>
      </w:r>
      <w:r w:rsidR="00AC1281">
        <w:t>о</w:t>
      </w:r>
      <w:r w:rsidR="00031A44">
        <w:t>существляется в соответствии с Жилищным кодексом</w:t>
      </w:r>
      <w:r w:rsidR="00AC1281">
        <w:t xml:space="preserve"> Республики Беларусь)</w:t>
      </w:r>
    </w:p>
    <w:p w:rsidR="00B5593F" w:rsidRPr="00A72018" w:rsidRDefault="00B5593F" w:rsidP="00B5593F"/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C1281" w:rsidRPr="005F39A4" w:rsidRDefault="00B5593F" w:rsidP="0012625C">
            <w:pPr>
              <w:spacing w:line="280" w:lineRule="exact"/>
            </w:pPr>
            <w:r>
              <w:t xml:space="preserve">•  </w:t>
            </w:r>
            <w:r w:rsidRPr="005F39A4">
              <w:t xml:space="preserve">заявление </w:t>
            </w:r>
            <w:r w:rsidRPr="005F39A4">
              <w:rPr>
                <w:color w:val="00B0F0"/>
                <w:u w:val="single"/>
              </w:rPr>
              <w:t>(форма заявления)</w:t>
            </w:r>
          </w:p>
          <w:p w:rsidR="00B5593F" w:rsidRPr="00B5593F" w:rsidRDefault="00AC1281" w:rsidP="00312A14">
            <w:r w:rsidRPr="005F39A4">
              <w:t xml:space="preserve">•  </w:t>
            </w:r>
            <w:r w:rsidR="00CF7A9C" w:rsidRPr="00B97D73">
              <w:t xml:space="preserve">паспорта или иные документы, удостоверяющие личность </w:t>
            </w:r>
          </w:p>
        </w:tc>
      </w:tr>
      <w:tr w:rsidR="00300F1D" w:rsidRPr="00B5593F" w:rsidTr="0012625C">
        <w:tc>
          <w:tcPr>
            <w:tcW w:w="5495" w:type="dxa"/>
          </w:tcPr>
          <w:p w:rsidR="00300F1D" w:rsidRDefault="00300F1D" w:rsidP="00B5593F">
            <w:pPr>
              <w:ind w:firstLine="0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915" w:type="dxa"/>
          </w:tcPr>
          <w:p w:rsidR="00300F1D" w:rsidRDefault="00300F1D" w:rsidP="0012625C">
            <w:pPr>
              <w:spacing w:line="280" w:lineRule="exact"/>
            </w:pP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Default="00B5593F" w:rsidP="0012625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2625C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B5593F" w:rsidRPr="002C7BDF" w:rsidRDefault="00252AEA" w:rsidP="0012625C">
            <w:pPr>
              <w:spacing w:line="280" w:lineRule="exact"/>
            </w:pPr>
            <w:r>
              <w:t>15 дней</w:t>
            </w:r>
            <w:r w:rsidR="00AC1281">
              <w:t xml:space="preserve"> со дня по дачи заявления</w:t>
            </w:r>
            <w:r w:rsidR="00AC1281" w:rsidRPr="002C7BDF">
              <w:t xml:space="preserve"> 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AC1281" w:rsidRPr="00A65BB0" w:rsidRDefault="00252AEA" w:rsidP="0012625C">
            <w:pPr>
              <w:spacing w:line="280" w:lineRule="exact"/>
            </w:pPr>
            <w:r>
              <w:t>бессрочно</w:t>
            </w:r>
          </w:p>
          <w:p w:rsidR="00B5593F" w:rsidRDefault="00B5593F" w:rsidP="0012625C">
            <w:pPr>
              <w:spacing w:line="280" w:lineRule="exact"/>
            </w:pPr>
          </w:p>
          <w:p w:rsidR="00B5593F" w:rsidRPr="00667B9B" w:rsidRDefault="00B5593F" w:rsidP="0012625C">
            <w:pPr>
              <w:spacing w:line="280" w:lineRule="exact"/>
            </w:pPr>
          </w:p>
        </w:tc>
      </w:tr>
      <w:tr w:rsidR="00B5593F" w:rsidRPr="00B5593F" w:rsidTr="0012625C">
        <w:tc>
          <w:tcPr>
            <w:tcW w:w="16410" w:type="dxa"/>
            <w:gridSpan w:val="2"/>
          </w:tcPr>
          <w:p w:rsidR="00252AEA" w:rsidRDefault="00252AEA" w:rsidP="00252AEA">
            <w:pPr>
              <w:jc w:val="center"/>
            </w:pPr>
            <w:r>
              <w:t>К сведению граждан!</w:t>
            </w:r>
          </w:p>
          <w:p w:rsidR="00252AEA" w:rsidRDefault="00252AEA" w:rsidP="00252AEA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252AEA" w:rsidRDefault="00252AEA" w:rsidP="00252AEA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E33414" w:rsidRPr="00457B55">
              <w:rPr>
                <w:szCs w:val="30"/>
              </w:rPr>
              <w:t>79-1-50,  79-1-51</w:t>
            </w:r>
            <w:r>
              <w:t>.</w:t>
            </w:r>
          </w:p>
          <w:p w:rsidR="00252AEA" w:rsidRDefault="00252AEA" w:rsidP="00252AEA">
            <w:r>
              <w:t>Режим работы: понедельник-пятница с 8.00 до 17.00</w:t>
            </w:r>
          </w:p>
          <w:p w:rsidR="00252AEA" w:rsidRDefault="00252AEA" w:rsidP="00252AEA">
            <w:pPr>
              <w:ind w:firstLine="284"/>
            </w:pPr>
            <w:r>
              <w:t>или</w:t>
            </w:r>
          </w:p>
          <w:p w:rsidR="00252AEA" w:rsidRPr="00FC736D" w:rsidRDefault="00252AEA" w:rsidP="00252AEA">
            <w:r>
              <w:t xml:space="preserve">•  в отдел </w:t>
            </w:r>
            <w:r w:rsidR="002B629E">
              <w:t xml:space="preserve">по образованию, спорту и туризму </w:t>
            </w:r>
            <w:r>
              <w:t xml:space="preserve">райисполкома к </w:t>
            </w:r>
            <w:r w:rsidR="00F33FCB">
              <w:rPr>
                <w:szCs w:val="30"/>
              </w:rPr>
              <w:t xml:space="preserve">Долгановой </w:t>
            </w:r>
            <w:r w:rsidR="00300F1D">
              <w:rPr>
                <w:szCs w:val="30"/>
              </w:rPr>
              <w:t>Наталье Петровне, заместителю начальника</w:t>
            </w:r>
            <w:r w:rsidRPr="00B5593F">
              <w:rPr>
                <w:szCs w:val="30"/>
              </w:rPr>
              <w:t xml:space="preserve"> отдела, </w:t>
            </w:r>
            <w:r>
              <w:rPr>
                <w:szCs w:val="30"/>
              </w:rPr>
              <w:t xml:space="preserve">г.Кировск, ул.Пушкинская, д.11/3, </w:t>
            </w:r>
            <w:r w:rsidRPr="00B5593F">
              <w:rPr>
                <w:szCs w:val="30"/>
              </w:rPr>
              <w:t>каб.</w:t>
            </w:r>
            <w:r>
              <w:rPr>
                <w:szCs w:val="30"/>
              </w:rPr>
              <w:t>16,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25528</w:t>
            </w:r>
            <w:r>
              <w:t xml:space="preserve">. </w:t>
            </w:r>
            <w:r w:rsidRPr="00FC736D">
              <w:t xml:space="preserve">Прием граждан: понедельник-пятница с 8.00 до 13.00 и с 14.00 до 17.00. </w:t>
            </w:r>
          </w:p>
          <w:p w:rsidR="00252AEA" w:rsidRDefault="00252AEA" w:rsidP="00252AEA">
            <w:pPr>
              <w:jc w:val="center"/>
            </w:pPr>
            <w:r>
              <w:t>ВЫШЕСТОЯЩИЙ ГОСУДАРСТВЕННЫЙ ОРГАН:</w:t>
            </w:r>
          </w:p>
          <w:p w:rsidR="00252AEA" w:rsidRDefault="00252AEA" w:rsidP="00252AEA">
            <w:pPr>
              <w:jc w:val="center"/>
            </w:pPr>
            <w:r>
              <w:lastRenderedPageBreak/>
              <w:t>Могилевский областной исполнительный комитет,</w:t>
            </w:r>
          </w:p>
          <w:p w:rsidR="00252AEA" w:rsidRDefault="00252AEA" w:rsidP="00252AEA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252AEA" w:rsidP="00252AE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1A44"/>
    <w:rsid w:val="00041A39"/>
    <w:rsid w:val="0012625C"/>
    <w:rsid w:val="00162E9D"/>
    <w:rsid w:val="002072E8"/>
    <w:rsid w:val="00234C18"/>
    <w:rsid w:val="00252AEA"/>
    <w:rsid w:val="002B629E"/>
    <w:rsid w:val="002C74A3"/>
    <w:rsid w:val="002C7BDF"/>
    <w:rsid w:val="00300F1D"/>
    <w:rsid w:val="00312A14"/>
    <w:rsid w:val="00323B29"/>
    <w:rsid w:val="00347120"/>
    <w:rsid w:val="003540A1"/>
    <w:rsid w:val="00391514"/>
    <w:rsid w:val="003A72E7"/>
    <w:rsid w:val="00452E18"/>
    <w:rsid w:val="004C7899"/>
    <w:rsid w:val="00501472"/>
    <w:rsid w:val="005B035D"/>
    <w:rsid w:val="005C0EA2"/>
    <w:rsid w:val="005F39A4"/>
    <w:rsid w:val="00667B9B"/>
    <w:rsid w:val="0069169B"/>
    <w:rsid w:val="00701191"/>
    <w:rsid w:val="00713CC9"/>
    <w:rsid w:val="00746484"/>
    <w:rsid w:val="007919E8"/>
    <w:rsid w:val="00796896"/>
    <w:rsid w:val="007C46FB"/>
    <w:rsid w:val="007E0B25"/>
    <w:rsid w:val="007E4F4E"/>
    <w:rsid w:val="00874F11"/>
    <w:rsid w:val="00885DA0"/>
    <w:rsid w:val="00897885"/>
    <w:rsid w:val="008C3E0D"/>
    <w:rsid w:val="008F747F"/>
    <w:rsid w:val="009A097F"/>
    <w:rsid w:val="009A36E9"/>
    <w:rsid w:val="00A72018"/>
    <w:rsid w:val="00AC1281"/>
    <w:rsid w:val="00B5593F"/>
    <w:rsid w:val="00BF2789"/>
    <w:rsid w:val="00BF47C6"/>
    <w:rsid w:val="00CE633A"/>
    <w:rsid w:val="00CF07DD"/>
    <w:rsid w:val="00CF7A9C"/>
    <w:rsid w:val="00D2350D"/>
    <w:rsid w:val="00D37ED0"/>
    <w:rsid w:val="00DD0F46"/>
    <w:rsid w:val="00DF797D"/>
    <w:rsid w:val="00E33414"/>
    <w:rsid w:val="00E76553"/>
    <w:rsid w:val="00E874B7"/>
    <w:rsid w:val="00E977AD"/>
    <w:rsid w:val="00F02159"/>
    <w:rsid w:val="00F33FCB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2015-01-26T11:05:00Z</dcterms:created>
  <dcterms:modified xsi:type="dcterms:W3CDTF">2018-06-18T14:59:00Z</dcterms:modified>
</cp:coreProperties>
</file>