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D5" w:rsidRPr="00E86BF4" w:rsidRDefault="00E86BF4" w:rsidP="00B301D5">
      <w:pPr>
        <w:ind w:firstLine="0"/>
        <w:jc w:val="center"/>
        <w:rPr>
          <w:sz w:val="20"/>
          <w:szCs w:val="20"/>
        </w:rPr>
      </w:pPr>
      <w:proofErr w:type="gramStart"/>
      <w:r w:rsidRPr="00E86BF4">
        <w:rPr>
          <w:b/>
          <w:sz w:val="20"/>
          <w:szCs w:val="20"/>
        </w:rPr>
        <w:t>Принятие областными (Минским городским) Советами депутатов, облисполкомами (Минским горисполкомом) в случае делегирования им областными (Минским городским) Советами депутатов своих полномочий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</w:t>
      </w:r>
      <w:proofErr w:type="gramEnd"/>
    </w:p>
    <w:p w:rsidR="00B301D5" w:rsidRPr="00B301D5" w:rsidRDefault="00B301D5" w:rsidP="00B301D5">
      <w:pPr>
        <w:ind w:firstLine="0"/>
        <w:jc w:val="center"/>
        <w:rPr>
          <w:rFonts w:eastAsia="Calibri"/>
          <w:i/>
          <w:sz w:val="20"/>
          <w:szCs w:val="20"/>
          <w:u w:val="single"/>
        </w:rPr>
      </w:pPr>
      <w:r>
        <w:rPr>
          <w:sz w:val="20"/>
          <w:szCs w:val="20"/>
        </w:rPr>
        <w:t>(п.18.</w:t>
      </w:r>
      <w:r w:rsidR="00E86BF4">
        <w:rPr>
          <w:sz w:val="20"/>
          <w:szCs w:val="20"/>
        </w:rPr>
        <w:t>2</w:t>
      </w:r>
      <w:r>
        <w:rPr>
          <w:sz w:val="20"/>
          <w:szCs w:val="20"/>
        </w:rPr>
        <w:t>4 Перечня)</w:t>
      </w:r>
    </w:p>
    <w:p w:rsidR="00B301D5" w:rsidRDefault="00B301D5" w:rsidP="004E229F">
      <w:pPr>
        <w:ind w:left="4536" w:firstLine="0"/>
        <w:rPr>
          <w:rFonts w:eastAsia="Calibri"/>
          <w:i/>
          <w:sz w:val="24"/>
          <w:u w:val="single"/>
        </w:rPr>
      </w:pPr>
    </w:p>
    <w:p w:rsidR="00E1311A" w:rsidRPr="00E1311A" w:rsidRDefault="00E1311A" w:rsidP="00E1311A">
      <w:pPr>
        <w:pStyle w:val="newncpi"/>
      </w:pPr>
      <w:r w:rsidRPr="00E1311A">
        <w:t>В районный (городской) исполком (местную администрацию района в г. Минске) ______________________________________________________________________________</w:t>
      </w:r>
    </w:p>
    <w:p w:rsidR="00E1311A" w:rsidRPr="00E1311A" w:rsidRDefault="00E1311A" w:rsidP="00E1311A">
      <w:pPr>
        <w:pStyle w:val="newncpi"/>
      </w:pPr>
      <w:r w:rsidRPr="00E1311A">
        <w:t> </w:t>
      </w:r>
    </w:p>
    <w:tbl>
      <w:tblPr>
        <w:tblStyle w:val="tablencpi"/>
        <w:tblW w:w="1857" w:type="pct"/>
        <w:tblLook w:val="04A0"/>
      </w:tblPr>
      <w:tblGrid>
        <w:gridCol w:w="1001"/>
        <w:gridCol w:w="2625"/>
      </w:tblGrid>
      <w:tr w:rsidR="00E1311A" w:rsidRPr="00E1311A" w:rsidTr="00E1311A">
        <w:trPr>
          <w:trHeight w:val="240"/>
        </w:trPr>
        <w:tc>
          <w:tcPr>
            <w:tcW w:w="13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newncpi0"/>
            </w:pPr>
            <w:r w:rsidRPr="00E1311A">
              <w:t>УНП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newncpi0"/>
            </w:pPr>
            <w:r w:rsidRPr="00E1311A">
              <w:t> </w:t>
            </w:r>
          </w:p>
        </w:tc>
      </w:tr>
    </w:tbl>
    <w:p w:rsidR="00E1311A" w:rsidRPr="00E1311A" w:rsidRDefault="00E1311A" w:rsidP="00E1311A">
      <w:pPr>
        <w:pStyle w:val="newncpi0"/>
      </w:pPr>
      <w:r w:rsidRPr="00E1311A">
        <w:t>______________________________________________________________________________</w:t>
      </w:r>
    </w:p>
    <w:p w:rsidR="00E1311A" w:rsidRPr="00E1311A" w:rsidRDefault="00E1311A" w:rsidP="00E1311A">
      <w:pPr>
        <w:pStyle w:val="undline"/>
        <w:jc w:val="center"/>
      </w:pPr>
      <w:proofErr w:type="gramStart"/>
      <w:r w:rsidRPr="00E1311A">
        <w:t>(наименование организации или фамилия, собственное имя, отчество (если таковое имеется)</w:t>
      </w:r>
      <w:proofErr w:type="gramEnd"/>
    </w:p>
    <w:p w:rsidR="00E1311A" w:rsidRPr="00E1311A" w:rsidRDefault="00E1311A" w:rsidP="00E1311A">
      <w:pPr>
        <w:pStyle w:val="newncpi0"/>
      </w:pPr>
      <w:r w:rsidRPr="00E1311A">
        <w:t>______________________________________________________________________________</w:t>
      </w:r>
    </w:p>
    <w:p w:rsidR="00E1311A" w:rsidRPr="00E1311A" w:rsidRDefault="00E1311A" w:rsidP="00E1311A">
      <w:pPr>
        <w:pStyle w:val="undline"/>
        <w:jc w:val="center"/>
      </w:pPr>
      <w:r w:rsidRPr="00E1311A">
        <w:t>физического лица (индивидуального предпринимателя), место нахождения (место жительства),</w:t>
      </w:r>
    </w:p>
    <w:p w:rsidR="00E1311A" w:rsidRPr="00E1311A" w:rsidRDefault="00E1311A" w:rsidP="00E1311A">
      <w:pPr>
        <w:pStyle w:val="newncpi0"/>
      </w:pPr>
      <w:r w:rsidRPr="00E1311A">
        <w:t>______________________________________________________________________________</w:t>
      </w:r>
    </w:p>
    <w:p w:rsidR="00E1311A" w:rsidRPr="00E1311A" w:rsidRDefault="00E1311A" w:rsidP="00E1311A">
      <w:pPr>
        <w:pStyle w:val="undline"/>
        <w:jc w:val="center"/>
      </w:pPr>
      <w:r w:rsidRPr="00E1311A">
        <w:t>контактный телефон)</w:t>
      </w:r>
    </w:p>
    <w:p w:rsidR="00E1311A" w:rsidRPr="00E1311A" w:rsidRDefault="00E1311A" w:rsidP="00E1311A">
      <w:pPr>
        <w:pStyle w:val="titlep"/>
        <w:spacing w:after="0"/>
      </w:pPr>
      <w:r w:rsidRPr="00E1311A">
        <w:t>Заявление</w:t>
      </w:r>
      <w:r w:rsidRPr="00E1311A">
        <w:br/>
        <w:t>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частей, в соответствии с которым областные (</w:t>
      </w:r>
      <w:proofErr w:type="gramStart"/>
      <w:r w:rsidRPr="00E1311A">
        <w:t>Минский</w:t>
      </w:r>
      <w:proofErr w:type="gramEnd"/>
      <w:r w:rsidRPr="00E1311A">
        <w:t xml:space="preserve"> городской) Советы депутатов имеют право принимать решения об увеличении ставки налога </w:t>
      </w:r>
      <w:r w:rsidRPr="00E1311A">
        <w:br/>
        <w:t xml:space="preserve">на недвижимость, утвержденного решением </w:t>
      </w:r>
    </w:p>
    <w:p w:rsidR="00E1311A" w:rsidRPr="00E1311A" w:rsidRDefault="00E1311A" w:rsidP="00E1311A">
      <w:pPr>
        <w:pStyle w:val="newncpi0"/>
        <w:spacing w:after="240"/>
        <w:jc w:val="center"/>
      </w:pPr>
      <w:r w:rsidRPr="00E1311A">
        <w:t>_______________________________________________________</w:t>
      </w:r>
    </w:p>
    <w:p w:rsidR="00E1311A" w:rsidRPr="00E1311A" w:rsidRDefault="00E1311A" w:rsidP="00E1311A">
      <w:pPr>
        <w:pStyle w:val="newncpi"/>
      </w:pPr>
      <w:r w:rsidRPr="00E1311A">
        <w:t xml:space="preserve">Прошу исключить из перечня с __________________________ ранее </w:t>
      </w:r>
      <w:proofErr w:type="gramStart"/>
      <w:r w:rsidRPr="00E1311A">
        <w:t>неиспользуемые</w:t>
      </w:r>
      <w:proofErr w:type="gramEnd"/>
    </w:p>
    <w:p w:rsidR="00E1311A" w:rsidRPr="00E1311A" w:rsidRDefault="00E1311A" w:rsidP="00E1311A">
      <w:pPr>
        <w:pStyle w:val="undline"/>
        <w:ind w:firstLine="4559"/>
      </w:pPr>
      <w:r w:rsidRPr="00E1311A">
        <w:t>(число, месяц, год)</w:t>
      </w:r>
    </w:p>
    <w:p w:rsidR="00E1311A" w:rsidRPr="00E1311A" w:rsidRDefault="00E1311A" w:rsidP="00E1311A">
      <w:pPr>
        <w:pStyle w:val="newncpi0"/>
      </w:pPr>
      <w:r w:rsidRPr="00E1311A">
        <w:t>(неэффективно используемые) капитальные строения (здания, сооружения), их части:</w:t>
      </w:r>
    </w:p>
    <w:p w:rsidR="00E1311A" w:rsidRPr="00E1311A" w:rsidRDefault="00E1311A" w:rsidP="00E1311A">
      <w:pPr>
        <w:pStyle w:val="newncpi"/>
      </w:pPr>
      <w:r w:rsidRPr="00E1311A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590"/>
        <w:gridCol w:w="1955"/>
        <w:gridCol w:w="1486"/>
        <w:gridCol w:w="1482"/>
        <w:gridCol w:w="1541"/>
        <w:gridCol w:w="1709"/>
      </w:tblGrid>
      <w:tr w:rsidR="00E1311A" w:rsidRPr="00E1311A" w:rsidTr="00E1311A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Наименование капитального строения (здания, сооружения), его частей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Место нахождения капитального строения (здания, сооружения), его частей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Используемая площадь капитального строения (здания, сооружения), его частей, кв. метров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Коэффициент использования капитального строения (здания, сооружения), его частей</w:t>
            </w:r>
          </w:p>
        </w:tc>
      </w:tr>
      <w:tr w:rsidR="00E1311A" w:rsidRPr="00E1311A" w:rsidTr="00E1311A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6</w:t>
            </w:r>
          </w:p>
        </w:tc>
      </w:tr>
      <w:tr w:rsidR="00E1311A" w:rsidRPr="00E1311A" w:rsidTr="00E1311A">
        <w:trPr>
          <w:trHeight w:val="238"/>
        </w:trPr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</w:tr>
    </w:tbl>
    <w:p w:rsidR="00E1311A" w:rsidRPr="00E1311A" w:rsidRDefault="00E1311A" w:rsidP="00E1311A">
      <w:pPr>
        <w:pStyle w:val="newncpi"/>
      </w:pPr>
      <w:r w:rsidRPr="00E1311A">
        <w:t> </w:t>
      </w:r>
    </w:p>
    <w:p w:rsidR="00E1311A" w:rsidRPr="00E1311A" w:rsidRDefault="00E1311A" w:rsidP="00E1311A">
      <w:pPr>
        <w:pStyle w:val="newncpi"/>
      </w:pPr>
      <w:r w:rsidRPr="00E1311A">
        <w:t>К заявлению прилагаются копии документов на _____ листах.</w:t>
      </w:r>
    </w:p>
    <w:p w:rsidR="00E1311A" w:rsidRPr="00E1311A" w:rsidRDefault="00E1311A" w:rsidP="00E1311A">
      <w:pPr>
        <w:pStyle w:val="newncpi"/>
      </w:pPr>
      <w:r w:rsidRPr="00E1311A">
        <w:t> </w:t>
      </w:r>
    </w:p>
    <w:tbl>
      <w:tblPr>
        <w:tblStyle w:val="tablencpi"/>
        <w:tblW w:w="5000" w:type="pct"/>
        <w:tblLook w:val="04A0"/>
      </w:tblPr>
      <w:tblGrid>
        <w:gridCol w:w="6249"/>
        <w:gridCol w:w="1172"/>
        <w:gridCol w:w="1172"/>
        <w:gridCol w:w="1170"/>
      </w:tblGrid>
      <w:tr w:rsidR="00E1311A" w:rsidRPr="00E1311A" w:rsidTr="00E1311A">
        <w:trPr>
          <w:trHeight w:val="240"/>
        </w:trPr>
        <w:tc>
          <w:tcPr>
            <w:tcW w:w="320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</w:pPr>
            <w:r w:rsidRPr="00E1311A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 </w:t>
            </w:r>
          </w:p>
        </w:tc>
      </w:tr>
      <w:tr w:rsidR="00E1311A" w:rsidRPr="00E1311A" w:rsidTr="00E1311A">
        <w:trPr>
          <w:trHeight w:val="240"/>
        </w:trPr>
        <w:tc>
          <w:tcPr>
            <w:tcW w:w="3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</w:pPr>
            <w:r w:rsidRPr="00E1311A">
              <w:t> </w:t>
            </w:r>
          </w:p>
        </w:tc>
        <w:tc>
          <w:tcPr>
            <w:tcW w:w="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(число)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(месяц)</w:t>
            </w:r>
          </w:p>
        </w:tc>
        <w:tc>
          <w:tcPr>
            <w:tcW w:w="6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table10"/>
              <w:jc w:val="center"/>
            </w:pPr>
            <w:r w:rsidRPr="00E1311A">
              <w:t>(год)</w:t>
            </w:r>
          </w:p>
        </w:tc>
      </w:tr>
    </w:tbl>
    <w:p w:rsidR="00E1311A" w:rsidRPr="00E1311A" w:rsidRDefault="00E1311A" w:rsidP="00E1311A">
      <w:pPr>
        <w:pStyle w:val="newncpi"/>
      </w:pPr>
      <w:r w:rsidRPr="00E1311A">
        <w:t> </w:t>
      </w:r>
    </w:p>
    <w:tbl>
      <w:tblPr>
        <w:tblStyle w:val="tablencpi"/>
        <w:tblW w:w="5000" w:type="pct"/>
        <w:tblLook w:val="04A0"/>
      </w:tblPr>
      <w:tblGrid>
        <w:gridCol w:w="4501"/>
        <w:gridCol w:w="2376"/>
        <w:gridCol w:w="2886"/>
      </w:tblGrid>
      <w:tr w:rsidR="00E1311A" w:rsidRPr="00E1311A" w:rsidTr="00E1311A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newncpi0"/>
            </w:pPr>
            <w:r w:rsidRPr="00E1311A">
              <w:t>Руководитель организации,</w:t>
            </w:r>
          </w:p>
          <w:p w:rsidR="00E1311A" w:rsidRPr="00E1311A" w:rsidRDefault="00E1311A">
            <w:pPr>
              <w:pStyle w:val="newncpi0"/>
            </w:pPr>
            <w:proofErr w:type="gramStart"/>
            <w:r w:rsidRPr="00E1311A">
              <w:t>физическое лицо (индивидуальный</w:t>
            </w:r>
            <w:proofErr w:type="gramEnd"/>
          </w:p>
          <w:p w:rsidR="00E1311A" w:rsidRPr="00E1311A" w:rsidRDefault="00E1311A">
            <w:pPr>
              <w:pStyle w:val="newncpi0"/>
            </w:pPr>
            <w:r w:rsidRPr="00E1311A">
              <w:t xml:space="preserve">предприниматель) или </w:t>
            </w:r>
            <w:proofErr w:type="gramStart"/>
            <w:r w:rsidRPr="00E1311A">
              <w:t>уполномоченное</w:t>
            </w:r>
            <w:proofErr w:type="gramEnd"/>
          </w:p>
          <w:p w:rsidR="00E1311A" w:rsidRPr="00E1311A" w:rsidRDefault="00E1311A">
            <w:pPr>
              <w:pStyle w:val="newncpi0"/>
            </w:pPr>
            <w:r w:rsidRPr="00E1311A">
              <w:t>им лицо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11A" w:rsidRPr="00E1311A" w:rsidRDefault="00E1311A">
            <w:pPr>
              <w:pStyle w:val="newncpi0"/>
            </w:pPr>
            <w:r w:rsidRPr="00E1311A">
              <w:t>_____________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11A" w:rsidRPr="00E1311A" w:rsidRDefault="00E1311A">
            <w:pPr>
              <w:pStyle w:val="newncpi0"/>
              <w:jc w:val="right"/>
            </w:pPr>
            <w:r w:rsidRPr="00E1311A">
              <w:t>_______________________</w:t>
            </w:r>
          </w:p>
        </w:tc>
      </w:tr>
      <w:tr w:rsidR="00E1311A" w:rsidRPr="00E1311A" w:rsidTr="00E1311A">
        <w:trPr>
          <w:trHeight w:val="240"/>
        </w:trPr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undline"/>
            </w:pPr>
            <w:r w:rsidRPr="00E1311A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undline"/>
              <w:ind w:firstLine="357"/>
            </w:pPr>
            <w:r w:rsidRPr="00E1311A">
              <w:t>(подпись)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11A" w:rsidRPr="00E1311A" w:rsidRDefault="00E1311A">
            <w:pPr>
              <w:pStyle w:val="undline"/>
              <w:jc w:val="center"/>
            </w:pPr>
            <w:r w:rsidRPr="00E1311A">
              <w:t>(инициалы, фамилия)</w:t>
            </w:r>
          </w:p>
        </w:tc>
      </w:tr>
    </w:tbl>
    <w:p w:rsidR="00E1311A" w:rsidRPr="00E1311A" w:rsidRDefault="00E1311A" w:rsidP="00E1311A">
      <w:pPr>
        <w:pStyle w:val="endform"/>
      </w:pPr>
      <w:r w:rsidRPr="00E1311A">
        <w:t> </w:t>
      </w:r>
    </w:p>
    <w:p w:rsidR="00C14E2A" w:rsidRPr="00B301D5" w:rsidRDefault="00E1311A">
      <w:pPr>
        <w:rPr>
          <w:sz w:val="20"/>
          <w:szCs w:val="20"/>
        </w:rPr>
      </w:pPr>
    </w:p>
    <w:sectPr w:rsidR="00C14E2A" w:rsidRPr="00B301D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E229F"/>
    <w:rsid w:val="000747BC"/>
    <w:rsid w:val="00115146"/>
    <w:rsid w:val="00203B0A"/>
    <w:rsid w:val="00206BDE"/>
    <w:rsid w:val="00226EE0"/>
    <w:rsid w:val="00230B23"/>
    <w:rsid w:val="002B4836"/>
    <w:rsid w:val="002C043A"/>
    <w:rsid w:val="003A3E64"/>
    <w:rsid w:val="0048765A"/>
    <w:rsid w:val="004E229F"/>
    <w:rsid w:val="005111FE"/>
    <w:rsid w:val="005224DC"/>
    <w:rsid w:val="005B3E0C"/>
    <w:rsid w:val="00730840"/>
    <w:rsid w:val="00780EC5"/>
    <w:rsid w:val="00781135"/>
    <w:rsid w:val="007D1F64"/>
    <w:rsid w:val="008D5178"/>
    <w:rsid w:val="0090094A"/>
    <w:rsid w:val="00962D9B"/>
    <w:rsid w:val="00AD056C"/>
    <w:rsid w:val="00AD7D50"/>
    <w:rsid w:val="00B1003C"/>
    <w:rsid w:val="00B301D5"/>
    <w:rsid w:val="00B65C0A"/>
    <w:rsid w:val="00C475EF"/>
    <w:rsid w:val="00D04034"/>
    <w:rsid w:val="00D2261E"/>
    <w:rsid w:val="00DF1683"/>
    <w:rsid w:val="00E1311A"/>
    <w:rsid w:val="00E4514A"/>
    <w:rsid w:val="00E86BF4"/>
    <w:rsid w:val="00EA72F6"/>
    <w:rsid w:val="00EE4880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229F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E229F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4E229F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4E229F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E229F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ble100">
    <w:name w:val="table10 Знак"/>
    <w:basedOn w:val="a0"/>
    <w:link w:val="table10"/>
    <w:rsid w:val="004E229F"/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131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endform">
    <w:name w:val="endform"/>
    <w:basedOn w:val="a"/>
    <w:rsid w:val="00E1311A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2013-11-20T06:17:00Z</dcterms:created>
  <dcterms:modified xsi:type="dcterms:W3CDTF">2013-11-20T06:21:00Z</dcterms:modified>
</cp:coreProperties>
</file>