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</w:t>
      </w:r>
      <w:r w:rsidR="00D8544D">
        <w:t>3.</w:t>
      </w:r>
      <w:r w:rsidR="0086780C">
        <w:t>4.</w:t>
      </w:r>
    </w:p>
    <w:p w:rsidR="00B5593F" w:rsidRDefault="00B5593F" w:rsidP="00667B9B">
      <w:pPr>
        <w:jc w:val="center"/>
      </w:pPr>
    </w:p>
    <w:p w:rsidR="00963DC4" w:rsidRPr="00B77530" w:rsidRDefault="00963DC4" w:rsidP="00963DC4">
      <w:pPr>
        <w:pStyle w:val="table10"/>
        <w:jc w:val="center"/>
        <w:rPr>
          <w:b/>
          <w:sz w:val="30"/>
          <w:szCs w:val="30"/>
        </w:rPr>
      </w:pPr>
      <w:r w:rsidRPr="00B77530">
        <w:rPr>
          <w:b/>
          <w:sz w:val="30"/>
          <w:szCs w:val="30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Pr="00963DC4">
        <w:rPr>
          <w:b/>
          <w:sz w:val="30"/>
          <w:szCs w:val="30"/>
        </w:rPr>
        <w:t>обеспечения продуктами питания детей первых двух лет жизни</w:t>
      </w:r>
    </w:p>
    <w:p w:rsidR="00B5593F" w:rsidRDefault="00963DC4" w:rsidP="00963DC4">
      <w:r>
        <w:t>(осуществляется в соответствии с Указом Президента Республики Беларусь от 19 января 2012 г. № 41 «</w:t>
      </w:r>
      <w:r w:rsidRPr="00556F29">
        <w:t>О государственной адресной социальной помощи</w:t>
      </w:r>
      <w:r>
        <w:t>»)</w:t>
      </w: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4B69EA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5C43DF" w:rsidRDefault="005C43DF" w:rsidP="005C43DF">
            <w:pPr>
              <w:ind w:firstLine="459"/>
            </w:pPr>
            <w:r>
              <w:t xml:space="preserve">•  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D8544D" w:rsidRDefault="0030608E" w:rsidP="00D8544D">
            <w:pPr>
              <w:ind w:firstLine="459"/>
            </w:pPr>
            <w:r>
              <w:t xml:space="preserve">•  </w:t>
            </w:r>
            <w:r w:rsidR="00D8544D" w:rsidRPr="008413AA"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</w:p>
          <w:p w:rsidR="00D8544D" w:rsidRDefault="00D8544D" w:rsidP="00D8544D">
            <w:pPr>
              <w:ind w:firstLine="459"/>
            </w:pPr>
            <w:r w:rsidRPr="008413AA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D8544D" w:rsidRPr="004F4CBE" w:rsidRDefault="00D8544D" w:rsidP="00D8544D">
            <w:pPr>
              <w:ind w:firstLine="459"/>
              <w:rPr>
                <w:szCs w:val="30"/>
              </w:rPr>
            </w:pPr>
            <w:proofErr w:type="gramStart"/>
            <w:r w:rsidRPr="008413AA">
              <w:t xml:space="preserve">свидетельство о рождении ребенка - для лиц, имеющих детей в возрасте до 18 лет (для иностранных граждан и лиц без гражданства, которым </w:t>
            </w:r>
            <w:r w:rsidR="004F4CBE" w:rsidRPr="004F4CBE">
              <w:rPr>
                <w:szCs w:val="30"/>
              </w:rPr>
              <w:t xml:space="preserve">предоставлены статус беженца или убежище </w:t>
            </w:r>
            <w:r w:rsidRPr="004F4CBE">
              <w:rPr>
                <w:szCs w:val="30"/>
              </w:rPr>
              <w:t>в Республике Беларусь, - при его наличии)</w:t>
            </w:r>
            <w:proofErr w:type="gramEnd"/>
          </w:p>
          <w:p w:rsidR="00D8544D" w:rsidRDefault="00D8544D" w:rsidP="00D8544D">
            <w:pPr>
              <w:ind w:firstLine="459"/>
            </w:pPr>
            <w:proofErr w:type="gramStart"/>
            <w:r w:rsidRPr="004F4CBE">
              <w:rPr>
                <w:szCs w:val="30"/>
              </w:rPr>
              <w:t xml:space="preserve">свидетельство о заключении брака (для иностранных граждан и лиц без гражданства, которым </w:t>
            </w:r>
            <w:r w:rsidR="004F4CBE" w:rsidRPr="004F4CBE">
              <w:rPr>
                <w:szCs w:val="30"/>
              </w:rPr>
              <w:t>предоставлены статус беженца или убежище</w:t>
            </w:r>
            <w:r w:rsidR="004F4CBE" w:rsidRPr="008413AA">
              <w:t xml:space="preserve"> </w:t>
            </w:r>
            <w:r w:rsidRPr="008413AA">
              <w:t>в Республике Беларусь, - при его наличии)</w:t>
            </w:r>
            <w:proofErr w:type="gramEnd"/>
          </w:p>
          <w:p w:rsidR="00D8544D" w:rsidRDefault="00D8544D" w:rsidP="00D8544D">
            <w:pPr>
              <w:ind w:firstLine="459"/>
            </w:pPr>
            <w:r w:rsidRPr="008413AA"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D8544D" w:rsidRPr="004F4CBE" w:rsidRDefault="004F4CBE" w:rsidP="00D8544D">
            <w:pPr>
              <w:ind w:firstLine="459"/>
              <w:rPr>
                <w:szCs w:val="30"/>
              </w:rPr>
            </w:pPr>
            <w:r w:rsidRPr="004F4CBE">
              <w:rPr>
                <w:szCs w:val="30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D8544D" w:rsidRDefault="00D8544D" w:rsidP="00D8544D">
            <w:pPr>
              <w:ind w:firstLine="459"/>
            </w:pPr>
            <w:r w:rsidRPr="008413AA"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</w:p>
          <w:p w:rsidR="00D8544D" w:rsidRDefault="00D8544D" w:rsidP="00D8544D">
            <w:pPr>
              <w:ind w:firstLine="459"/>
            </w:pPr>
            <w:r w:rsidRPr="008413AA">
              <w:t xml:space="preserve">копия решения суда о признании отцовства, или свидетельство об установлении отцовства (в случае, если отцовство </w:t>
            </w:r>
            <w:proofErr w:type="gramStart"/>
            <w:r w:rsidRPr="008413AA">
              <w:t>установлено</w:t>
            </w:r>
            <w:proofErr w:type="gramEnd"/>
            <w:r w:rsidRPr="008413AA">
              <w:t xml:space="preserve">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D8544D" w:rsidRDefault="00D8544D" w:rsidP="00D8544D">
            <w:pPr>
              <w:ind w:firstLine="459"/>
            </w:pPr>
            <w:r w:rsidRPr="008413AA">
              <w:t xml:space="preserve"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</w:t>
            </w:r>
            <w:r w:rsidRPr="008413AA">
              <w:lastRenderedPageBreak/>
              <w:t>зарегистрированном браке, но совместно проживает и ведет общее хозяйство</w:t>
            </w:r>
          </w:p>
          <w:p w:rsidR="00D8544D" w:rsidRDefault="00D8544D" w:rsidP="00D8544D">
            <w:pPr>
              <w:ind w:firstLine="459"/>
            </w:pPr>
            <w:proofErr w:type="gramStart"/>
            <w:r w:rsidRPr="008413AA">
              <w:t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      </w:r>
            <w:proofErr w:type="gramEnd"/>
            <w:r w:rsidRPr="008413AA">
              <w:t xml:space="preserve"> местности, сокращением численности или штата работников, - в течение 3 месяцев, предшествующих месяцу обращения)</w:t>
            </w:r>
          </w:p>
          <w:p w:rsidR="00D8544D" w:rsidRDefault="00D8544D" w:rsidP="00D8544D">
            <w:pPr>
              <w:ind w:firstLine="459"/>
            </w:pPr>
            <w:r w:rsidRPr="008413AA">
              <w:t>договор ренты и (или) пожизненного содержания с иждивением - для граждан, заключивших указанный договор</w:t>
            </w:r>
          </w:p>
          <w:p w:rsidR="00B5593F" w:rsidRPr="00B5593F" w:rsidRDefault="00D8544D" w:rsidP="00D8544D">
            <w:pPr>
              <w:ind w:firstLine="459"/>
            </w:pPr>
            <w:proofErr w:type="gramStart"/>
            <w:r w:rsidRPr="008413AA"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</w:t>
            </w:r>
            <w:proofErr w:type="gramEnd"/>
            <w:r w:rsidRPr="008413AA">
              <w:t xml:space="preserve"> </w:t>
            </w:r>
            <w:proofErr w:type="gramStart"/>
            <w:r w:rsidRPr="008413AA">
              <w:t>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</w:t>
            </w:r>
            <w:proofErr w:type="gramEnd"/>
            <w:r w:rsidRPr="008413AA">
              <w:t xml:space="preserve">» (за исключением пособия женщинам, ставшим на </w:t>
            </w:r>
            <w:r w:rsidRPr="004F4CBE">
              <w:rPr>
                <w:szCs w:val="30"/>
              </w:rPr>
              <w:t xml:space="preserve">учет в </w:t>
            </w:r>
            <w:r w:rsidR="004F4CBE" w:rsidRPr="004F4CBE">
              <w:rPr>
                <w:szCs w:val="30"/>
              </w:rPr>
              <w:t xml:space="preserve">организациях здравоохранения до 12-недельного срока </w:t>
            </w:r>
            <w:r w:rsidR="004F4CBE" w:rsidRPr="004F4CBE">
              <w:rPr>
                <w:szCs w:val="30"/>
              </w:rPr>
              <w:lastRenderedPageBreak/>
              <w:t>беременности, и пособия в связи с рождением ребенка)</w:t>
            </w:r>
            <w:r w:rsidRPr="004F4CBE">
              <w:rPr>
                <w:szCs w:val="30"/>
              </w:rPr>
              <w:t xml:space="preserve">, </w:t>
            </w:r>
            <w:r w:rsidRPr="008413AA">
              <w:t>которые выплачиваются и приобщаются к материалам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</w:tr>
      <w:tr w:rsidR="0030608E" w:rsidRPr="00B5593F" w:rsidTr="004B69EA">
        <w:tc>
          <w:tcPr>
            <w:tcW w:w="4644" w:type="dxa"/>
          </w:tcPr>
          <w:p w:rsidR="0030608E" w:rsidRDefault="0030608E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30608E" w:rsidRPr="00D8544D" w:rsidRDefault="0030608E" w:rsidP="00B5593F">
            <w:r>
              <w:t xml:space="preserve">бесплатно </w:t>
            </w:r>
          </w:p>
          <w:p w:rsidR="0030608E" w:rsidRPr="00D8544D" w:rsidRDefault="0030608E" w:rsidP="00B5593F"/>
        </w:tc>
      </w:tr>
      <w:tr w:rsidR="0030608E" w:rsidRPr="00B5593F" w:rsidTr="004B69EA">
        <w:tc>
          <w:tcPr>
            <w:tcW w:w="4644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30608E" w:rsidRPr="009D3FEB" w:rsidRDefault="00963DC4" w:rsidP="00B5593F">
            <w:r w:rsidRPr="00B97D73"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30608E" w:rsidRPr="00B5593F" w:rsidTr="004B69EA">
        <w:tc>
          <w:tcPr>
            <w:tcW w:w="4644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30608E" w:rsidRPr="00667B9B" w:rsidRDefault="00963DC4" w:rsidP="00E15EA4">
            <w:r w:rsidRPr="00B97D73">
              <w:t>на каждые 6 месяцев до достижения ребенком возраста двух лет</w:t>
            </w:r>
          </w:p>
        </w:tc>
      </w:tr>
      <w:tr w:rsidR="0030608E" w:rsidRPr="00B5593F" w:rsidTr="004B69EA">
        <w:tc>
          <w:tcPr>
            <w:tcW w:w="11590" w:type="dxa"/>
            <w:gridSpan w:val="2"/>
          </w:tcPr>
          <w:p w:rsidR="0059062A" w:rsidRPr="00C04AB5" w:rsidRDefault="0059062A" w:rsidP="0059062A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 сведению граждан!</w:t>
            </w:r>
          </w:p>
          <w:p w:rsidR="0059062A" w:rsidRPr="00C04AB5" w:rsidRDefault="0059062A" w:rsidP="0059062A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59062A" w:rsidRPr="00C04AB5" w:rsidRDefault="0059062A" w:rsidP="0059062A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>•  в службу «Одно окно» райисполкома: г. Кировск, ул</w:t>
            </w:r>
            <w:proofErr w:type="gramStart"/>
            <w:r w:rsidRPr="00C04AB5">
              <w:rPr>
                <w:szCs w:val="30"/>
              </w:rPr>
              <w:t>.К</w:t>
            </w:r>
            <w:proofErr w:type="gramEnd"/>
            <w:r w:rsidRPr="00C04AB5">
              <w:rPr>
                <w:szCs w:val="30"/>
              </w:rPr>
              <w:t xml:space="preserve">ирова, 80, </w:t>
            </w:r>
            <w:proofErr w:type="spellStart"/>
            <w:r w:rsidRPr="00C04AB5">
              <w:rPr>
                <w:szCs w:val="30"/>
              </w:rPr>
              <w:t>каб</w:t>
            </w:r>
            <w:proofErr w:type="spellEnd"/>
            <w:r w:rsidRPr="00C04AB5">
              <w:rPr>
                <w:szCs w:val="30"/>
              </w:rPr>
              <w:t>. 4, тел. (802237) 79-1-50,  79-1-51.</w:t>
            </w:r>
          </w:p>
          <w:p w:rsidR="0059062A" w:rsidRPr="00C04AB5" w:rsidRDefault="0059062A" w:rsidP="0059062A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>Режим работы: понедельник-пятница с 8.00 до 17.00. или</w:t>
            </w:r>
          </w:p>
          <w:p w:rsidR="0059062A" w:rsidRDefault="0059062A" w:rsidP="0059062A">
            <w:pPr>
              <w:spacing w:line="280" w:lineRule="exact"/>
              <w:ind w:firstLine="0"/>
              <w:rPr>
                <w:szCs w:val="30"/>
              </w:rPr>
            </w:pPr>
            <w:r w:rsidRPr="00C04AB5">
              <w:rPr>
                <w:szCs w:val="30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59062A" w:rsidRDefault="0059062A" w:rsidP="0059062A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59062A" w:rsidRDefault="0059062A" w:rsidP="0059062A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59062A" w:rsidRDefault="0059062A" w:rsidP="0059062A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59062A" w:rsidRDefault="0059062A" w:rsidP="0059062A">
            <w:pPr>
              <w:spacing w:line="280" w:lineRule="exact"/>
              <w:jc w:val="center"/>
              <w:rPr>
                <w:szCs w:val="30"/>
              </w:rPr>
            </w:pPr>
          </w:p>
          <w:p w:rsidR="0059062A" w:rsidRPr="00C04AB5" w:rsidRDefault="0059062A" w:rsidP="0059062A">
            <w:pPr>
              <w:spacing w:line="280" w:lineRule="exact"/>
              <w:jc w:val="center"/>
              <w:rPr>
                <w:szCs w:val="30"/>
              </w:rPr>
            </w:pPr>
            <w:bookmarkStart w:id="0" w:name="_GoBack"/>
            <w:bookmarkEnd w:id="0"/>
            <w:r w:rsidRPr="00C04AB5">
              <w:rPr>
                <w:szCs w:val="30"/>
              </w:rPr>
              <w:t>ВЫШЕСТОЯЩИЙ ГОСУДАРСТВЕННЫЙ ОРГАН:</w:t>
            </w:r>
          </w:p>
          <w:p w:rsidR="0059062A" w:rsidRPr="00C04AB5" w:rsidRDefault="0059062A" w:rsidP="0059062A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Комитет по труду, занятости и социальной защите Могилевского областного исполнительного комитета,</w:t>
            </w:r>
          </w:p>
          <w:p w:rsidR="0059062A" w:rsidRPr="00C04AB5" w:rsidRDefault="0059062A" w:rsidP="0059062A">
            <w:pPr>
              <w:spacing w:line="280" w:lineRule="exact"/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 xml:space="preserve">212030, г. Могилев, ул. </w:t>
            </w:r>
            <w:proofErr w:type="gramStart"/>
            <w:r w:rsidRPr="00C04AB5">
              <w:rPr>
                <w:szCs w:val="30"/>
              </w:rPr>
              <w:t>Первомайская</w:t>
            </w:r>
            <w:proofErr w:type="gramEnd"/>
            <w:r w:rsidRPr="00C04AB5">
              <w:rPr>
                <w:szCs w:val="30"/>
              </w:rPr>
              <w:t>, 71.</w:t>
            </w:r>
          </w:p>
          <w:p w:rsidR="0059062A" w:rsidRPr="00C04AB5" w:rsidRDefault="0059062A" w:rsidP="0059062A">
            <w:pPr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 xml:space="preserve">Режим работы: с 8.00 до 13.00, с 14.00 до 17.00, </w:t>
            </w:r>
          </w:p>
          <w:p w:rsidR="0059062A" w:rsidRPr="00C04AB5" w:rsidRDefault="0059062A" w:rsidP="0059062A">
            <w:pPr>
              <w:jc w:val="center"/>
              <w:rPr>
                <w:szCs w:val="30"/>
              </w:rPr>
            </w:pPr>
            <w:r w:rsidRPr="00C04AB5">
              <w:rPr>
                <w:szCs w:val="30"/>
              </w:rPr>
              <w:t>кроме выходных и праздничных дней</w:t>
            </w:r>
          </w:p>
          <w:p w:rsidR="0030608E" w:rsidRDefault="0030608E" w:rsidP="003961A6">
            <w:pPr>
              <w:jc w:val="center"/>
            </w:pPr>
          </w:p>
        </w:tc>
      </w:tr>
    </w:tbl>
    <w:p w:rsidR="00B5593F" w:rsidRDefault="00B5593F" w:rsidP="00D37ED0"/>
    <w:sectPr w:rsidR="00B5593F" w:rsidSect="004B69EA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143B"/>
    <w:rsid w:val="00024D7F"/>
    <w:rsid w:val="0003463B"/>
    <w:rsid w:val="00041A39"/>
    <w:rsid w:val="000F49B6"/>
    <w:rsid w:val="00152011"/>
    <w:rsid w:val="00153B9B"/>
    <w:rsid w:val="00160531"/>
    <w:rsid w:val="00167363"/>
    <w:rsid w:val="002072E8"/>
    <w:rsid w:val="00234C18"/>
    <w:rsid w:val="002354B3"/>
    <w:rsid w:val="0026155E"/>
    <w:rsid w:val="00296292"/>
    <w:rsid w:val="0030608E"/>
    <w:rsid w:val="00313B00"/>
    <w:rsid w:val="00323B29"/>
    <w:rsid w:val="003540A1"/>
    <w:rsid w:val="0035580C"/>
    <w:rsid w:val="0036136A"/>
    <w:rsid w:val="00362C06"/>
    <w:rsid w:val="003776DB"/>
    <w:rsid w:val="00380135"/>
    <w:rsid w:val="00391514"/>
    <w:rsid w:val="0039347F"/>
    <w:rsid w:val="003961A6"/>
    <w:rsid w:val="003B30C5"/>
    <w:rsid w:val="004B69EA"/>
    <w:rsid w:val="004C623C"/>
    <w:rsid w:val="004C78B4"/>
    <w:rsid w:val="004F4CBE"/>
    <w:rsid w:val="0059062A"/>
    <w:rsid w:val="005B41A8"/>
    <w:rsid w:val="005C43DF"/>
    <w:rsid w:val="005E10A5"/>
    <w:rsid w:val="005E5186"/>
    <w:rsid w:val="00667B9B"/>
    <w:rsid w:val="006F5161"/>
    <w:rsid w:val="00713CC9"/>
    <w:rsid w:val="0073402E"/>
    <w:rsid w:val="00774B9A"/>
    <w:rsid w:val="0078458D"/>
    <w:rsid w:val="007919E8"/>
    <w:rsid w:val="007B61BC"/>
    <w:rsid w:val="00820DDD"/>
    <w:rsid w:val="008507FC"/>
    <w:rsid w:val="0086780C"/>
    <w:rsid w:val="008C3E0D"/>
    <w:rsid w:val="00912F87"/>
    <w:rsid w:val="00963DC4"/>
    <w:rsid w:val="00984CF6"/>
    <w:rsid w:val="009A3F81"/>
    <w:rsid w:val="009A547B"/>
    <w:rsid w:val="009D3FEB"/>
    <w:rsid w:val="009E1631"/>
    <w:rsid w:val="009E2CC4"/>
    <w:rsid w:val="00A06649"/>
    <w:rsid w:val="00A14375"/>
    <w:rsid w:val="00A72018"/>
    <w:rsid w:val="00AA365D"/>
    <w:rsid w:val="00B3361A"/>
    <w:rsid w:val="00B5593F"/>
    <w:rsid w:val="00B77530"/>
    <w:rsid w:val="00BC3CAB"/>
    <w:rsid w:val="00BC5926"/>
    <w:rsid w:val="00BD4738"/>
    <w:rsid w:val="00BF2789"/>
    <w:rsid w:val="00C11DB9"/>
    <w:rsid w:val="00C27C3C"/>
    <w:rsid w:val="00C31DE7"/>
    <w:rsid w:val="00C5386C"/>
    <w:rsid w:val="00C87137"/>
    <w:rsid w:val="00C90CC8"/>
    <w:rsid w:val="00C911A8"/>
    <w:rsid w:val="00CB57E1"/>
    <w:rsid w:val="00CD77C8"/>
    <w:rsid w:val="00CE633A"/>
    <w:rsid w:val="00CF07DD"/>
    <w:rsid w:val="00D2285B"/>
    <w:rsid w:val="00D2350D"/>
    <w:rsid w:val="00D37ED0"/>
    <w:rsid w:val="00D67F29"/>
    <w:rsid w:val="00D70287"/>
    <w:rsid w:val="00D8544D"/>
    <w:rsid w:val="00D9427F"/>
    <w:rsid w:val="00DB1EE5"/>
    <w:rsid w:val="00DC3192"/>
    <w:rsid w:val="00DD0F46"/>
    <w:rsid w:val="00E15EA4"/>
    <w:rsid w:val="00E41A51"/>
    <w:rsid w:val="00E874B7"/>
    <w:rsid w:val="00EE07D6"/>
    <w:rsid w:val="00EE5CB3"/>
    <w:rsid w:val="00F10B4E"/>
    <w:rsid w:val="00F11556"/>
    <w:rsid w:val="00F55358"/>
    <w:rsid w:val="00F613BA"/>
    <w:rsid w:val="00F75773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15</cp:revision>
  <cp:lastPrinted>2019-08-02T08:31:00Z</cp:lastPrinted>
  <dcterms:created xsi:type="dcterms:W3CDTF">2012-05-24T08:50:00Z</dcterms:created>
  <dcterms:modified xsi:type="dcterms:W3CDTF">2020-01-18T07:19:00Z</dcterms:modified>
</cp:coreProperties>
</file>