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6C5C36">
        <w:t>47</w:t>
      </w:r>
      <w:r>
        <w:t>.</w:t>
      </w:r>
    </w:p>
    <w:p w:rsidR="00B5593F" w:rsidRDefault="006C5C36" w:rsidP="009C420A">
      <w:pPr>
        <w:jc w:val="center"/>
      </w:pPr>
      <w:r w:rsidRPr="006C5C36">
        <w:rPr>
          <w:b/>
        </w:rPr>
        <w:t>Принятие решения о досрочном распоряжении (отказе в досрочном распоряжении) средствами семейного капитала</w:t>
      </w:r>
    </w:p>
    <w:tbl>
      <w:tblPr>
        <w:tblStyle w:val="a3"/>
        <w:tblW w:w="10456" w:type="dxa"/>
        <w:tblLook w:val="04A0"/>
      </w:tblPr>
      <w:tblGrid>
        <w:gridCol w:w="4219"/>
        <w:gridCol w:w="6237"/>
      </w:tblGrid>
      <w:tr w:rsidR="00B5593F" w:rsidRPr="00B5593F" w:rsidTr="007A3B9D">
        <w:tc>
          <w:tcPr>
            <w:tcW w:w="4219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237" w:type="dxa"/>
          </w:tcPr>
          <w:p w:rsidR="001E7716" w:rsidRDefault="001E7716" w:rsidP="001E7716">
            <w:pPr>
              <w:spacing w:line="280" w:lineRule="exact"/>
            </w:pPr>
            <w:r>
              <w:t xml:space="preserve">• </w:t>
            </w:r>
            <w:r w:rsidRPr="003D2C1D">
              <w:t>заявление</w:t>
            </w:r>
          </w:p>
          <w:p w:rsidR="006C5C36" w:rsidRDefault="001E7716" w:rsidP="006C5C36">
            <w:pPr>
              <w:spacing w:line="280" w:lineRule="exact"/>
            </w:pPr>
            <w:r>
              <w:t xml:space="preserve">• </w:t>
            </w:r>
            <w:r w:rsidRPr="003D2C1D">
              <w:t>паспорт</w:t>
            </w:r>
            <w:r w:rsidR="006C5C36">
              <w:t xml:space="preserve"> </w:t>
            </w:r>
            <w:r w:rsidR="006C5C36" w:rsidRPr="003D2C1D">
              <w:t>или иной документ, удостоверяющий личность</w:t>
            </w:r>
          </w:p>
          <w:p w:rsidR="006C5C36" w:rsidRDefault="006C5C36" w:rsidP="006C5C36">
            <w:pPr>
              <w:spacing w:line="280" w:lineRule="exact"/>
            </w:pPr>
            <w:r>
              <w:t xml:space="preserve">• </w:t>
            </w:r>
            <w:r w:rsidRPr="003D2C1D"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 по перечню, определяемому Министерством здравоохранения, для досрочного использования средств семейного капитала (далее – заключение врачебно-консультационной комиссии государственной организации здравоохранения)</w:t>
            </w:r>
          </w:p>
          <w:p w:rsidR="006C5C36" w:rsidRDefault="006C5C36" w:rsidP="006C5C36">
            <w:pPr>
              <w:spacing w:line="280" w:lineRule="exact"/>
            </w:pPr>
            <w:r>
              <w:t xml:space="preserve">• </w:t>
            </w:r>
            <w:r w:rsidRPr="003D2C1D">
              <w:t>документ, удостоверяющий личность совершеннолетнего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и (или) свидетельство о рождении несовершеннолетнего члена семьи, нуждающегося в получении таких услуг</w:t>
            </w:r>
          </w:p>
          <w:p w:rsidR="006C5C36" w:rsidRDefault="006C5C36" w:rsidP="006C5C36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>свидетельства о рождении, копии решений суда об усыновлении,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нуждающихся в получении платных медицинских услуг по заключению врачебно-консультационной комиссии государственной организации здравоохранения, если они не были учтены в составе семьи при назначении семейного капитала)</w:t>
            </w:r>
            <w:proofErr w:type="gramEnd"/>
          </w:p>
          <w:p w:rsidR="006C5C36" w:rsidRDefault="006C5C36" w:rsidP="006C5C36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>документы, подтверждающие родственные отношения членов семьи (свидетельство о рождении, свидетельство о браке, о перемене имени, копия решения суда об усыновлении и другие), – в случае изменения фамилии, собственного имени, отчества, даты рождения совершеннолетнего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proofErr w:type="gramEnd"/>
          </w:p>
          <w:p w:rsidR="00B5593F" w:rsidRPr="00B5593F" w:rsidRDefault="006C5C36" w:rsidP="006C5C36">
            <w:pPr>
              <w:spacing w:line="280" w:lineRule="exact"/>
            </w:pPr>
            <w:proofErr w:type="gramStart"/>
            <w:r>
              <w:t xml:space="preserve">• </w:t>
            </w:r>
            <w:r w:rsidRPr="003D2C1D">
              <w:t xml:space="preserve">свидетельство о смерти либо справка органа, регистрирующего акты гражданского </w:t>
            </w:r>
            <w:r w:rsidRPr="003D2C1D">
              <w:lastRenderedPageBreak/>
              <w:t>состояния (далее – орган загса),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которому назначен семейный капитал, или невозможность его обращения</w:t>
            </w:r>
            <w:proofErr w:type="gramEnd"/>
            <w:r w:rsidRPr="003D2C1D">
              <w:t>, – в случае обращения совершеннолетнего члена семьи, не являющегося гражданином, которому назначен семейный капитал, или законного представителя несовершеннолетнего члена семьи, не относящегося к членам семьи</w:t>
            </w:r>
          </w:p>
        </w:tc>
      </w:tr>
      <w:tr w:rsidR="00EE5CB3" w:rsidRPr="00B5593F" w:rsidTr="007A3B9D">
        <w:tc>
          <w:tcPr>
            <w:tcW w:w="4219" w:type="dxa"/>
          </w:tcPr>
          <w:p w:rsidR="00EE5CB3" w:rsidRDefault="00EE5CB3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237" w:type="dxa"/>
          </w:tcPr>
          <w:p w:rsidR="00EE5CB3" w:rsidRDefault="00EE5CB3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EE5CB3" w:rsidRPr="00B5593F" w:rsidRDefault="00EE5CB3" w:rsidP="00B5593F">
            <w:pPr>
              <w:rPr>
                <w:lang w:val="en-US"/>
              </w:rPr>
            </w:pPr>
          </w:p>
        </w:tc>
      </w:tr>
      <w:tr w:rsidR="00EE5CB3" w:rsidRPr="00B5593F" w:rsidTr="007A3B9D">
        <w:tc>
          <w:tcPr>
            <w:tcW w:w="4219" w:type="dxa"/>
          </w:tcPr>
          <w:p w:rsidR="00EE5CB3" w:rsidRDefault="00EE5CB3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EE5CB3" w:rsidRPr="009D3FEB" w:rsidRDefault="001E7716" w:rsidP="00B5593F">
            <w:r w:rsidRPr="003D2C1D">
              <w:t>1 месяц со дня подачи заявления</w:t>
            </w:r>
            <w:r w:rsidR="009E2CC4">
              <w:t xml:space="preserve"> </w:t>
            </w:r>
          </w:p>
        </w:tc>
      </w:tr>
      <w:tr w:rsidR="00EE5CB3" w:rsidRPr="00B5593F" w:rsidTr="007A3B9D">
        <w:tc>
          <w:tcPr>
            <w:tcW w:w="4219" w:type="dxa"/>
          </w:tcPr>
          <w:p w:rsidR="00EE5CB3" w:rsidRDefault="00EE5CB3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237" w:type="dxa"/>
          </w:tcPr>
          <w:p w:rsidR="0026155E" w:rsidRDefault="001E7716" w:rsidP="0026155E">
            <w:r>
              <w:t>единовременно</w:t>
            </w:r>
          </w:p>
          <w:p w:rsidR="00EE5CB3" w:rsidRPr="00667B9B" w:rsidRDefault="00EE5CB3" w:rsidP="00B5593F"/>
        </w:tc>
      </w:tr>
      <w:tr w:rsidR="001E7716" w:rsidRPr="00B5593F" w:rsidTr="009C420A">
        <w:tc>
          <w:tcPr>
            <w:tcW w:w="10456" w:type="dxa"/>
            <w:gridSpan w:val="2"/>
          </w:tcPr>
          <w:p w:rsidR="007A3B9D" w:rsidRDefault="007A3B9D" w:rsidP="004873BF">
            <w:pPr>
              <w:spacing w:line="280" w:lineRule="exact"/>
              <w:jc w:val="center"/>
            </w:pPr>
          </w:p>
          <w:p w:rsidR="004873BF" w:rsidRDefault="004873BF" w:rsidP="004873BF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4873BF" w:rsidRDefault="004873BF" w:rsidP="004873BF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 Вы можете обратиться:</w:t>
            </w:r>
          </w:p>
          <w:p w:rsidR="004873BF" w:rsidRDefault="004873BF" w:rsidP="004873BF">
            <w:pPr>
              <w:spacing w:line="280" w:lineRule="exact"/>
              <w:ind w:firstLine="0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>. 4, тел. (802237) 79-1-50,</w:t>
            </w:r>
            <w:r w:rsidRPr="005C6901">
              <w:t xml:space="preserve"> 79-1-51</w:t>
            </w:r>
            <w:r>
              <w:t>.</w:t>
            </w:r>
          </w:p>
          <w:p w:rsidR="004873BF" w:rsidRDefault="004873BF" w:rsidP="004873BF">
            <w:pPr>
              <w:spacing w:line="280" w:lineRule="exact"/>
              <w:ind w:firstLine="0"/>
            </w:pPr>
            <w:r>
              <w:t>Режим работы: понедельник-пятница с 8.00 до 17.00.</w:t>
            </w:r>
          </w:p>
          <w:p w:rsidR="00093739" w:rsidRDefault="004873BF" w:rsidP="00093739">
            <w:pPr>
              <w:spacing w:line="280" w:lineRule="exact"/>
              <w:ind w:firstLine="0"/>
              <w:rPr>
                <w:szCs w:val="30"/>
              </w:rPr>
            </w:pPr>
            <w:r>
              <w:t xml:space="preserve">• </w:t>
            </w:r>
            <w:r w:rsidR="007A3B9D">
              <w:t xml:space="preserve">или </w:t>
            </w:r>
            <w:r w:rsidR="00093739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093739" w:rsidRDefault="00093739" w:rsidP="00093739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093739" w:rsidRDefault="00093739" w:rsidP="00093739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Гринфельд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093739" w:rsidRDefault="00093739" w:rsidP="00093739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4873BF" w:rsidRDefault="004873BF" w:rsidP="004873BF">
            <w:pPr>
              <w:spacing w:line="280" w:lineRule="exact"/>
              <w:jc w:val="center"/>
            </w:pPr>
            <w:bookmarkStart w:id="0" w:name="_GoBack"/>
            <w:bookmarkEnd w:id="0"/>
            <w:r>
              <w:t>ВЫШЕСТОЯЩИЙ ГОСУДАРСТВЕННЫЙ ОРГАН:</w:t>
            </w:r>
          </w:p>
          <w:p w:rsidR="004873BF" w:rsidRDefault="004873BF" w:rsidP="004873BF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4873BF" w:rsidRDefault="004873BF" w:rsidP="004873BF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7A3B9D" w:rsidRDefault="004873BF" w:rsidP="004873BF">
            <w:pPr>
              <w:spacing w:line="280" w:lineRule="exact"/>
              <w:jc w:val="center"/>
            </w:pPr>
            <w:r>
              <w:t xml:space="preserve">Режим работы: с 8.00 до 13.00, с 14.00 до 17.00, </w:t>
            </w:r>
          </w:p>
          <w:p w:rsidR="001E7716" w:rsidRDefault="004873BF" w:rsidP="004873BF">
            <w:pPr>
              <w:spacing w:line="280" w:lineRule="exact"/>
              <w:jc w:val="center"/>
            </w:pPr>
            <w:r>
              <w:t>кроме выходных и праздничных дней</w:t>
            </w:r>
          </w:p>
        </w:tc>
      </w:tr>
    </w:tbl>
    <w:p w:rsidR="00B5593F" w:rsidRDefault="00B5593F" w:rsidP="00D37ED0"/>
    <w:sectPr w:rsidR="00B5593F" w:rsidSect="009C420A">
      <w:pgSz w:w="11906" w:h="16838"/>
      <w:pgMar w:top="567" w:right="284" w:bottom="142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93739"/>
    <w:rsid w:val="000C3617"/>
    <w:rsid w:val="000F49B6"/>
    <w:rsid w:val="00167363"/>
    <w:rsid w:val="001D789F"/>
    <w:rsid w:val="001E7716"/>
    <w:rsid w:val="002072E8"/>
    <w:rsid w:val="0020794D"/>
    <w:rsid w:val="0023291E"/>
    <w:rsid w:val="00234C18"/>
    <w:rsid w:val="0026155E"/>
    <w:rsid w:val="00296292"/>
    <w:rsid w:val="002F305A"/>
    <w:rsid w:val="003137A9"/>
    <w:rsid w:val="00313B00"/>
    <w:rsid w:val="0031543E"/>
    <w:rsid w:val="00323B29"/>
    <w:rsid w:val="003540A1"/>
    <w:rsid w:val="003776DB"/>
    <w:rsid w:val="00380135"/>
    <w:rsid w:val="00391514"/>
    <w:rsid w:val="003B30C5"/>
    <w:rsid w:val="003E0778"/>
    <w:rsid w:val="004873BF"/>
    <w:rsid w:val="004C623C"/>
    <w:rsid w:val="004C78B4"/>
    <w:rsid w:val="00507E57"/>
    <w:rsid w:val="0051173A"/>
    <w:rsid w:val="005B41A8"/>
    <w:rsid w:val="005D7BD5"/>
    <w:rsid w:val="005E10A5"/>
    <w:rsid w:val="00667B9B"/>
    <w:rsid w:val="00691332"/>
    <w:rsid w:val="006B45D1"/>
    <w:rsid w:val="006C5C36"/>
    <w:rsid w:val="006F5161"/>
    <w:rsid w:val="00713CC9"/>
    <w:rsid w:val="0073402E"/>
    <w:rsid w:val="0078458D"/>
    <w:rsid w:val="007919E8"/>
    <w:rsid w:val="007A3B9D"/>
    <w:rsid w:val="0084461C"/>
    <w:rsid w:val="008507FC"/>
    <w:rsid w:val="008C3E0D"/>
    <w:rsid w:val="009A3F81"/>
    <w:rsid w:val="009A547B"/>
    <w:rsid w:val="009C420A"/>
    <w:rsid w:val="009D3FEB"/>
    <w:rsid w:val="009E2CC4"/>
    <w:rsid w:val="00A06649"/>
    <w:rsid w:val="00A72018"/>
    <w:rsid w:val="00AC5916"/>
    <w:rsid w:val="00AD024F"/>
    <w:rsid w:val="00B05F31"/>
    <w:rsid w:val="00B3361A"/>
    <w:rsid w:val="00B5593F"/>
    <w:rsid w:val="00BA5F4F"/>
    <w:rsid w:val="00BF2789"/>
    <w:rsid w:val="00C31DE7"/>
    <w:rsid w:val="00C87137"/>
    <w:rsid w:val="00C911A8"/>
    <w:rsid w:val="00CA4879"/>
    <w:rsid w:val="00CE633A"/>
    <w:rsid w:val="00CF07DD"/>
    <w:rsid w:val="00D2285B"/>
    <w:rsid w:val="00D2350D"/>
    <w:rsid w:val="00D37ED0"/>
    <w:rsid w:val="00DB1EE5"/>
    <w:rsid w:val="00DC3192"/>
    <w:rsid w:val="00DD0F46"/>
    <w:rsid w:val="00E04207"/>
    <w:rsid w:val="00E41A51"/>
    <w:rsid w:val="00E7254C"/>
    <w:rsid w:val="00E874B7"/>
    <w:rsid w:val="00EE07D6"/>
    <w:rsid w:val="00EE5CB3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2E81-8D21-4E9C-87C3-A44E77C1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11</cp:revision>
  <cp:lastPrinted>2018-06-07T13:13:00Z</cp:lastPrinted>
  <dcterms:created xsi:type="dcterms:W3CDTF">2015-04-23T16:13:00Z</dcterms:created>
  <dcterms:modified xsi:type="dcterms:W3CDTF">2018-06-07T13:14:00Z</dcterms:modified>
</cp:coreProperties>
</file>