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Кировский районный</w:t>
      </w:r>
      <w:r w:rsidRPr="00B00090">
        <w:rPr>
          <w:rFonts w:ascii="Times New Roman" w:hAnsi="Times New Roman"/>
          <w:sz w:val="30"/>
          <w:szCs w:val="30"/>
        </w:rPr>
        <w:t xml:space="preserve"> исполнительный комитет</w:t>
      </w: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b/>
          <w:bCs/>
          <w:i/>
          <w:iCs/>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b/>
          <w:bCs/>
          <w:i/>
          <w:iCs/>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b/>
          <w:bCs/>
          <w:i/>
          <w:iCs/>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b/>
          <w:bCs/>
          <w:i/>
          <w:iCs/>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b/>
          <w:bCs/>
          <w:i/>
          <w:iCs/>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b/>
          <w:bCs/>
          <w:i/>
          <w:iCs/>
          <w:sz w:val="30"/>
          <w:szCs w:val="30"/>
        </w:rPr>
      </w:pPr>
    </w:p>
    <w:p w:rsidR="006C4B7D" w:rsidRPr="006C4B7D" w:rsidRDefault="006C4B7D" w:rsidP="006C4B7D">
      <w:pPr>
        <w:pStyle w:val="a3"/>
        <w:ind w:firstLine="0"/>
        <w:jc w:val="center"/>
        <w:rPr>
          <w:b/>
          <w:sz w:val="44"/>
          <w:szCs w:val="44"/>
        </w:rPr>
      </w:pPr>
      <w:r w:rsidRPr="006C4B7D">
        <w:rPr>
          <w:b/>
          <w:sz w:val="44"/>
          <w:szCs w:val="44"/>
        </w:rPr>
        <w:t>Борьба с коррупцией – важнейшая задача государства и общества.</w:t>
      </w:r>
    </w:p>
    <w:p w:rsidR="006C4B7D" w:rsidRPr="006C4B7D" w:rsidRDefault="006C4B7D" w:rsidP="006C4B7D">
      <w:pPr>
        <w:ind w:firstLine="709"/>
        <w:jc w:val="center"/>
        <w:rPr>
          <w:rFonts w:ascii="Times New Roman" w:hAnsi="Times New Roman" w:cs="Times New Roman"/>
          <w:b/>
          <w:sz w:val="44"/>
          <w:szCs w:val="44"/>
        </w:rPr>
      </w:pPr>
      <w:r w:rsidRPr="006C4B7D">
        <w:rPr>
          <w:rFonts w:ascii="Times New Roman" w:hAnsi="Times New Roman" w:cs="Times New Roman"/>
          <w:b/>
          <w:sz w:val="44"/>
          <w:szCs w:val="44"/>
        </w:rPr>
        <w:t>Предупреждение пожаров и других чрезвычайных ситуаций.</w:t>
      </w:r>
    </w:p>
    <w:p w:rsidR="006C4B7D" w:rsidRPr="006C4B7D" w:rsidRDefault="006C4B7D" w:rsidP="006C4B7D">
      <w:pPr>
        <w:autoSpaceDE w:val="0"/>
        <w:autoSpaceDN w:val="0"/>
        <w:adjustRightInd w:val="0"/>
        <w:spacing w:after="0" w:line="240" w:lineRule="auto"/>
        <w:jc w:val="center"/>
        <w:rPr>
          <w:rFonts w:ascii="Times New Roman" w:hAnsi="Times New Roman"/>
          <w:b/>
          <w:bCs/>
          <w:i/>
          <w:iCs/>
          <w:sz w:val="44"/>
          <w:szCs w:val="44"/>
        </w:rPr>
      </w:pPr>
    </w:p>
    <w:p w:rsidR="006C4B7D" w:rsidRPr="00B00090" w:rsidRDefault="006C4B7D" w:rsidP="006C4B7D">
      <w:pPr>
        <w:autoSpaceDE w:val="0"/>
        <w:autoSpaceDN w:val="0"/>
        <w:adjustRightInd w:val="0"/>
        <w:spacing w:after="0" w:line="240" w:lineRule="auto"/>
        <w:jc w:val="center"/>
        <w:rPr>
          <w:rFonts w:ascii="Times New Roman" w:hAnsi="Times New Roman"/>
          <w:b/>
          <w:bCs/>
          <w:i/>
          <w:iCs/>
          <w:sz w:val="30"/>
          <w:szCs w:val="30"/>
        </w:rPr>
      </w:pPr>
    </w:p>
    <w:p w:rsidR="006C4B7D" w:rsidRPr="00B00090" w:rsidRDefault="006C4B7D" w:rsidP="006C4B7D">
      <w:pPr>
        <w:autoSpaceDE w:val="0"/>
        <w:autoSpaceDN w:val="0"/>
        <w:adjustRightInd w:val="0"/>
        <w:spacing w:after="0" w:line="240" w:lineRule="auto"/>
        <w:jc w:val="both"/>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jc w:val="center"/>
        <w:rPr>
          <w:rFonts w:ascii="Times New Roman" w:hAnsi="Times New Roman"/>
          <w:sz w:val="30"/>
          <w:szCs w:val="30"/>
        </w:rPr>
      </w:pPr>
    </w:p>
    <w:p w:rsidR="006C4B7D" w:rsidRDefault="006C4B7D" w:rsidP="006C4B7D">
      <w:pPr>
        <w:autoSpaceDE w:val="0"/>
        <w:autoSpaceDN w:val="0"/>
        <w:adjustRightInd w:val="0"/>
        <w:spacing w:after="0" w:line="240" w:lineRule="auto"/>
        <w:jc w:val="center"/>
        <w:rPr>
          <w:rFonts w:ascii="Times New Roman" w:hAnsi="Times New Roman"/>
          <w:sz w:val="30"/>
          <w:szCs w:val="30"/>
        </w:rPr>
      </w:pPr>
    </w:p>
    <w:p w:rsidR="006C4B7D" w:rsidRDefault="006C4B7D" w:rsidP="006C4B7D">
      <w:pPr>
        <w:autoSpaceDE w:val="0"/>
        <w:autoSpaceDN w:val="0"/>
        <w:adjustRightInd w:val="0"/>
        <w:spacing w:after="0" w:line="240" w:lineRule="auto"/>
        <w:jc w:val="center"/>
        <w:rPr>
          <w:rFonts w:ascii="Times New Roman" w:hAnsi="Times New Roman"/>
          <w:sz w:val="30"/>
          <w:szCs w:val="30"/>
        </w:rPr>
      </w:pPr>
    </w:p>
    <w:p w:rsidR="006C4B7D" w:rsidRDefault="006C4B7D" w:rsidP="006C4B7D">
      <w:pPr>
        <w:autoSpaceDE w:val="0"/>
        <w:autoSpaceDN w:val="0"/>
        <w:adjustRightInd w:val="0"/>
        <w:spacing w:after="0" w:line="240" w:lineRule="auto"/>
        <w:jc w:val="center"/>
        <w:rPr>
          <w:rFonts w:ascii="Times New Roman" w:hAnsi="Times New Roman"/>
          <w:sz w:val="30"/>
          <w:szCs w:val="30"/>
        </w:rPr>
      </w:pPr>
    </w:p>
    <w:p w:rsidR="006C4B7D" w:rsidRDefault="006C4B7D" w:rsidP="006C4B7D">
      <w:pPr>
        <w:autoSpaceDE w:val="0"/>
        <w:autoSpaceDN w:val="0"/>
        <w:adjustRightInd w:val="0"/>
        <w:spacing w:after="0" w:line="240" w:lineRule="auto"/>
        <w:jc w:val="center"/>
        <w:rPr>
          <w:rFonts w:ascii="Times New Roman" w:hAnsi="Times New Roman"/>
          <w:sz w:val="30"/>
          <w:szCs w:val="30"/>
        </w:rPr>
      </w:pPr>
    </w:p>
    <w:p w:rsidR="006C4B7D" w:rsidRPr="00B00090" w:rsidRDefault="006C4B7D" w:rsidP="006C4B7D">
      <w:pPr>
        <w:autoSpaceDE w:val="0"/>
        <w:autoSpaceDN w:val="0"/>
        <w:adjustRightInd w:val="0"/>
        <w:spacing w:after="0" w:line="240" w:lineRule="auto"/>
        <w:rPr>
          <w:rFonts w:ascii="Times New Roman" w:hAnsi="Times New Roman"/>
          <w:sz w:val="30"/>
          <w:szCs w:val="30"/>
        </w:rPr>
      </w:pPr>
    </w:p>
    <w:p w:rsidR="006C4B7D" w:rsidRPr="00B00090" w:rsidRDefault="006C4B7D" w:rsidP="006C4B7D">
      <w:pPr>
        <w:pStyle w:val="1"/>
        <w:widowControl w:val="0"/>
        <w:spacing w:before="0" w:beforeAutospacing="0" w:after="0" w:afterAutospacing="0"/>
        <w:jc w:val="center"/>
        <w:rPr>
          <w:b w:val="0"/>
          <w:sz w:val="30"/>
          <w:szCs w:val="30"/>
        </w:rPr>
      </w:pPr>
      <w:r>
        <w:rPr>
          <w:b w:val="0"/>
          <w:sz w:val="30"/>
          <w:szCs w:val="30"/>
        </w:rPr>
        <w:t>Кировск</w:t>
      </w:r>
    </w:p>
    <w:p w:rsidR="006C4B7D" w:rsidRDefault="006C4B7D" w:rsidP="006C4B7D">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июль 2014</w:t>
      </w:r>
    </w:p>
    <w:p w:rsidR="00E36FDE" w:rsidRDefault="00E36FDE" w:rsidP="006C4B7D">
      <w:pPr>
        <w:pStyle w:val="a3"/>
        <w:ind w:firstLine="0"/>
        <w:rPr>
          <w:b/>
        </w:rPr>
      </w:pPr>
    </w:p>
    <w:p w:rsidR="00B2187B" w:rsidRPr="00CF4BDE" w:rsidRDefault="00B2187B" w:rsidP="0030123A">
      <w:pPr>
        <w:pStyle w:val="a3"/>
        <w:ind w:firstLine="0"/>
        <w:jc w:val="center"/>
        <w:rPr>
          <w:b/>
          <w:sz w:val="32"/>
          <w:szCs w:val="32"/>
        </w:rPr>
      </w:pPr>
      <w:r w:rsidRPr="00CF4BDE">
        <w:rPr>
          <w:b/>
          <w:sz w:val="32"/>
          <w:szCs w:val="32"/>
        </w:rPr>
        <w:lastRenderedPageBreak/>
        <w:t>Борьба с коррупцией – важнейшая задача государства и общества</w:t>
      </w:r>
    </w:p>
    <w:p w:rsidR="00B2187B" w:rsidRPr="0030123A" w:rsidRDefault="00B2187B" w:rsidP="0030123A">
      <w:pPr>
        <w:pStyle w:val="a3"/>
        <w:jc w:val="center"/>
      </w:pPr>
    </w:p>
    <w:p w:rsidR="00B2187B" w:rsidRPr="0030123A" w:rsidRDefault="00AF7E8B" w:rsidP="0030123A">
      <w:pPr>
        <w:pStyle w:val="a3"/>
      </w:pPr>
      <w:r>
        <w:t>Коррупция – сложное социальное явление</w:t>
      </w:r>
      <w:r w:rsidR="00B2187B" w:rsidRPr="0030123A">
        <w:t>, исторические корни которого уходят в глубокую древность и связаны, прежде всего, с обычаем делать подарки вождям или жрецам, чтобы добиться их расположения и впоследствии - поддержки в решении возникающих проблем в своих корыстных интересах.</w:t>
      </w:r>
    </w:p>
    <w:p w:rsidR="00B2187B" w:rsidRPr="0030123A" w:rsidRDefault="00AF7E8B" w:rsidP="0030123A">
      <w:pPr>
        <w:pStyle w:val="a3"/>
      </w:pPr>
      <w:r>
        <w:t>Как социально-негативный факт</w:t>
      </w:r>
      <w:r w:rsidR="00B2187B" w:rsidRPr="0030123A">
        <w:t xml:space="preserve"> в обществе коррупция уже в античные времена получила законодательное закрепление, однако ее содержание толковалось по-разному. Например, определение </w:t>
      </w:r>
      <w:r w:rsidR="00B2187B" w:rsidRPr="0030123A">
        <w:rPr>
          <w:lang w:val="en-US"/>
        </w:rPr>
        <w:t>corrumpere</w:t>
      </w:r>
      <w:r w:rsidR="00B2187B" w:rsidRPr="0030123A">
        <w:t xml:space="preserve"> в римском праве понималось самым общим образом, как портить, фальсифицировать, подкупать, и обозначало в целом противоправное действие, предпринятое в первую очередь против судьи. </w:t>
      </w:r>
    </w:p>
    <w:p w:rsidR="00B2187B" w:rsidRPr="0030123A" w:rsidRDefault="00B2187B" w:rsidP="0030123A">
      <w:pPr>
        <w:pStyle w:val="a3"/>
      </w:pPr>
      <w:r w:rsidRPr="0030123A">
        <w:t xml:space="preserve">По мере развития человеческого общества и смены общественно-экономических формаций коррупция перестает быть только нравственной проблемой. Она начинает проникать во все сферы общественного бытия, в органы управления государством, в том числе политику. </w:t>
      </w:r>
    </w:p>
    <w:p w:rsidR="00B2187B" w:rsidRPr="0030123A" w:rsidRDefault="00B2187B" w:rsidP="0030123A">
      <w:pPr>
        <w:pStyle w:val="a3"/>
      </w:pPr>
      <w:r w:rsidRPr="0030123A">
        <w:t xml:space="preserve">Во второй половине </w:t>
      </w:r>
      <w:r w:rsidRPr="0030123A">
        <w:rPr>
          <w:lang w:val="en-US"/>
        </w:rPr>
        <w:t>XX</w:t>
      </w:r>
      <w:r w:rsidRPr="0030123A">
        <w:t xml:space="preserve"> века коррупция становится международной проблемой. Подкуп транснациональными корпорациями высших должностных лиц приобрел массовый характер. Глобализация привела к тому, что коррупция в одной стране стала негативно сказываться на развитии многих других государств.</w:t>
      </w:r>
    </w:p>
    <w:p w:rsidR="00B2187B" w:rsidRPr="0030123A" w:rsidRDefault="00B2187B" w:rsidP="0030123A">
      <w:pPr>
        <w:pStyle w:val="a3"/>
      </w:pPr>
      <w:r w:rsidRPr="0030123A">
        <w:t>Впервые о коррупции во властных структурах открыто заговорили в 1990 году, когда президент Пакистана отправил правительство в отставку в связи с обвинениями в коррупции и некомпетентности.</w:t>
      </w:r>
    </w:p>
    <w:p w:rsidR="00B2187B" w:rsidRPr="0030123A" w:rsidRDefault="00B2187B" w:rsidP="0030123A">
      <w:pPr>
        <w:pStyle w:val="a3"/>
      </w:pPr>
      <w:r w:rsidRPr="0030123A">
        <w:t>Проведенные в Японии в 1997 году исследования показали, что исключительно высокий уровень коррупции сложился в японской деловой среде. 1850 обследованных компаний в 90-е годы в том или ином виде были замешаны в скандалах, связанных с коррупцией.</w:t>
      </w:r>
    </w:p>
    <w:p w:rsidR="00B2187B" w:rsidRPr="0030123A" w:rsidRDefault="00B2187B" w:rsidP="0030123A">
      <w:pPr>
        <w:pStyle w:val="a3"/>
      </w:pPr>
      <w:r w:rsidRPr="0030123A">
        <w:t>В 2002 году по заказу Всемирного банка российским Фондом «ИНДЕМ» было проведено исследование «Диагностика российской коррупции». Согласно его результатам, рынок бытовых коррупционных услуг в Российской Федерации был оценен в 3 млрд. долл., а рынок деловой коррупции – примерно в 33,5 млрд. долл.</w:t>
      </w:r>
    </w:p>
    <w:p w:rsidR="00B2187B" w:rsidRPr="0030123A" w:rsidRDefault="00B2187B" w:rsidP="0030123A">
      <w:pPr>
        <w:pStyle w:val="a3"/>
      </w:pPr>
      <w:r w:rsidRPr="0030123A">
        <w:t xml:space="preserve">Являясь глобальной проблемой современности, проблема коррупции в той или иной степени существует и в Республике Беларусь. Будучи неотъемлемым субъектом мирового сообщества, занимая важное геополитическое положение и являясь стратегическим </w:t>
      </w:r>
      <w:r w:rsidRPr="0030123A">
        <w:lastRenderedPageBreak/>
        <w:t>партнером для многих стран ближнего и дальнего зарубежья, она объективно не могла не быть подвержена этому явлению.</w:t>
      </w:r>
    </w:p>
    <w:p w:rsidR="001D3994" w:rsidRPr="0030123A" w:rsidRDefault="001D3994" w:rsidP="0030123A">
      <w:pPr>
        <w:pStyle w:val="a3"/>
        <w:ind w:firstLine="708"/>
      </w:pPr>
      <w:r w:rsidRPr="0030123A">
        <w:t>Трудно переоценить ту опасность, которую представляет собой коррупция для государства, общества и каждого конкретного человека в отдельности. В стране, пораженной коррупцией, резко снижается эффективность экономики, усиливается нищета и социальное неравенство, расширяется пропасть между обществом и властью, политика превращается в сферу дележа национального богатства, разлагаются нравственные устои общества, наносится непоправимый ущерб престижу страны на международном уровне.</w:t>
      </w:r>
    </w:p>
    <w:p w:rsidR="00B2187B" w:rsidRPr="0030123A" w:rsidRDefault="00B2187B" w:rsidP="0030123A">
      <w:pPr>
        <w:pStyle w:val="a3"/>
      </w:pPr>
      <w:r w:rsidRPr="0030123A">
        <w:t>Поэтому бескомпромиссная и решительная борьба с коррупцией является центральным звеном внутренней политики нашего государства.</w:t>
      </w:r>
    </w:p>
    <w:p w:rsidR="00E177EE" w:rsidRPr="0030123A" w:rsidRDefault="00E177EE" w:rsidP="0030123A">
      <w:pPr>
        <w:spacing w:after="0" w:line="240" w:lineRule="auto"/>
        <w:ind w:firstLine="709"/>
        <w:jc w:val="both"/>
        <w:rPr>
          <w:rFonts w:ascii="Times New Roman" w:hAnsi="Times New Roman" w:cs="Times New Roman"/>
          <w:sz w:val="30"/>
          <w:szCs w:val="30"/>
        </w:rPr>
      </w:pPr>
      <w:r w:rsidRPr="0030123A">
        <w:rPr>
          <w:rFonts w:ascii="Times New Roman" w:hAnsi="Times New Roman" w:cs="Times New Roman"/>
          <w:sz w:val="30"/>
          <w:szCs w:val="30"/>
        </w:rPr>
        <w:t xml:space="preserve">На протяжении последних лет в Республике Беларусь предприняты значительные шаги по созданию эффективных механизмов противодействия коррупции с учетом собственного практического опыта и опыта, накопленного в этом направлении в других государствах, а также требований международных антикоррупционных стандартов.  </w:t>
      </w:r>
    </w:p>
    <w:p w:rsidR="00E177EE" w:rsidRPr="0030123A" w:rsidRDefault="00E177EE" w:rsidP="0030123A">
      <w:pPr>
        <w:spacing w:after="0" w:line="240" w:lineRule="auto"/>
        <w:ind w:firstLine="709"/>
        <w:jc w:val="both"/>
        <w:rPr>
          <w:rFonts w:ascii="Times New Roman" w:hAnsi="Times New Roman" w:cs="Times New Roman"/>
          <w:sz w:val="30"/>
          <w:szCs w:val="30"/>
        </w:rPr>
      </w:pPr>
      <w:r w:rsidRPr="0030123A">
        <w:rPr>
          <w:rFonts w:ascii="Times New Roman" w:hAnsi="Times New Roman" w:cs="Times New Roman"/>
          <w:sz w:val="30"/>
          <w:szCs w:val="30"/>
        </w:rPr>
        <w:t>Этой проблеме уделяется значительное внимание Главой государства, парламентом, Правительством, органами прокуратуры, иными правоохранительными и другими государственными органами.</w:t>
      </w:r>
    </w:p>
    <w:p w:rsidR="00B2187B" w:rsidRPr="0030123A" w:rsidRDefault="00B2187B" w:rsidP="0030123A">
      <w:pPr>
        <w:pStyle w:val="a3"/>
      </w:pPr>
      <w:r w:rsidRPr="0030123A">
        <w:t xml:space="preserve">В республике сформировалась определенная система организации борьбы с коррупцией, которая включает в себя: </w:t>
      </w:r>
    </w:p>
    <w:p w:rsidR="00B2187B" w:rsidRPr="0030123A" w:rsidRDefault="00B2187B" w:rsidP="0030123A">
      <w:pPr>
        <w:pStyle w:val="a3"/>
      </w:pPr>
      <w:r w:rsidRPr="0030123A">
        <w:t xml:space="preserve">- разработку и принятие антикоррупционной нормативной правовой базы и определение механизма ее выполнения; </w:t>
      </w:r>
    </w:p>
    <w:p w:rsidR="00B2187B" w:rsidRPr="0030123A" w:rsidRDefault="00B2187B" w:rsidP="0030123A">
      <w:pPr>
        <w:pStyle w:val="a3"/>
      </w:pPr>
      <w:r w:rsidRPr="0030123A">
        <w:t xml:space="preserve">- разграничение между государственными органами их функций, зон ответственности и организацию взаимодействия по противодействию коррупции; </w:t>
      </w:r>
    </w:p>
    <w:p w:rsidR="00B2187B" w:rsidRPr="0030123A" w:rsidRDefault="00B2187B" w:rsidP="0030123A">
      <w:pPr>
        <w:pStyle w:val="a3"/>
      </w:pPr>
      <w:r w:rsidRPr="0030123A">
        <w:t xml:space="preserve">- создание и обеспечение деятельности специальных подразделений по борьбе с коррупцией; </w:t>
      </w:r>
    </w:p>
    <w:p w:rsidR="00B2187B" w:rsidRPr="0030123A" w:rsidRDefault="00B2187B" w:rsidP="0030123A">
      <w:pPr>
        <w:pStyle w:val="a3"/>
      </w:pPr>
      <w:r w:rsidRPr="0030123A">
        <w:t xml:space="preserve">- образование на различных уровнях комиссий, координационных советов и совещаний по борьбе с преступностью и коррупцией; специальных информационно-аналитических и криминалистических центров; </w:t>
      </w:r>
    </w:p>
    <w:p w:rsidR="00B2187B" w:rsidRPr="0030123A" w:rsidRDefault="00B2187B" w:rsidP="0030123A">
      <w:pPr>
        <w:pStyle w:val="a3"/>
      </w:pPr>
      <w:r w:rsidRPr="0030123A">
        <w:t xml:space="preserve">- обеспечение научного сопровождения деятельности государственных органов по борьбе с коррупцией; </w:t>
      </w:r>
    </w:p>
    <w:p w:rsidR="00B2187B" w:rsidRPr="0030123A" w:rsidRDefault="00B2187B" w:rsidP="0030123A">
      <w:pPr>
        <w:pStyle w:val="a3"/>
      </w:pPr>
      <w:r w:rsidRPr="0030123A">
        <w:t>- использование государственных СМИ, активное вовлечение граждан, общественных организаций и труд</w:t>
      </w:r>
      <w:r w:rsidR="0059031A" w:rsidRPr="0030123A">
        <w:t>овых коллективов в деятельность</w:t>
      </w:r>
      <w:r w:rsidRPr="0030123A">
        <w:t xml:space="preserve"> по противодействию коррупции.</w:t>
      </w:r>
    </w:p>
    <w:p w:rsidR="00B2187B" w:rsidRPr="0030123A" w:rsidRDefault="00B2187B" w:rsidP="0030123A">
      <w:pPr>
        <w:pStyle w:val="a3"/>
      </w:pPr>
      <w:r w:rsidRPr="0030123A">
        <w:lastRenderedPageBreak/>
        <w:t>В Законе Республики Беларусь «О борьбе с коррупцией</w:t>
      </w:r>
      <w:r w:rsidR="00E177EE" w:rsidRPr="0030123A">
        <w:t>»</w:t>
      </w:r>
      <w:r w:rsidRPr="0030123A">
        <w:t xml:space="preserve"> дано уточненное правовое определение данного понятия: «коррупция – умышленное использование государственным должностным или приравненным к нему лицом</w:t>
      </w:r>
      <w:r w:rsidR="00BC165B">
        <w:t>,</w:t>
      </w:r>
      <w:r w:rsidRPr="0030123A">
        <w:t xml:space="preserve">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w:t>
      </w:r>
      <w:r w:rsidR="00BC165B">
        <w:t>,</w:t>
      </w:r>
      <w:r w:rsidRPr="0030123A">
        <w:t xml:space="preserve">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w:t>
      </w:r>
      <w:r w:rsidR="00BC165B">
        <w:t>,</w:t>
      </w:r>
      <w:r w:rsidRPr="0030123A">
        <w:t xml:space="preserve"> либо иностранное должностное лицо совершили действия или воздержались от их совершения при исполнении своих служебных (трудовых) обязанностей».</w:t>
      </w:r>
    </w:p>
    <w:p w:rsidR="0051687D" w:rsidRPr="0030123A" w:rsidRDefault="0051687D" w:rsidP="0030123A">
      <w:pPr>
        <w:autoSpaceDE w:val="0"/>
        <w:autoSpaceDN w:val="0"/>
        <w:adjustRightInd w:val="0"/>
        <w:spacing w:after="0" w:line="240" w:lineRule="auto"/>
        <w:ind w:firstLine="708"/>
        <w:jc w:val="both"/>
        <w:rPr>
          <w:rFonts w:ascii="Times New Roman" w:hAnsi="Times New Roman" w:cs="Times New Roman"/>
          <w:b/>
          <w:sz w:val="30"/>
          <w:szCs w:val="30"/>
        </w:rPr>
      </w:pPr>
      <w:r w:rsidRPr="0030123A">
        <w:rPr>
          <w:rFonts w:ascii="Times New Roman" w:hAnsi="Times New Roman" w:cs="Times New Roman"/>
          <w:b/>
          <w:sz w:val="30"/>
          <w:szCs w:val="30"/>
        </w:rPr>
        <w:t>В Послании Президента Республики Беларусь А.Г. Лукашенко белорусс</w:t>
      </w:r>
      <w:r w:rsidR="00BC165B">
        <w:rPr>
          <w:rFonts w:ascii="Times New Roman" w:hAnsi="Times New Roman" w:cs="Times New Roman"/>
          <w:b/>
          <w:sz w:val="30"/>
          <w:szCs w:val="30"/>
        </w:rPr>
        <w:t>кому на</w:t>
      </w:r>
      <w:r w:rsidRPr="0030123A">
        <w:rPr>
          <w:rFonts w:ascii="Times New Roman" w:hAnsi="Times New Roman" w:cs="Times New Roman"/>
          <w:b/>
          <w:sz w:val="30"/>
          <w:szCs w:val="30"/>
        </w:rPr>
        <w:t>роду и Национальному собранию Республики Беларусь уделено боль</w:t>
      </w:r>
      <w:r w:rsidR="002B6C89" w:rsidRPr="0030123A">
        <w:rPr>
          <w:rFonts w:ascii="Times New Roman" w:hAnsi="Times New Roman" w:cs="Times New Roman"/>
          <w:b/>
          <w:sz w:val="30"/>
          <w:szCs w:val="30"/>
        </w:rPr>
        <w:t>шое внимание этому вопросу</w:t>
      </w:r>
      <w:r w:rsidRPr="0030123A">
        <w:rPr>
          <w:rFonts w:ascii="Times New Roman" w:hAnsi="Times New Roman" w:cs="Times New Roman"/>
          <w:b/>
          <w:sz w:val="30"/>
          <w:szCs w:val="30"/>
        </w:rPr>
        <w:t>.</w:t>
      </w:r>
    </w:p>
    <w:p w:rsidR="0051687D" w:rsidRPr="0030123A" w:rsidRDefault="002B6C89" w:rsidP="0030123A">
      <w:pPr>
        <w:autoSpaceDE w:val="0"/>
        <w:autoSpaceDN w:val="0"/>
        <w:adjustRightInd w:val="0"/>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w:t>
      </w:r>
      <w:r w:rsidR="0051687D" w:rsidRPr="0030123A">
        <w:rPr>
          <w:rFonts w:ascii="Times New Roman" w:hAnsi="Times New Roman" w:cs="Times New Roman"/>
          <w:sz w:val="30"/>
          <w:szCs w:val="30"/>
        </w:rPr>
        <w:t>Предупреждаю, никаких послаблений подобным людям, замешанным в коррупции, нет, не было и не будет. Даже если коррупция проникает в те государственные органы, которые должны возглавлять борьбу с ней, то и там каленым железо</w:t>
      </w:r>
      <w:r w:rsidRPr="0030123A">
        <w:rPr>
          <w:rFonts w:ascii="Times New Roman" w:hAnsi="Times New Roman" w:cs="Times New Roman"/>
          <w:sz w:val="30"/>
          <w:szCs w:val="30"/>
        </w:rPr>
        <w:t>м мы будем выжигать эту нечисть»</w:t>
      </w:r>
      <w:r w:rsidR="00E177EE" w:rsidRPr="0030123A">
        <w:rPr>
          <w:rFonts w:ascii="Times New Roman" w:hAnsi="Times New Roman" w:cs="Times New Roman"/>
          <w:sz w:val="30"/>
          <w:szCs w:val="30"/>
        </w:rPr>
        <w:t>, - заявил Президент</w:t>
      </w:r>
      <w:r w:rsidR="0051687D" w:rsidRPr="0030123A">
        <w:rPr>
          <w:rFonts w:ascii="Times New Roman" w:hAnsi="Times New Roman" w:cs="Times New Roman"/>
          <w:sz w:val="30"/>
          <w:szCs w:val="30"/>
        </w:rPr>
        <w:t>.</w:t>
      </w:r>
    </w:p>
    <w:p w:rsidR="0051687D" w:rsidRPr="0030123A" w:rsidRDefault="0051687D" w:rsidP="0030123A">
      <w:pPr>
        <w:autoSpaceDE w:val="0"/>
        <w:autoSpaceDN w:val="0"/>
        <w:adjustRightInd w:val="0"/>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Кроме того, по</w:t>
      </w:r>
      <w:r w:rsidR="00E177EE" w:rsidRPr="0030123A">
        <w:rPr>
          <w:rFonts w:ascii="Times New Roman" w:hAnsi="Times New Roman" w:cs="Times New Roman"/>
          <w:sz w:val="30"/>
          <w:szCs w:val="30"/>
        </w:rPr>
        <w:t>днимая тему коррупции, он</w:t>
      </w:r>
      <w:r w:rsidRPr="0030123A">
        <w:rPr>
          <w:rFonts w:ascii="Times New Roman" w:hAnsi="Times New Roman" w:cs="Times New Roman"/>
          <w:sz w:val="30"/>
          <w:szCs w:val="30"/>
        </w:rPr>
        <w:t xml:space="preserve"> подчеркнул, что нужно учиться не только на своих ошибках, но и на ошибках </w:t>
      </w:r>
      <w:r w:rsidR="002B6C89" w:rsidRPr="0030123A">
        <w:rPr>
          <w:rFonts w:ascii="Times New Roman" w:hAnsi="Times New Roman" w:cs="Times New Roman"/>
          <w:sz w:val="30"/>
          <w:szCs w:val="30"/>
        </w:rPr>
        <w:t>соседей. «</w:t>
      </w:r>
      <w:r w:rsidRPr="0030123A">
        <w:rPr>
          <w:rFonts w:ascii="Times New Roman" w:hAnsi="Times New Roman" w:cs="Times New Roman"/>
          <w:sz w:val="30"/>
          <w:szCs w:val="30"/>
        </w:rPr>
        <w:t>Я уже говорил - у украинского кризиса две причины. Слабость экономики, фактически ее развал, и тотальная коррупция. Они абсолютно взаимосвязаны. Украинский кризис - это предупреждение всем. Не только нам - белорусам, которые живут почти вместе. И</w:t>
      </w:r>
      <w:r w:rsidR="002B6C89" w:rsidRPr="0030123A">
        <w:rPr>
          <w:rFonts w:ascii="Times New Roman" w:hAnsi="Times New Roman" w:cs="Times New Roman"/>
          <w:sz w:val="30"/>
          <w:szCs w:val="30"/>
        </w:rPr>
        <w:t xml:space="preserve"> мы обязаны сделать свои выводы»</w:t>
      </w:r>
      <w:r w:rsidRPr="0030123A">
        <w:rPr>
          <w:rFonts w:ascii="Times New Roman" w:hAnsi="Times New Roman" w:cs="Times New Roman"/>
          <w:sz w:val="30"/>
          <w:szCs w:val="30"/>
        </w:rPr>
        <w:t>.</w:t>
      </w:r>
    </w:p>
    <w:p w:rsidR="0051687D" w:rsidRPr="0030123A" w:rsidRDefault="00BC165B" w:rsidP="0030123A">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При этом Глава государства</w:t>
      </w:r>
      <w:r w:rsidR="002B6C89" w:rsidRPr="0030123A">
        <w:rPr>
          <w:rFonts w:ascii="Times New Roman" w:hAnsi="Times New Roman" w:cs="Times New Roman"/>
          <w:sz w:val="30"/>
          <w:szCs w:val="30"/>
        </w:rPr>
        <w:t xml:space="preserve"> добавил: «</w:t>
      </w:r>
      <w:r w:rsidR="0051687D" w:rsidRPr="0030123A">
        <w:rPr>
          <w:rFonts w:ascii="Times New Roman" w:hAnsi="Times New Roman" w:cs="Times New Roman"/>
          <w:sz w:val="30"/>
          <w:szCs w:val="30"/>
        </w:rPr>
        <w:t>К счастью, нас никто не может обвинить в разгуле коррупции, в равнодушии власти к этой проблеме или в безнаказанности коррупционеров. Мы постоянно и жестко боремся с этим злом. Это было, есть и остается моей принципиальной позицией не только как Президента, но и как человека и гражданина. Это знают и признают все - даже злейшие критики власти. Но можем ли мы сказать, что нам удалось победить это зло в</w:t>
      </w:r>
      <w:r w:rsidR="002B6C89" w:rsidRPr="0030123A">
        <w:rPr>
          <w:rFonts w:ascii="Times New Roman" w:hAnsi="Times New Roman" w:cs="Times New Roman"/>
          <w:sz w:val="30"/>
          <w:szCs w:val="30"/>
        </w:rPr>
        <w:t xml:space="preserve"> нашей стране? К сожалению, нет»</w:t>
      </w:r>
      <w:r w:rsidR="00E177EE" w:rsidRPr="0030123A">
        <w:rPr>
          <w:rFonts w:ascii="Times New Roman" w:hAnsi="Times New Roman" w:cs="Times New Roman"/>
          <w:sz w:val="30"/>
          <w:szCs w:val="30"/>
        </w:rPr>
        <w:t>. А.Г.</w:t>
      </w:r>
      <w:r w:rsidR="0051687D" w:rsidRPr="0030123A">
        <w:rPr>
          <w:rFonts w:ascii="Times New Roman" w:hAnsi="Times New Roman" w:cs="Times New Roman"/>
          <w:sz w:val="30"/>
          <w:szCs w:val="30"/>
        </w:rPr>
        <w:t xml:space="preserve"> Лукашенко отметил, что получение взяток для некоторых чиновников, кажется, уже вошло в систему. </w:t>
      </w:r>
    </w:p>
    <w:p w:rsidR="0051687D" w:rsidRPr="0030123A" w:rsidRDefault="002B6C89" w:rsidP="0030123A">
      <w:pPr>
        <w:autoSpaceDE w:val="0"/>
        <w:autoSpaceDN w:val="0"/>
        <w:adjustRightInd w:val="0"/>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lastRenderedPageBreak/>
        <w:t>«</w:t>
      </w:r>
      <w:r w:rsidR="0051687D" w:rsidRPr="0030123A">
        <w:rPr>
          <w:rFonts w:ascii="Times New Roman" w:hAnsi="Times New Roman" w:cs="Times New Roman"/>
          <w:sz w:val="30"/>
          <w:szCs w:val="30"/>
        </w:rPr>
        <w:t>Проблему коррупции мы поднимаем не в первый раз. Если взглянуть на ситуацию с коррупционными проявлениями у наших соседей, то мы, возможно, выглядим совсем прилично, не худшим образом. Но то у соседей, это их дело. Я говорю о себе, я говорю о нас, о власти и о нашей стране - Беларуси. В отличие от других мы постоянно, системно боремся с этим злом. У наших чиновников, надо отдать должное, нет яхт, дворцов, лимузинов. Честных и порядочных людей во власти, конечно же, большинство. Но решительной, переломной победы над коррупцией и поводов для самоуспокоения всеже пока нет. И это приводит нас к ключевому вопросу - все ли мы делаем для искоренения этого зла? Не ограничиваемся ли только поверхностными мерами?</w:t>
      </w:r>
      <w:r w:rsidRPr="0030123A">
        <w:rPr>
          <w:rFonts w:ascii="Times New Roman" w:hAnsi="Times New Roman" w:cs="Times New Roman"/>
          <w:sz w:val="30"/>
          <w:szCs w:val="30"/>
        </w:rPr>
        <w:t>»</w:t>
      </w:r>
      <w:r w:rsidR="00E177EE" w:rsidRPr="0030123A">
        <w:rPr>
          <w:rFonts w:ascii="Times New Roman" w:hAnsi="Times New Roman" w:cs="Times New Roman"/>
          <w:sz w:val="30"/>
          <w:szCs w:val="30"/>
        </w:rPr>
        <w:t xml:space="preserve"> - отметил Александр Григорьевич</w:t>
      </w:r>
      <w:r w:rsidR="0051687D" w:rsidRPr="0030123A">
        <w:rPr>
          <w:rFonts w:ascii="Times New Roman" w:hAnsi="Times New Roman" w:cs="Times New Roman"/>
          <w:sz w:val="30"/>
          <w:szCs w:val="30"/>
        </w:rPr>
        <w:t>.</w:t>
      </w:r>
    </w:p>
    <w:p w:rsidR="0051687D" w:rsidRPr="0030123A" w:rsidRDefault="0051687D" w:rsidP="0030123A">
      <w:pPr>
        <w:autoSpaceDE w:val="0"/>
        <w:autoSpaceDN w:val="0"/>
        <w:adjustRightInd w:val="0"/>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Президент подчеркнул, что, как показывает мировой опыт, корни коррупции лежат глубоко в экономической системе, причем в общемировой, глобальной, отгор</w:t>
      </w:r>
      <w:r w:rsidR="002B6C89" w:rsidRPr="0030123A">
        <w:rPr>
          <w:rFonts w:ascii="Times New Roman" w:hAnsi="Times New Roman" w:cs="Times New Roman"/>
          <w:sz w:val="30"/>
          <w:szCs w:val="30"/>
        </w:rPr>
        <w:t>одиться от которой невозможно. «</w:t>
      </w:r>
      <w:r w:rsidRPr="0030123A">
        <w:rPr>
          <w:rFonts w:ascii="Times New Roman" w:hAnsi="Times New Roman" w:cs="Times New Roman"/>
          <w:sz w:val="30"/>
          <w:szCs w:val="30"/>
        </w:rPr>
        <w:t>Мы должны упреждать, профилактировать коррупцию. Мы должны сделать так, чтобы в одних случаях коррупция стала невыгодной, в других - легко раскрываемой, а</w:t>
      </w:r>
      <w:r w:rsidR="002B6C89" w:rsidRPr="0030123A">
        <w:rPr>
          <w:rFonts w:ascii="Times New Roman" w:hAnsi="Times New Roman" w:cs="Times New Roman"/>
          <w:sz w:val="30"/>
          <w:szCs w:val="30"/>
        </w:rPr>
        <w:t xml:space="preserve"> в третьих - вообще невозможной»</w:t>
      </w:r>
      <w:r w:rsidRPr="0030123A">
        <w:rPr>
          <w:rFonts w:ascii="Times New Roman" w:hAnsi="Times New Roman" w:cs="Times New Roman"/>
          <w:sz w:val="30"/>
          <w:szCs w:val="30"/>
        </w:rPr>
        <w:t xml:space="preserve">, - заявил глава государства. </w:t>
      </w:r>
    </w:p>
    <w:p w:rsidR="0051687D" w:rsidRPr="0030123A" w:rsidRDefault="0051687D" w:rsidP="0030123A">
      <w:pPr>
        <w:autoSpaceDE w:val="0"/>
        <w:autoSpaceDN w:val="0"/>
        <w:adjustRightInd w:val="0"/>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Беларусь должна показать пример, как можно и нужно бороться с коррупцией", - подчеркнул Президент.</w:t>
      </w:r>
    </w:p>
    <w:p w:rsidR="0030123A" w:rsidRDefault="00E177EE" w:rsidP="00AF7E8B">
      <w:pPr>
        <w:spacing w:after="0" w:line="240" w:lineRule="auto"/>
        <w:jc w:val="both"/>
        <w:rPr>
          <w:rFonts w:ascii="Times New Roman" w:hAnsi="Times New Roman" w:cs="Times New Roman"/>
          <w:sz w:val="30"/>
          <w:szCs w:val="30"/>
        </w:rPr>
      </w:pPr>
      <w:r w:rsidRPr="0030123A">
        <w:rPr>
          <w:rFonts w:ascii="Times New Roman" w:hAnsi="Times New Roman" w:cs="Times New Roman"/>
          <w:sz w:val="30"/>
          <w:szCs w:val="30"/>
        </w:rPr>
        <w:tab/>
      </w:r>
      <w:r w:rsidR="00B2187B" w:rsidRPr="00AF7E8B">
        <w:rPr>
          <w:rFonts w:ascii="Times New Roman" w:hAnsi="Times New Roman" w:cs="Times New Roman"/>
          <w:sz w:val="30"/>
          <w:szCs w:val="30"/>
        </w:rPr>
        <w:t xml:space="preserve">Согласно статистическим данным </w:t>
      </w:r>
      <w:r w:rsidRPr="00AF7E8B">
        <w:rPr>
          <w:rFonts w:ascii="Times New Roman" w:hAnsi="Times New Roman" w:cs="Times New Roman"/>
          <w:sz w:val="30"/>
          <w:szCs w:val="30"/>
        </w:rPr>
        <w:t>прокуратуры Могилев</w:t>
      </w:r>
      <w:r w:rsidR="00B2187B" w:rsidRPr="00AF7E8B">
        <w:rPr>
          <w:rFonts w:ascii="Times New Roman" w:hAnsi="Times New Roman" w:cs="Times New Roman"/>
          <w:sz w:val="30"/>
          <w:szCs w:val="30"/>
        </w:rPr>
        <w:t xml:space="preserve">ской области </w:t>
      </w:r>
      <w:r w:rsidR="0030123A">
        <w:rPr>
          <w:rFonts w:ascii="Times New Roman" w:hAnsi="Times New Roman" w:cs="Times New Roman"/>
          <w:sz w:val="30"/>
          <w:szCs w:val="30"/>
        </w:rPr>
        <w:t xml:space="preserve">за 6 месяцев </w:t>
      </w:r>
      <w:r w:rsidR="0030123A" w:rsidRPr="0030123A">
        <w:rPr>
          <w:rFonts w:ascii="Times New Roman" w:hAnsi="Times New Roman" w:cs="Times New Roman"/>
          <w:sz w:val="30"/>
          <w:szCs w:val="30"/>
        </w:rPr>
        <w:t>2014 года</w:t>
      </w:r>
      <w:r w:rsidR="0030123A">
        <w:rPr>
          <w:rFonts w:ascii="Times New Roman" w:hAnsi="Times New Roman" w:cs="Times New Roman"/>
          <w:sz w:val="30"/>
          <w:szCs w:val="30"/>
        </w:rPr>
        <w:t xml:space="preserve"> и</w:t>
      </w:r>
      <w:r w:rsidR="0030123A" w:rsidRPr="0030123A">
        <w:rPr>
          <w:rFonts w:ascii="Times New Roman" w:hAnsi="Times New Roman" w:cs="Times New Roman"/>
          <w:sz w:val="30"/>
          <w:szCs w:val="30"/>
        </w:rPr>
        <w:t>з зарегистрир</w:t>
      </w:r>
      <w:r w:rsidR="0030123A">
        <w:rPr>
          <w:rFonts w:ascii="Times New Roman" w:hAnsi="Times New Roman" w:cs="Times New Roman"/>
          <w:sz w:val="30"/>
          <w:szCs w:val="30"/>
        </w:rPr>
        <w:t>ованных в Могилевской области</w:t>
      </w:r>
      <w:r w:rsidR="0030123A" w:rsidRPr="0030123A">
        <w:rPr>
          <w:rFonts w:ascii="Times New Roman" w:hAnsi="Times New Roman" w:cs="Times New Roman"/>
          <w:sz w:val="30"/>
          <w:szCs w:val="30"/>
        </w:rPr>
        <w:t xml:space="preserve"> 5386 преступлений (2013 – 5274) выявлено и поставлено на учет 131 (157) преступление коррупционной направленности. Из них: </w:t>
      </w:r>
    </w:p>
    <w:p w:rsidR="0030123A" w:rsidRDefault="0030123A" w:rsidP="00AF7E8B">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 xml:space="preserve">32 (50) факта хищения путем злоупотребления служебными полномочиями; </w:t>
      </w:r>
    </w:p>
    <w:p w:rsidR="0030123A" w:rsidRDefault="0030123A" w:rsidP="00AF7E8B">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 xml:space="preserve">22 (22) - злоупотребления властью или служебными полномочиями; </w:t>
      </w:r>
    </w:p>
    <w:p w:rsidR="0030123A" w:rsidRDefault="0030123A" w:rsidP="00AF7E8B">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 xml:space="preserve">7 (3) - превышения власти или служебных полномочий; </w:t>
      </w:r>
    </w:p>
    <w:p w:rsidR="0030123A" w:rsidRDefault="0030123A" w:rsidP="00AF7E8B">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 xml:space="preserve">58 (36) - получения взятки; </w:t>
      </w:r>
    </w:p>
    <w:p w:rsidR="0030123A" w:rsidRPr="0030123A" w:rsidRDefault="0030123A" w:rsidP="00AF7E8B">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12 (39) - дача взятки.</w:t>
      </w:r>
    </w:p>
    <w:p w:rsidR="0030123A" w:rsidRPr="0030123A" w:rsidRDefault="0030123A" w:rsidP="00AF7E8B">
      <w:pPr>
        <w:tabs>
          <w:tab w:val="left" w:pos="720"/>
        </w:tabs>
        <w:suppressAutoHyphens/>
        <w:spacing w:after="0" w:line="240" w:lineRule="auto"/>
        <w:ind w:firstLine="720"/>
        <w:jc w:val="both"/>
        <w:rPr>
          <w:rFonts w:ascii="Times New Roman" w:hAnsi="Times New Roman" w:cs="Times New Roman"/>
          <w:sz w:val="30"/>
          <w:szCs w:val="30"/>
        </w:rPr>
      </w:pPr>
      <w:r w:rsidRPr="0030123A">
        <w:rPr>
          <w:rFonts w:ascii="Times New Roman" w:hAnsi="Times New Roman" w:cs="Times New Roman"/>
          <w:sz w:val="30"/>
          <w:szCs w:val="30"/>
        </w:rPr>
        <w:t>Удельный вес коррупционных преступлений в структуре преступности составил 2,43% (2,97%).</w:t>
      </w:r>
    </w:p>
    <w:p w:rsidR="0030123A" w:rsidRDefault="0030123A" w:rsidP="00AF7E8B">
      <w:pPr>
        <w:suppressAutoHyphens/>
        <w:spacing w:after="0" w:line="240" w:lineRule="auto"/>
        <w:ind w:firstLine="720"/>
        <w:jc w:val="both"/>
        <w:rPr>
          <w:rFonts w:ascii="Times New Roman" w:hAnsi="Times New Roman" w:cs="Times New Roman"/>
          <w:color w:val="000000"/>
          <w:sz w:val="30"/>
          <w:szCs w:val="30"/>
        </w:rPr>
      </w:pPr>
      <w:r w:rsidRPr="0030123A">
        <w:rPr>
          <w:rFonts w:ascii="Times New Roman" w:hAnsi="Times New Roman" w:cs="Times New Roman"/>
          <w:color w:val="000000"/>
          <w:sz w:val="30"/>
          <w:szCs w:val="30"/>
        </w:rPr>
        <w:t xml:space="preserve">В структуре коррупционных </w:t>
      </w:r>
      <w:r>
        <w:rPr>
          <w:rFonts w:ascii="Times New Roman" w:hAnsi="Times New Roman" w:cs="Times New Roman"/>
          <w:color w:val="000000"/>
          <w:sz w:val="30"/>
          <w:szCs w:val="30"/>
        </w:rPr>
        <w:t>преступлений преобладают</w:t>
      </w:r>
      <w:r w:rsidRPr="0030123A">
        <w:rPr>
          <w:rFonts w:ascii="Times New Roman" w:hAnsi="Times New Roman" w:cs="Times New Roman"/>
          <w:color w:val="000000"/>
          <w:sz w:val="30"/>
          <w:szCs w:val="30"/>
        </w:rPr>
        <w:t xml:space="preserve"> факты</w:t>
      </w:r>
      <w:r>
        <w:rPr>
          <w:rFonts w:ascii="Times New Roman" w:hAnsi="Times New Roman" w:cs="Times New Roman"/>
          <w:color w:val="000000"/>
          <w:sz w:val="30"/>
          <w:szCs w:val="30"/>
        </w:rPr>
        <w:t>:</w:t>
      </w:r>
      <w:r w:rsidRPr="0030123A">
        <w:rPr>
          <w:rFonts w:ascii="Times New Roman" w:hAnsi="Times New Roman" w:cs="Times New Roman"/>
          <w:color w:val="000000"/>
          <w:sz w:val="30"/>
          <w:szCs w:val="30"/>
        </w:rPr>
        <w:t xml:space="preserve"> получения взятки – 44,2%, </w:t>
      </w:r>
    </w:p>
    <w:p w:rsidR="0030123A" w:rsidRDefault="0030123A" w:rsidP="00AF7E8B">
      <w:pPr>
        <w:suppressAutoHyphens/>
        <w:spacing w:after="0" w:line="240" w:lineRule="auto"/>
        <w:ind w:firstLine="720"/>
        <w:jc w:val="both"/>
        <w:rPr>
          <w:rFonts w:ascii="Times New Roman" w:hAnsi="Times New Roman" w:cs="Times New Roman"/>
          <w:color w:val="000000"/>
          <w:sz w:val="30"/>
          <w:szCs w:val="30"/>
        </w:rPr>
      </w:pPr>
      <w:r w:rsidRPr="0030123A">
        <w:rPr>
          <w:rFonts w:ascii="Times New Roman" w:hAnsi="Times New Roman" w:cs="Times New Roman"/>
          <w:color w:val="000000"/>
          <w:sz w:val="30"/>
          <w:szCs w:val="30"/>
        </w:rPr>
        <w:t xml:space="preserve">хищения путем злоупотребления служебными полномочиями – 24,4%, </w:t>
      </w:r>
    </w:p>
    <w:p w:rsidR="0030123A" w:rsidRDefault="0030123A" w:rsidP="00AF7E8B">
      <w:pPr>
        <w:suppressAutoHyphens/>
        <w:spacing w:after="0" w:line="240" w:lineRule="auto"/>
        <w:ind w:firstLine="720"/>
        <w:jc w:val="both"/>
        <w:rPr>
          <w:rFonts w:ascii="Times New Roman" w:hAnsi="Times New Roman" w:cs="Times New Roman"/>
          <w:color w:val="000000"/>
          <w:sz w:val="30"/>
          <w:szCs w:val="30"/>
        </w:rPr>
      </w:pPr>
      <w:r w:rsidRPr="0030123A">
        <w:rPr>
          <w:rFonts w:ascii="Times New Roman" w:hAnsi="Times New Roman" w:cs="Times New Roman"/>
          <w:color w:val="000000"/>
          <w:sz w:val="30"/>
          <w:szCs w:val="30"/>
        </w:rPr>
        <w:t xml:space="preserve">злоупотребления властью или служебными полномочиями – 16,7%, </w:t>
      </w:r>
    </w:p>
    <w:p w:rsidR="0030123A" w:rsidRPr="0030123A" w:rsidRDefault="0030123A" w:rsidP="00AF7E8B">
      <w:pPr>
        <w:suppressAutoHyphens/>
        <w:spacing w:after="0" w:line="240" w:lineRule="auto"/>
        <w:ind w:firstLine="720"/>
        <w:jc w:val="both"/>
        <w:rPr>
          <w:rFonts w:ascii="Times New Roman" w:hAnsi="Times New Roman" w:cs="Times New Roman"/>
          <w:color w:val="000000"/>
          <w:sz w:val="30"/>
          <w:szCs w:val="30"/>
        </w:rPr>
      </w:pPr>
      <w:r w:rsidRPr="0030123A">
        <w:rPr>
          <w:rFonts w:ascii="Times New Roman" w:hAnsi="Times New Roman" w:cs="Times New Roman"/>
          <w:color w:val="000000"/>
          <w:sz w:val="30"/>
          <w:szCs w:val="30"/>
        </w:rPr>
        <w:t>дачи взятки – 9,1%.</w:t>
      </w:r>
    </w:p>
    <w:p w:rsidR="0030123A" w:rsidRPr="0030123A" w:rsidRDefault="0030123A" w:rsidP="00AF7E8B">
      <w:pPr>
        <w:suppressAutoHyphens/>
        <w:spacing w:after="0" w:line="240" w:lineRule="auto"/>
        <w:ind w:firstLine="720"/>
        <w:jc w:val="both"/>
        <w:rPr>
          <w:rFonts w:ascii="Times New Roman" w:hAnsi="Times New Roman" w:cs="Times New Roman"/>
          <w:sz w:val="30"/>
          <w:szCs w:val="30"/>
        </w:rPr>
      </w:pPr>
      <w:r w:rsidRPr="0030123A">
        <w:rPr>
          <w:rFonts w:ascii="Times New Roman" w:hAnsi="Times New Roman" w:cs="Times New Roman"/>
          <w:sz w:val="30"/>
          <w:szCs w:val="30"/>
        </w:rPr>
        <w:lastRenderedPageBreak/>
        <w:t>По основным видам экономической деятельности наибольшее количество коррупционных преступлений зарегистрировано в здравоохранении – 61 (29), промышленности 27 (21), образовании 9 (11), сельском хозяйстве 9 (24), строительстве – 9 (9), торговле 9 (9), государственном управлении – 6 (4).</w:t>
      </w:r>
    </w:p>
    <w:p w:rsidR="0030123A" w:rsidRPr="0030123A" w:rsidRDefault="008A288B" w:rsidP="00AF7E8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Эти данные показывают,</w:t>
      </w:r>
      <w:r w:rsidR="0030123A" w:rsidRPr="0030123A">
        <w:rPr>
          <w:rFonts w:ascii="Times New Roman" w:hAnsi="Times New Roman" w:cs="Times New Roman"/>
          <w:sz w:val="30"/>
          <w:szCs w:val="30"/>
        </w:rPr>
        <w:t xml:space="preserve"> что в сферах здравоохранения и образования по-прежнему имеет широкое распространение практика поборов.</w:t>
      </w:r>
    </w:p>
    <w:p w:rsidR="0030123A" w:rsidRPr="008A288B" w:rsidRDefault="0030123A" w:rsidP="00AF7E8B">
      <w:pPr>
        <w:pStyle w:val="a8"/>
        <w:spacing w:after="0" w:line="240" w:lineRule="auto"/>
        <w:ind w:left="0"/>
        <w:jc w:val="both"/>
        <w:rPr>
          <w:rStyle w:val="FontStyle11"/>
          <w:i/>
          <w:sz w:val="30"/>
          <w:szCs w:val="30"/>
        </w:rPr>
      </w:pPr>
      <w:r w:rsidRPr="0030123A">
        <w:rPr>
          <w:rStyle w:val="FontStyle11"/>
          <w:sz w:val="30"/>
          <w:szCs w:val="30"/>
        </w:rPr>
        <w:tab/>
      </w:r>
      <w:r w:rsidR="008A288B" w:rsidRPr="008A288B">
        <w:rPr>
          <w:rStyle w:val="FontStyle11"/>
          <w:i/>
          <w:sz w:val="30"/>
          <w:szCs w:val="30"/>
        </w:rPr>
        <w:t>Так, в</w:t>
      </w:r>
      <w:r w:rsidRPr="008A288B">
        <w:rPr>
          <w:rStyle w:val="FontStyle11"/>
          <w:i/>
          <w:sz w:val="30"/>
          <w:szCs w:val="30"/>
        </w:rPr>
        <w:t xml:space="preserve"> текущем г</w:t>
      </w:r>
      <w:r w:rsidR="008A288B" w:rsidRPr="008A288B">
        <w:rPr>
          <w:rStyle w:val="FontStyle11"/>
          <w:i/>
          <w:sz w:val="30"/>
          <w:szCs w:val="30"/>
        </w:rPr>
        <w:t>оду</w:t>
      </w:r>
      <w:r w:rsidRPr="008A288B">
        <w:rPr>
          <w:rStyle w:val="FontStyle11"/>
          <w:i/>
          <w:sz w:val="30"/>
          <w:szCs w:val="30"/>
        </w:rPr>
        <w:t xml:space="preserve"> к 6 годам лишения своб</w:t>
      </w:r>
      <w:r w:rsidR="008A288B" w:rsidRPr="008A288B">
        <w:rPr>
          <w:rStyle w:val="FontStyle11"/>
          <w:i/>
          <w:sz w:val="30"/>
          <w:szCs w:val="30"/>
        </w:rPr>
        <w:t>оды с конфискацией имущества и</w:t>
      </w:r>
      <w:r w:rsidRPr="008A288B">
        <w:rPr>
          <w:rStyle w:val="FontStyle11"/>
          <w:i/>
          <w:sz w:val="30"/>
          <w:szCs w:val="30"/>
        </w:rPr>
        <w:t xml:space="preserve"> лишением права занимать должности в системе здравоохранения, связанные с совершением юридически значимых действий, сроком на 5 лет, осужден бывший главврач</w:t>
      </w:r>
      <w:r w:rsidR="008A288B" w:rsidRPr="008A288B">
        <w:rPr>
          <w:rStyle w:val="FontStyle11"/>
          <w:i/>
          <w:sz w:val="30"/>
          <w:szCs w:val="30"/>
        </w:rPr>
        <w:t xml:space="preserve"> одной из районных больниц</w:t>
      </w:r>
      <w:r w:rsidRPr="008A288B">
        <w:rPr>
          <w:rStyle w:val="FontStyle11"/>
          <w:i/>
          <w:sz w:val="30"/>
          <w:szCs w:val="30"/>
        </w:rPr>
        <w:t>, признанный виновным хищении автомобильного топлива и автозапчестей путем злоупотребления служебными полномочиями, а также в незаконном использовании труда подчиненных работников в личных целях.</w:t>
      </w:r>
    </w:p>
    <w:p w:rsidR="0030123A" w:rsidRPr="0030123A" w:rsidRDefault="0030123A" w:rsidP="00AF7E8B">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 xml:space="preserve">Значительную долю преступлений коррупционной направленности составляют уголовно-наказуемые деяния, совершаемые руководителями субъектов хозяйствования при освоении бюджетных и собственных средств в ходе модернизации производства, а также связанные с отгрузкой продукции без получения предоплаты. При этом, как правило, преступлениями подобного рода </w:t>
      </w:r>
      <w:r w:rsidR="008A288B">
        <w:rPr>
          <w:rFonts w:ascii="Times New Roman" w:hAnsi="Times New Roman" w:cs="Times New Roman"/>
          <w:sz w:val="30"/>
          <w:szCs w:val="30"/>
        </w:rPr>
        <w:t xml:space="preserve">предприятиям </w:t>
      </w:r>
      <w:r w:rsidRPr="0030123A">
        <w:rPr>
          <w:rFonts w:ascii="Times New Roman" w:hAnsi="Times New Roman" w:cs="Times New Roman"/>
          <w:sz w:val="30"/>
          <w:szCs w:val="30"/>
        </w:rPr>
        <w:t>причиняется ущерб в особо крупном размере.</w:t>
      </w:r>
    </w:p>
    <w:p w:rsidR="0030123A" w:rsidRPr="0030123A" w:rsidRDefault="0030123A" w:rsidP="00AF7E8B">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В сфере промышленности также отмечается регулярное выявление фактов получения взяток и иных преступлений коррупционной направленности.</w:t>
      </w:r>
    </w:p>
    <w:p w:rsidR="0030123A" w:rsidRDefault="00AF7E8B" w:rsidP="00AF7E8B">
      <w:pPr>
        <w:spacing w:after="0" w:line="240" w:lineRule="auto"/>
        <w:ind w:firstLine="708"/>
        <w:jc w:val="both"/>
        <w:rPr>
          <w:rFonts w:ascii="Times New Roman" w:hAnsi="Times New Roman" w:cs="Times New Roman"/>
          <w:i/>
          <w:sz w:val="30"/>
          <w:szCs w:val="30"/>
        </w:rPr>
      </w:pPr>
      <w:r>
        <w:rPr>
          <w:rFonts w:ascii="Times New Roman" w:hAnsi="Times New Roman" w:cs="Times New Roman"/>
          <w:i/>
          <w:sz w:val="30"/>
          <w:szCs w:val="30"/>
        </w:rPr>
        <w:t>В</w:t>
      </w:r>
      <w:r w:rsidR="0030123A" w:rsidRPr="008A288B">
        <w:rPr>
          <w:rFonts w:ascii="Times New Roman" w:hAnsi="Times New Roman" w:cs="Times New Roman"/>
          <w:i/>
          <w:sz w:val="30"/>
          <w:szCs w:val="30"/>
        </w:rPr>
        <w:t xml:space="preserve"> 2014 году признан виновным и осужден генеральный директор</w:t>
      </w:r>
      <w:r w:rsidR="008A288B" w:rsidRPr="008A288B">
        <w:rPr>
          <w:rFonts w:ascii="Times New Roman" w:hAnsi="Times New Roman" w:cs="Times New Roman"/>
          <w:i/>
          <w:sz w:val="30"/>
          <w:szCs w:val="30"/>
        </w:rPr>
        <w:t xml:space="preserve"> ОАО «Холдинг Могилевводстрой», который</w:t>
      </w:r>
      <w:r w:rsidR="0030123A" w:rsidRPr="008A288B">
        <w:rPr>
          <w:rFonts w:ascii="Times New Roman" w:hAnsi="Times New Roman" w:cs="Times New Roman"/>
          <w:i/>
          <w:sz w:val="30"/>
          <w:szCs w:val="30"/>
        </w:rPr>
        <w:t xml:space="preserve"> в 2012 году неоднократно получал взятки на сумму более 400 000 рублей Центрального банка РФ </w:t>
      </w:r>
      <w:r w:rsidR="008A288B" w:rsidRPr="008A288B">
        <w:rPr>
          <w:rFonts w:ascii="Times New Roman" w:hAnsi="Times New Roman" w:cs="Times New Roman"/>
          <w:i/>
          <w:sz w:val="30"/>
          <w:szCs w:val="30"/>
        </w:rPr>
        <w:t>от</w:t>
      </w:r>
      <w:r w:rsidR="0030123A" w:rsidRPr="008A288B">
        <w:rPr>
          <w:rFonts w:ascii="Times New Roman" w:hAnsi="Times New Roman" w:cs="Times New Roman"/>
          <w:i/>
          <w:sz w:val="30"/>
          <w:szCs w:val="30"/>
        </w:rPr>
        <w:t xml:space="preserve"> руководителя и учредителя российского общества с ограниченной ответственностью за положительное решение вопросов о заключении договоров на оказание транспортных услуг и осущ</w:t>
      </w:r>
      <w:r w:rsidR="008A288B" w:rsidRPr="008A288B">
        <w:rPr>
          <w:rFonts w:ascii="Times New Roman" w:hAnsi="Times New Roman" w:cs="Times New Roman"/>
          <w:i/>
          <w:sz w:val="30"/>
          <w:szCs w:val="30"/>
        </w:rPr>
        <w:t xml:space="preserve">ествление рекультивации земель </w:t>
      </w:r>
      <w:r w:rsidR="0030123A" w:rsidRPr="008A288B">
        <w:rPr>
          <w:rFonts w:ascii="Times New Roman" w:hAnsi="Times New Roman" w:cs="Times New Roman"/>
          <w:i/>
          <w:sz w:val="30"/>
          <w:szCs w:val="30"/>
        </w:rPr>
        <w:t>в Республике Коми (РФ).</w:t>
      </w:r>
    </w:p>
    <w:p w:rsidR="00F80447" w:rsidRPr="00F80447" w:rsidRDefault="00F80447" w:rsidP="00F80447">
      <w:pPr>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30"/>
          <w:szCs w:val="30"/>
        </w:rPr>
      </w:pPr>
      <w:r w:rsidRPr="00F80447">
        <w:rPr>
          <w:rFonts w:ascii="Times New Roman" w:hAnsi="Times New Roman" w:cs="Times New Roman"/>
          <w:sz w:val="30"/>
          <w:szCs w:val="30"/>
        </w:rPr>
        <w:t xml:space="preserve">Сотрудниками подразделений </w:t>
      </w:r>
      <w:r>
        <w:rPr>
          <w:rFonts w:ascii="Times New Roman" w:hAnsi="Times New Roman" w:cs="Times New Roman"/>
          <w:sz w:val="30"/>
          <w:szCs w:val="30"/>
        </w:rPr>
        <w:t>по борьбе с экономическими преступлениями</w:t>
      </w:r>
      <w:r w:rsidRPr="00F80447">
        <w:rPr>
          <w:rFonts w:ascii="Times New Roman" w:hAnsi="Times New Roman" w:cs="Times New Roman"/>
          <w:sz w:val="30"/>
          <w:szCs w:val="30"/>
        </w:rPr>
        <w:t xml:space="preserve"> выявлены факты злоупотреблений служебными полномочиями со стороны должностных лиц предприятий АПК, которые из личной заинтересованности осуществляли оформление фиктивных документов о реализации молока работникам хозяйства. </w:t>
      </w:r>
    </w:p>
    <w:p w:rsidR="00F80447" w:rsidRPr="00F80447" w:rsidRDefault="00AF7E8B" w:rsidP="00F80447">
      <w:pPr>
        <w:shd w:val="clear" w:color="auto" w:fill="FFFFFF"/>
        <w:autoSpaceDE w:val="0"/>
        <w:autoSpaceDN w:val="0"/>
        <w:adjustRightInd w:val="0"/>
        <w:spacing w:after="0" w:line="240" w:lineRule="auto"/>
        <w:ind w:firstLine="720"/>
        <w:jc w:val="both"/>
        <w:rPr>
          <w:rFonts w:ascii="Times New Roman" w:hAnsi="Times New Roman" w:cs="Times New Roman"/>
          <w:i/>
          <w:sz w:val="30"/>
          <w:szCs w:val="30"/>
        </w:rPr>
      </w:pPr>
      <w:r>
        <w:rPr>
          <w:rFonts w:ascii="Times New Roman" w:hAnsi="Times New Roman" w:cs="Times New Roman"/>
          <w:bCs/>
          <w:i/>
          <w:sz w:val="30"/>
          <w:szCs w:val="30"/>
        </w:rPr>
        <w:t>В</w:t>
      </w:r>
      <w:r w:rsidR="00F80447" w:rsidRPr="00F80447">
        <w:rPr>
          <w:rFonts w:ascii="Times New Roman" w:hAnsi="Times New Roman" w:cs="Times New Roman"/>
          <w:i/>
          <w:sz w:val="30"/>
          <w:szCs w:val="30"/>
        </w:rPr>
        <w:t xml:space="preserve"> марте текущего года возбуждено уголовное дело в отношении должностного лица одного из СПК Бобруйского района, котор</w:t>
      </w:r>
      <w:r w:rsidR="00BC165B">
        <w:rPr>
          <w:rFonts w:ascii="Times New Roman" w:hAnsi="Times New Roman" w:cs="Times New Roman"/>
          <w:i/>
          <w:sz w:val="30"/>
          <w:szCs w:val="30"/>
        </w:rPr>
        <w:t>ое</w:t>
      </w:r>
      <w:r w:rsidR="00F80447" w:rsidRPr="00F80447">
        <w:rPr>
          <w:rFonts w:ascii="Times New Roman" w:hAnsi="Times New Roman" w:cs="Times New Roman"/>
          <w:i/>
          <w:sz w:val="30"/>
          <w:szCs w:val="30"/>
        </w:rPr>
        <w:t xml:space="preserve">, злоупотребляя служебными полномочиями, с целью увеличения целевого </w:t>
      </w:r>
      <w:r w:rsidR="00F80447" w:rsidRPr="00F80447">
        <w:rPr>
          <w:rFonts w:ascii="Times New Roman" w:hAnsi="Times New Roman" w:cs="Times New Roman"/>
          <w:i/>
          <w:sz w:val="30"/>
          <w:szCs w:val="30"/>
        </w:rPr>
        <w:lastRenderedPageBreak/>
        <w:t>показателя по темпу роста валовой продукции (производство молока), давал</w:t>
      </w:r>
      <w:r w:rsidR="00BC165B">
        <w:rPr>
          <w:rFonts w:ascii="Times New Roman" w:hAnsi="Times New Roman" w:cs="Times New Roman"/>
          <w:i/>
          <w:sz w:val="30"/>
          <w:szCs w:val="30"/>
        </w:rPr>
        <w:t>о указания находящимся в его</w:t>
      </w:r>
      <w:r w:rsidR="00F80447" w:rsidRPr="00F80447">
        <w:rPr>
          <w:rFonts w:ascii="Times New Roman" w:hAnsi="Times New Roman" w:cs="Times New Roman"/>
          <w:i/>
          <w:sz w:val="30"/>
          <w:szCs w:val="30"/>
        </w:rPr>
        <w:t xml:space="preserve"> подчинении заведующим МТФ о документальном оформлении отпуска </w:t>
      </w:r>
      <w:smartTag w:uri="urn:schemas-microsoft-com:office:smarttags" w:element="metricconverter">
        <w:smartTagPr>
          <w:attr w:name="ProductID" w:val="70 573 литров"/>
        </w:smartTagPr>
        <w:r w:rsidR="00F80447" w:rsidRPr="00F80447">
          <w:rPr>
            <w:rFonts w:ascii="Times New Roman" w:hAnsi="Times New Roman" w:cs="Times New Roman"/>
            <w:i/>
            <w:sz w:val="30"/>
            <w:szCs w:val="30"/>
          </w:rPr>
          <w:t>70 573 литров</w:t>
        </w:r>
      </w:smartTag>
      <w:r w:rsidR="00F80447" w:rsidRPr="00F80447">
        <w:rPr>
          <w:rFonts w:ascii="Times New Roman" w:hAnsi="Times New Roman" w:cs="Times New Roman"/>
          <w:i/>
          <w:sz w:val="30"/>
          <w:szCs w:val="30"/>
        </w:rPr>
        <w:t xml:space="preserve"> молока в счет заработной платы работникам предприятия, на общую сумму 38 млн. рублей, чем </w:t>
      </w:r>
      <w:r w:rsidR="00BC165B">
        <w:rPr>
          <w:rFonts w:ascii="Times New Roman" w:hAnsi="Times New Roman" w:cs="Times New Roman"/>
          <w:i/>
          <w:sz w:val="30"/>
          <w:szCs w:val="30"/>
        </w:rPr>
        <w:t>был причинен</w:t>
      </w:r>
      <w:r w:rsidR="00F80447" w:rsidRPr="00F80447">
        <w:rPr>
          <w:rFonts w:ascii="Times New Roman" w:hAnsi="Times New Roman" w:cs="Times New Roman"/>
          <w:i/>
          <w:sz w:val="30"/>
          <w:szCs w:val="30"/>
        </w:rPr>
        <w:t xml:space="preserve"> существенный вред их правам и законным интересам.</w:t>
      </w:r>
    </w:p>
    <w:p w:rsidR="00F80447" w:rsidRPr="00F80447" w:rsidRDefault="00F80447" w:rsidP="00F80447">
      <w:pPr>
        <w:shd w:val="clear" w:color="auto" w:fill="FFFFFF"/>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Таким образом</w:t>
      </w:r>
      <w:r w:rsidRPr="00F80447">
        <w:rPr>
          <w:rFonts w:ascii="Times New Roman" w:hAnsi="Times New Roman" w:cs="Times New Roman"/>
          <w:sz w:val="30"/>
          <w:szCs w:val="30"/>
        </w:rPr>
        <w:t xml:space="preserve"> должностные лица создавали видимость улучшения производственных показателей отдельно взятых хозяйств, что повлекло </w:t>
      </w:r>
      <w:r>
        <w:rPr>
          <w:rFonts w:ascii="Times New Roman" w:hAnsi="Times New Roman" w:cs="Times New Roman"/>
          <w:sz w:val="30"/>
          <w:szCs w:val="30"/>
        </w:rPr>
        <w:t>необоснованные затраты в виде</w:t>
      </w:r>
      <w:r w:rsidRPr="00F80447">
        <w:rPr>
          <w:rFonts w:ascii="Times New Roman" w:hAnsi="Times New Roman" w:cs="Times New Roman"/>
          <w:sz w:val="30"/>
          <w:szCs w:val="30"/>
        </w:rPr>
        <w:t xml:space="preserve"> выплат по фиктивным договорам и негативное влияние на общее положение дел в агропромышленном комплексе. </w:t>
      </w:r>
    </w:p>
    <w:p w:rsidR="0030123A" w:rsidRPr="0030123A" w:rsidRDefault="0030123A" w:rsidP="00F80447">
      <w:pPr>
        <w:spacing w:after="0" w:line="240" w:lineRule="auto"/>
        <w:ind w:firstLine="708"/>
        <w:jc w:val="both"/>
        <w:rPr>
          <w:rFonts w:ascii="Times New Roman" w:hAnsi="Times New Roman" w:cs="Times New Roman"/>
          <w:sz w:val="30"/>
          <w:szCs w:val="30"/>
        </w:rPr>
      </w:pPr>
      <w:r w:rsidRPr="00F80447">
        <w:rPr>
          <w:rFonts w:ascii="Times New Roman" w:hAnsi="Times New Roman" w:cs="Times New Roman"/>
          <w:sz w:val="30"/>
          <w:szCs w:val="30"/>
        </w:rPr>
        <w:t xml:space="preserve">Основными причинами и условиями способствующими </w:t>
      </w:r>
      <w:r w:rsidRPr="0030123A">
        <w:rPr>
          <w:rFonts w:ascii="Times New Roman" w:hAnsi="Times New Roman" w:cs="Times New Roman"/>
          <w:sz w:val="30"/>
          <w:szCs w:val="30"/>
        </w:rPr>
        <w:t>совершению коррупционных преступлений явились:</w:t>
      </w:r>
    </w:p>
    <w:p w:rsidR="0030123A" w:rsidRPr="0030123A" w:rsidRDefault="008A288B" w:rsidP="0030123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30123A" w:rsidRPr="0030123A">
        <w:rPr>
          <w:rFonts w:ascii="Times New Roman" w:hAnsi="Times New Roman" w:cs="Times New Roman"/>
          <w:sz w:val="30"/>
          <w:szCs w:val="30"/>
        </w:rPr>
        <w:t xml:space="preserve">слабый ведомственный и ревизионный контроль за осуществлением руководителями финансово-хозяйственной деятельности, многочисленные нарушения бухгалтерской дисциплины;  </w:t>
      </w:r>
    </w:p>
    <w:p w:rsidR="0030123A" w:rsidRPr="0030123A" w:rsidRDefault="008A288B" w:rsidP="0030123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30123A" w:rsidRPr="0030123A">
        <w:rPr>
          <w:rFonts w:ascii="Times New Roman" w:hAnsi="Times New Roman" w:cs="Times New Roman"/>
          <w:sz w:val="30"/>
          <w:szCs w:val="30"/>
        </w:rPr>
        <w:t>ненадлежащее выполнение представителями государства функций владельческого надзора в открытых акционерных обществах (в частности, в хо</w:t>
      </w:r>
      <w:r>
        <w:rPr>
          <w:rFonts w:ascii="Times New Roman" w:hAnsi="Times New Roman" w:cs="Times New Roman"/>
          <w:sz w:val="30"/>
          <w:szCs w:val="30"/>
        </w:rPr>
        <w:t>де модернизации предприятий);</w:t>
      </w:r>
    </w:p>
    <w:p w:rsidR="0030123A" w:rsidRPr="0030123A" w:rsidRDefault="0030123A" w:rsidP="008A288B">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от</w:t>
      </w:r>
      <w:r w:rsidR="008A288B">
        <w:rPr>
          <w:rFonts w:ascii="Times New Roman" w:hAnsi="Times New Roman" w:cs="Times New Roman"/>
          <w:sz w:val="30"/>
          <w:szCs w:val="30"/>
        </w:rPr>
        <w:t>сутствие должной</w:t>
      </w:r>
      <w:r w:rsidRPr="0030123A">
        <w:rPr>
          <w:rFonts w:ascii="Times New Roman" w:hAnsi="Times New Roman" w:cs="Times New Roman"/>
          <w:sz w:val="30"/>
          <w:szCs w:val="30"/>
        </w:rPr>
        <w:t xml:space="preserve"> упреждающей работы, в том числе формализм в раб</w:t>
      </w:r>
      <w:r w:rsidR="008A288B">
        <w:rPr>
          <w:rFonts w:ascii="Times New Roman" w:hAnsi="Times New Roman" w:cs="Times New Roman"/>
          <w:sz w:val="30"/>
          <w:szCs w:val="30"/>
        </w:rPr>
        <w:t>оте комиссий по противодействию</w:t>
      </w:r>
      <w:r w:rsidRPr="0030123A">
        <w:rPr>
          <w:rFonts w:ascii="Times New Roman" w:hAnsi="Times New Roman" w:cs="Times New Roman"/>
          <w:sz w:val="30"/>
          <w:szCs w:val="30"/>
        </w:rPr>
        <w:t xml:space="preserve"> коррупции. </w:t>
      </w:r>
    </w:p>
    <w:p w:rsidR="0030123A" w:rsidRPr="0030123A" w:rsidRDefault="0030123A" w:rsidP="0030123A">
      <w:pPr>
        <w:spacing w:after="0" w:line="240" w:lineRule="auto"/>
        <w:ind w:firstLine="708"/>
        <w:jc w:val="both"/>
        <w:rPr>
          <w:rFonts w:ascii="Times New Roman" w:hAnsi="Times New Roman" w:cs="Times New Roman"/>
          <w:sz w:val="30"/>
          <w:szCs w:val="30"/>
        </w:rPr>
      </w:pPr>
      <w:r w:rsidRPr="0030123A">
        <w:rPr>
          <w:rFonts w:ascii="Times New Roman" w:hAnsi="Times New Roman" w:cs="Times New Roman"/>
          <w:sz w:val="30"/>
          <w:szCs w:val="30"/>
        </w:rPr>
        <w:t xml:space="preserve">За 1 полугодие 2014 года органами прокуратуры Могилевской области проведено </w:t>
      </w:r>
      <w:r w:rsidR="008A288B">
        <w:rPr>
          <w:rFonts w:ascii="Times New Roman" w:hAnsi="Times New Roman" w:cs="Times New Roman"/>
          <w:sz w:val="30"/>
          <w:szCs w:val="30"/>
        </w:rPr>
        <w:t>60</w:t>
      </w:r>
      <w:r w:rsidRPr="0030123A">
        <w:rPr>
          <w:rFonts w:ascii="Times New Roman" w:hAnsi="Times New Roman" w:cs="Times New Roman"/>
          <w:sz w:val="30"/>
          <w:szCs w:val="30"/>
        </w:rPr>
        <w:t xml:space="preserve"> проверок исполнения государственными органами и иными организациями требований антикоррупционного законодательства, по их результатам внесено </w:t>
      </w:r>
      <w:r w:rsidR="008A288B">
        <w:rPr>
          <w:rFonts w:ascii="Times New Roman" w:hAnsi="Times New Roman" w:cs="Times New Roman"/>
          <w:sz w:val="30"/>
          <w:szCs w:val="30"/>
        </w:rPr>
        <w:t>73</w:t>
      </w:r>
      <w:r w:rsidR="00ED5910">
        <w:rPr>
          <w:rFonts w:ascii="Times New Roman" w:hAnsi="Times New Roman" w:cs="Times New Roman"/>
          <w:sz w:val="30"/>
          <w:szCs w:val="30"/>
        </w:rPr>
        <w:t xml:space="preserve"> представления, вынесено 53 предписания</w:t>
      </w:r>
      <w:r w:rsidRPr="0030123A">
        <w:rPr>
          <w:rFonts w:ascii="Times New Roman" w:hAnsi="Times New Roman" w:cs="Times New Roman"/>
          <w:sz w:val="30"/>
          <w:szCs w:val="30"/>
        </w:rPr>
        <w:t xml:space="preserve">, принесено 12 протестов, </w:t>
      </w:r>
      <w:r w:rsidR="00ED5910">
        <w:rPr>
          <w:rFonts w:ascii="Times New Roman" w:hAnsi="Times New Roman" w:cs="Times New Roman"/>
          <w:sz w:val="30"/>
          <w:szCs w:val="30"/>
        </w:rPr>
        <w:t>72</w:t>
      </w:r>
      <w:r w:rsidRPr="0030123A">
        <w:rPr>
          <w:rFonts w:ascii="Times New Roman" w:hAnsi="Times New Roman" w:cs="Times New Roman"/>
          <w:sz w:val="30"/>
          <w:szCs w:val="30"/>
        </w:rPr>
        <w:t xml:space="preserve"> лица</w:t>
      </w:r>
      <w:r w:rsidR="00ED5910">
        <w:rPr>
          <w:rFonts w:ascii="Times New Roman" w:hAnsi="Times New Roman" w:cs="Times New Roman"/>
          <w:sz w:val="30"/>
          <w:szCs w:val="30"/>
        </w:rPr>
        <w:t xml:space="preserve"> официально предупреждены</w:t>
      </w:r>
      <w:r w:rsidRPr="0030123A">
        <w:rPr>
          <w:rFonts w:ascii="Times New Roman" w:hAnsi="Times New Roman" w:cs="Times New Roman"/>
          <w:sz w:val="30"/>
          <w:szCs w:val="30"/>
        </w:rPr>
        <w:t xml:space="preserve"> о недопустимости нарушений закона. </w:t>
      </w:r>
    </w:p>
    <w:p w:rsidR="0030123A" w:rsidRPr="0030123A" w:rsidRDefault="00ED5910" w:rsidP="0030123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З</w:t>
      </w:r>
      <w:r w:rsidR="0030123A" w:rsidRPr="0030123A">
        <w:rPr>
          <w:rFonts w:ascii="Times New Roman" w:hAnsi="Times New Roman" w:cs="Times New Roman"/>
          <w:sz w:val="30"/>
          <w:szCs w:val="30"/>
        </w:rPr>
        <w:t xml:space="preserve">а нарушение требований антикоррупционного законодательства к дисциплинарной ответственности привлечено </w:t>
      </w:r>
      <w:r>
        <w:rPr>
          <w:rFonts w:ascii="Times New Roman" w:hAnsi="Times New Roman" w:cs="Times New Roman"/>
          <w:sz w:val="30"/>
          <w:szCs w:val="30"/>
        </w:rPr>
        <w:t>96</w:t>
      </w:r>
      <w:r w:rsidR="0030123A" w:rsidRPr="0030123A">
        <w:rPr>
          <w:rFonts w:ascii="Times New Roman" w:hAnsi="Times New Roman" w:cs="Times New Roman"/>
          <w:sz w:val="30"/>
          <w:szCs w:val="30"/>
        </w:rPr>
        <w:t xml:space="preserve"> лиц, из них освобождено от занимаемых должностей </w:t>
      </w:r>
      <w:r>
        <w:rPr>
          <w:rFonts w:ascii="Times New Roman" w:hAnsi="Times New Roman" w:cs="Times New Roman"/>
          <w:sz w:val="30"/>
          <w:szCs w:val="30"/>
        </w:rPr>
        <w:t>2</w:t>
      </w:r>
      <w:r w:rsidR="0030123A" w:rsidRPr="0030123A">
        <w:rPr>
          <w:rFonts w:ascii="Times New Roman" w:hAnsi="Times New Roman" w:cs="Times New Roman"/>
          <w:sz w:val="30"/>
          <w:szCs w:val="30"/>
        </w:rPr>
        <w:t xml:space="preserve">, к административной привлечено - 24, к материальной – </w:t>
      </w:r>
      <w:r>
        <w:rPr>
          <w:rFonts w:ascii="Times New Roman" w:hAnsi="Times New Roman" w:cs="Times New Roman"/>
          <w:sz w:val="30"/>
          <w:szCs w:val="30"/>
        </w:rPr>
        <w:t>37 -</w:t>
      </w:r>
      <w:r w:rsidR="0030123A" w:rsidRPr="0030123A">
        <w:rPr>
          <w:rFonts w:ascii="Times New Roman" w:hAnsi="Times New Roman" w:cs="Times New Roman"/>
          <w:sz w:val="30"/>
          <w:szCs w:val="30"/>
        </w:rPr>
        <w:t xml:space="preserve"> на сумму 124 680 000 рублей, отменено </w:t>
      </w:r>
      <w:r>
        <w:rPr>
          <w:rFonts w:ascii="Times New Roman" w:hAnsi="Times New Roman" w:cs="Times New Roman"/>
          <w:sz w:val="30"/>
          <w:szCs w:val="30"/>
        </w:rPr>
        <w:t>12</w:t>
      </w:r>
      <w:r w:rsidR="0030123A" w:rsidRPr="0030123A">
        <w:rPr>
          <w:rFonts w:ascii="Times New Roman" w:hAnsi="Times New Roman" w:cs="Times New Roman"/>
          <w:sz w:val="30"/>
          <w:szCs w:val="30"/>
        </w:rPr>
        <w:t xml:space="preserve"> незаконных актов. </w:t>
      </w:r>
    </w:p>
    <w:p w:rsidR="0030123A" w:rsidRPr="0030123A" w:rsidRDefault="00ED5910" w:rsidP="0030123A">
      <w:pPr>
        <w:shd w:val="clear" w:color="auto" w:fill="FFFFFF"/>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30123A" w:rsidRPr="0030123A">
        <w:rPr>
          <w:rFonts w:ascii="Times New Roman" w:hAnsi="Times New Roman" w:cs="Times New Roman"/>
          <w:sz w:val="30"/>
          <w:szCs w:val="30"/>
        </w:rPr>
        <w:t>озбуждено 18 уголовных дел корруп</w:t>
      </w:r>
      <w:r>
        <w:rPr>
          <w:rFonts w:ascii="Times New Roman" w:hAnsi="Times New Roman" w:cs="Times New Roman"/>
          <w:sz w:val="30"/>
          <w:szCs w:val="30"/>
        </w:rPr>
        <w:t>ционной направленности</w:t>
      </w:r>
      <w:r w:rsidR="0030123A" w:rsidRPr="0030123A">
        <w:rPr>
          <w:rFonts w:ascii="Times New Roman" w:hAnsi="Times New Roman" w:cs="Times New Roman"/>
          <w:sz w:val="30"/>
          <w:szCs w:val="30"/>
        </w:rPr>
        <w:t>.</w:t>
      </w:r>
    </w:p>
    <w:p w:rsidR="00B2187B" w:rsidRPr="0030123A" w:rsidRDefault="00B2187B" w:rsidP="0030123A">
      <w:pPr>
        <w:pStyle w:val="a3"/>
      </w:pPr>
      <w:r w:rsidRPr="0030123A">
        <w:t>Наиболее распространёнными причинами и условиями, спосо</w:t>
      </w:r>
      <w:r w:rsidR="0059031A" w:rsidRPr="0030123A">
        <w:t>бствовавшими совершению в Могилев</w:t>
      </w:r>
      <w:r w:rsidRPr="0030123A">
        <w:t>ской области коррупционных преступлений в текущем году, являются ненадлежащее отношение должностных лиц к своим служебным обязанностям, частичное или полное невыполнение (несоблюдение) ими требований, изложенных в нормативно-правых актах, отсутствие должного бухгалтерского или документального учёта, а также недостаточная правовая грамотность населения.</w:t>
      </w:r>
    </w:p>
    <w:p w:rsidR="00B2187B" w:rsidRPr="0030123A" w:rsidRDefault="00B2187B" w:rsidP="0030123A">
      <w:pPr>
        <w:pStyle w:val="a3"/>
      </w:pPr>
      <w:r w:rsidRPr="0030123A">
        <w:lastRenderedPageBreak/>
        <w:t>Ненадлежащая работа по профилактике коррупции на местах, не проведение даже самых простых к исполнению мероприятий по противодействию коррупции в значительной степени способствует формированию атмосферы вседозволенности и порождает чувство безнаказанности у работников.</w:t>
      </w:r>
    </w:p>
    <w:p w:rsidR="00B2187B" w:rsidRPr="0030123A" w:rsidRDefault="00B2187B" w:rsidP="0030123A">
      <w:pPr>
        <w:pStyle w:val="a3"/>
      </w:pPr>
      <w:r w:rsidRPr="0030123A">
        <w:t>Перечисленное выше позволяет сделать вывод, что хотя в борьбе с коррупцией и достигнуты определенные положительные результаты, она по-прежнему оказывает деструктивное влияние на социально-экономическое развитие области.</w:t>
      </w:r>
    </w:p>
    <w:p w:rsidR="00B2187B" w:rsidRDefault="00B2187B" w:rsidP="0030123A">
      <w:pPr>
        <w:pStyle w:val="a3"/>
      </w:pPr>
      <w:r w:rsidRPr="0030123A">
        <w:t>Необходимо помнить, чт</w:t>
      </w:r>
      <w:r w:rsidR="00F80447">
        <w:t>о борьба с этим явлением</w:t>
      </w:r>
      <w:r w:rsidRPr="0030123A">
        <w:t xml:space="preserve"> в республике и области – не кратковременная кампания, а важнейшая задача в деле укрепления независимости и суверенитета нашего государства, обеспечения общественной безопасности. </w:t>
      </w:r>
    </w:p>
    <w:p w:rsidR="00B2187B" w:rsidRPr="0030123A" w:rsidRDefault="00B2187B" w:rsidP="0030123A">
      <w:pPr>
        <w:pStyle w:val="a3"/>
        <w:rPr>
          <w:b/>
        </w:rPr>
      </w:pPr>
      <w:r w:rsidRPr="0030123A">
        <w:rPr>
          <w:b/>
        </w:rPr>
        <w:t>Главный источник успеха в решении данной задачи – крепкая государственная власть, сильная социальная политика, личная ответственность каждого за выполняемую работу и ее конечные результаты.</w:t>
      </w:r>
    </w:p>
    <w:p w:rsidR="00B2187B" w:rsidRPr="0030123A" w:rsidRDefault="00B2187B" w:rsidP="0030123A">
      <w:pPr>
        <w:pStyle w:val="a3"/>
        <w:ind w:firstLine="0"/>
      </w:pPr>
    </w:p>
    <w:p w:rsidR="002B6C89" w:rsidRPr="0030123A" w:rsidRDefault="002B6C89" w:rsidP="00F80447">
      <w:pPr>
        <w:pStyle w:val="a3"/>
        <w:ind w:firstLine="0"/>
        <w:jc w:val="right"/>
        <w:rPr>
          <w:i/>
        </w:rPr>
      </w:pPr>
    </w:p>
    <w:p w:rsidR="007C7794" w:rsidRPr="007C7794" w:rsidRDefault="007C7794" w:rsidP="007C7794">
      <w:pPr>
        <w:suppressAutoHyphens/>
        <w:overflowPunct w:val="0"/>
        <w:autoSpaceDE w:val="0"/>
        <w:autoSpaceDN w:val="0"/>
        <w:adjustRightInd w:val="0"/>
        <w:ind w:firstLine="540"/>
        <w:jc w:val="both"/>
        <w:rPr>
          <w:rFonts w:ascii="Times New Roman" w:hAnsi="Times New Roman" w:cs="Times New Roman"/>
          <w:b/>
          <w:i/>
          <w:sz w:val="30"/>
          <w:szCs w:val="30"/>
        </w:rPr>
      </w:pPr>
      <w:r w:rsidRPr="007C7794">
        <w:rPr>
          <w:rFonts w:ascii="Times New Roman" w:hAnsi="Times New Roman" w:cs="Times New Roman"/>
          <w:b/>
          <w:i/>
          <w:sz w:val="30"/>
          <w:szCs w:val="30"/>
        </w:rPr>
        <w:t>Прокуратура определена Законом как государственный орган, ответственный за организацию борьбы с коррупцией и наделена здесь функцией координации деятельности других государственных органов.</w:t>
      </w:r>
    </w:p>
    <w:p w:rsidR="007C7794" w:rsidRPr="007C7794" w:rsidRDefault="007C7794" w:rsidP="007C7794">
      <w:pPr>
        <w:suppressAutoHyphens/>
        <w:overflowPunct w:val="0"/>
        <w:autoSpaceDE w:val="0"/>
        <w:autoSpaceDN w:val="0"/>
        <w:adjustRightInd w:val="0"/>
        <w:ind w:firstLine="709"/>
        <w:jc w:val="both"/>
        <w:rPr>
          <w:rFonts w:ascii="Times New Roman" w:hAnsi="Times New Roman" w:cs="Times New Roman"/>
          <w:sz w:val="30"/>
          <w:szCs w:val="30"/>
        </w:rPr>
      </w:pPr>
      <w:r w:rsidRPr="007C7794">
        <w:rPr>
          <w:rFonts w:ascii="Times New Roman" w:hAnsi="Times New Roman" w:cs="Times New Roman"/>
          <w:sz w:val="30"/>
          <w:szCs w:val="30"/>
        </w:rPr>
        <w:t>Перечень коррупционных преступлений, исходя из требований Закона Республики Беларусь «О борьбе с коррупцией», определен совместным постановлением Генеральной прокуратуры, Министерства внутренних дел, Комитета государственной безопасности Республики Беларусь и обусловлен необходимостью повышения эффективности аналитической деятельности, направленной на реализацию требований антикоррупционного законодательства. Критериями отнесения преступлений к числу коррупционных являются соответствие одновременно 2 требованиям:</w:t>
      </w:r>
    </w:p>
    <w:p w:rsidR="007C7794" w:rsidRPr="007C7794" w:rsidRDefault="007C7794" w:rsidP="007C7794">
      <w:pPr>
        <w:suppressAutoHyphens/>
        <w:overflowPunct w:val="0"/>
        <w:autoSpaceDE w:val="0"/>
        <w:autoSpaceDN w:val="0"/>
        <w:adjustRightInd w:val="0"/>
        <w:ind w:firstLine="709"/>
        <w:jc w:val="both"/>
        <w:rPr>
          <w:rFonts w:ascii="Times New Roman" w:hAnsi="Times New Roman" w:cs="Times New Roman"/>
          <w:sz w:val="30"/>
          <w:szCs w:val="30"/>
        </w:rPr>
      </w:pPr>
      <w:r w:rsidRPr="007C7794">
        <w:rPr>
          <w:rFonts w:ascii="Times New Roman" w:hAnsi="Times New Roman" w:cs="Times New Roman"/>
          <w:sz w:val="30"/>
          <w:szCs w:val="30"/>
        </w:rPr>
        <w:t>-преступление должно быть совершено государственным должностным лицом или приравненным к нему лицом с использованием своих служебных полномочий;</w:t>
      </w:r>
    </w:p>
    <w:p w:rsidR="007C7794" w:rsidRPr="007C7794" w:rsidRDefault="007C7794" w:rsidP="007C7794">
      <w:pPr>
        <w:suppressAutoHyphens/>
        <w:overflowPunct w:val="0"/>
        <w:autoSpaceDE w:val="0"/>
        <w:autoSpaceDN w:val="0"/>
        <w:adjustRightInd w:val="0"/>
        <w:ind w:firstLine="709"/>
        <w:jc w:val="both"/>
        <w:rPr>
          <w:rFonts w:ascii="Times New Roman" w:hAnsi="Times New Roman" w:cs="Times New Roman"/>
          <w:sz w:val="30"/>
          <w:szCs w:val="30"/>
        </w:rPr>
      </w:pPr>
      <w:r w:rsidRPr="007C7794">
        <w:rPr>
          <w:rFonts w:ascii="Times New Roman" w:hAnsi="Times New Roman" w:cs="Times New Roman"/>
          <w:sz w:val="30"/>
          <w:szCs w:val="30"/>
        </w:rPr>
        <w:t xml:space="preserve">-совершено из корыстной или иной личной заинтересованности. </w:t>
      </w:r>
    </w:p>
    <w:p w:rsidR="007C7794" w:rsidRDefault="007C7794" w:rsidP="0030123A">
      <w:pPr>
        <w:pStyle w:val="a3"/>
        <w:ind w:firstLine="0"/>
        <w:rPr>
          <w:i/>
        </w:rPr>
      </w:pPr>
    </w:p>
    <w:p w:rsidR="00E36FDE" w:rsidRDefault="00E36FDE" w:rsidP="00E36FDE">
      <w:pPr>
        <w:spacing w:after="0" w:line="240" w:lineRule="auto"/>
        <w:ind w:firstLine="720"/>
        <w:jc w:val="right"/>
        <w:rPr>
          <w:rFonts w:ascii="Times New Roman" w:hAnsi="Times New Roman" w:cs="Times New Roman"/>
          <w:b/>
          <w:sz w:val="30"/>
          <w:szCs w:val="30"/>
        </w:rPr>
      </w:pPr>
      <w:r>
        <w:rPr>
          <w:rFonts w:ascii="Times New Roman" w:hAnsi="Times New Roman" w:cs="Times New Roman"/>
          <w:b/>
          <w:sz w:val="30"/>
          <w:szCs w:val="30"/>
        </w:rPr>
        <w:lastRenderedPageBreak/>
        <w:t>ВНИМАНИЕ</w:t>
      </w:r>
      <w:r w:rsidRPr="00FE3D96">
        <w:rPr>
          <w:rFonts w:ascii="Times New Roman" w:hAnsi="Times New Roman" w:cs="Times New Roman"/>
          <w:b/>
          <w:sz w:val="30"/>
          <w:szCs w:val="30"/>
        </w:rPr>
        <w:t>!</w:t>
      </w:r>
      <w:r>
        <w:rPr>
          <w:rFonts w:ascii="Times New Roman" w:hAnsi="Times New Roman" w:cs="Times New Roman"/>
          <w:b/>
          <w:sz w:val="30"/>
          <w:szCs w:val="30"/>
        </w:rPr>
        <w:t xml:space="preserve"> </w:t>
      </w:r>
    </w:p>
    <w:p w:rsidR="00E36FDE" w:rsidRPr="00FE3D96" w:rsidRDefault="00E36FDE" w:rsidP="00E36FDE">
      <w:pPr>
        <w:spacing w:after="0" w:line="240" w:lineRule="auto"/>
        <w:ind w:firstLine="720"/>
        <w:jc w:val="center"/>
        <w:rPr>
          <w:rFonts w:ascii="Times New Roman" w:hAnsi="Times New Roman" w:cs="Times New Roman"/>
          <w:b/>
          <w:sz w:val="30"/>
          <w:szCs w:val="30"/>
        </w:rPr>
      </w:pPr>
    </w:p>
    <w:p w:rsidR="00E36FDE" w:rsidRPr="00757978" w:rsidRDefault="00E36FDE" w:rsidP="00E36FDE">
      <w:pPr>
        <w:spacing w:after="0" w:line="240" w:lineRule="auto"/>
        <w:ind w:firstLine="720"/>
        <w:jc w:val="both"/>
        <w:rPr>
          <w:rStyle w:val="FontStyle13"/>
          <w:bCs/>
          <w:iCs/>
          <w:sz w:val="32"/>
          <w:szCs w:val="32"/>
        </w:rPr>
      </w:pPr>
      <w:r w:rsidRPr="00757978">
        <w:rPr>
          <w:rStyle w:val="FontStyle13"/>
          <w:iCs/>
          <w:sz w:val="32"/>
          <w:szCs w:val="32"/>
        </w:rPr>
        <w:t>Могилевское областное управление МЧС предупреждает!</w:t>
      </w:r>
    </w:p>
    <w:p w:rsidR="007C7794" w:rsidRDefault="00E36FDE" w:rsidP="00E36FDE">
      <w:pPr>
        <w:spacing w:after="0" w:line="240" w:lineRule="auto"/>
        <w:ind w:firstLine="720"/>
        <w:jc w:val="both"/>
        <w:rPr>
          <w:rFonts w:ascii="Times New Roman" w:hAnsi="Times New Roman" w:cs="Times New Roman"/>
          <w:sz w:val="30"/>
          <w:szCs w:val="30"/>
        </w:rPr>
      </w:pPr>
      <w:r w:rsidRPr="00FE3D96">
        <w:rPr>
          <w:rFonts w:ascii="Times New Roman" w:hAnsi="Times New Roman" w:cs="Times New Roman"/>
          <w:sz w:val="30"/>
          <w:szCs w:val="30"/>
        </w:rPr>
        <w:t xml:space="preserve">За 2014 год в области произошло 462 пожара, на которых погибло </w:t>
      </w:r>
    </w:p>
    <w:p w:rsidR="00E36FDE" w:rsidRDefault="00E36FDE" w:rsidP="00E36FDE">
      <w:pPr>
        <w:spacing w:after="0" w:line="240" w:lineRule="auto"/>
        <w:ind w:firstLine="720"/>
        <w:jc w:val="both"/>
        <w:rPr>
          <w:rFonts w:ascii="Times New Roman" w:hAnsi="Times New Roman" w:cs="Times New Roman"/>
          <w:sz w:val="30"/>
          <w:szCs w:val="30"/>
        </w:rPr>
      </w:pPr>
      <w:r w:rsidRPr="00FE3D96">
        <w:rPr>
          <w:rFonts w:ascii="Times New Roman" w:hAnsi="Times New Roman" w:cs="Times New Roman"/>
          <w:sz w:val="30"/>
          <w:szCs w:val="30"/>
        </w:rPr>
        <w:t>52 человека, в том числе 1 ребенок. Пострадало 20 человек.</w:t>
      </w:r>
      <w:r>
        <w:rPr>
          <w:rFonts w:ascii="Times New Roman" w:hAnsi="Times New Roman" w:cs="Times New Roman"/>
          <w:sz w:val="30"/>
          <w:szCs w:val="30"/>
        </w:rPr>
        <w:t xml:space="preserve"> </w:t>
      </w:r>
      <w:r w:rsidRPr="00FE3D96">
        <w:rPr>
          <w:rFonts w:ascii="Times New Roman" w:hAnsi="Times New Roman" w:cs="Times New Roman"/>
          <w:sz w:val="30"/>
          <w:szCs w:val="30"/>
        </w:rPr>
        <w:t xml:space="preserve">По сравнению с аналогичным периодом прошлого года, гибель людей на пожарах увеличилась на 11% . </w:t>
      </w:r>
    </w:p>
    <w:p w:rsidR="00E36FDE" w:rsidRPr="00E36FDE" w:rsidRDefault="00E36FDE" w:rsidP="00E36FDE">
      <w:pPr>
        <w:ind w:firstLine="709"/>
        <w:jc w:val="both"/>
        <w:rPr>
          <w:rFonts w:ascii="Times New Roman" w:hAnsi="Times New Roman" w:cs="Times New Roman"/>
          <w:b/>
          <w:i/>
          <w:sz w:val="28"/>
          <w:szCs w:val="28"/>
        </w:rPr>
      </w:pPr>
      <w:r w:rsidRPr="00E36FDE">
        <w:rPr>
          <w:rFonts w:ascii="Times New Roman" w:hAnsi="Times New Roman" w:cs="Times New Roman"/>
          <w:b/>
          <w:sz w:val="30"/>
          <w:szCs w:val="30"/>
        </w:rPr>
        <w:t>За 6 месяцев 2014 года на территории района произошло 13 пожаров, 12 - в домовладениях граждан, 1 - в трансформаторной подстанции г.Кировска, принадлежащей УКП «Жилкомхоз». В сравнении с аналогичным периодом прошлого года отмечено снижение количества пожаров на 1 случай. Анализ причин пожаров свидетельствует, что 7 пожаров произошло из-за неосторожного обращения с огнем, 3 - нарушение правил эксплуатации печи, 1 – нарушение правил эксплуатации электрооборудования, 1 - нарушение правил эксплуатации газовых устройств и агрегатов, по 1 пожару проводится проверка (предварительная причина - неосторожное обращение с огнем). Вследствие пожаров погибло 5 человек (2 – пенсионера, 2 –безработных, 1- работник СПК «Рассвет» им.К.П.Орловского), в т.ч. 4 – по причине неосторожного обращения с огнем при курении, 1 – нарушение правил эксплуатации печного отопления. Четверо погибших находились в состоянии алкогольного опьянения. В целом отмечено увеличение трагических исходов от пожаров в 1,25 раза (в 2013 году погибло 4 человека).</w:t>
      </w:r>
    </w:p>
    <w:p w:rsidR="00E36FDE" w:rsidRPr="00FE3D96" w:rsidRDefault="00E36FDE" w:rsidP="00E36FDE">
      <w:pPr>
        <w:spacing w:after="0" w:line="240" w:lineRule="auto"/>
        <w:ind w:firstLine="720"/>
        <w:jc w:val="both"/>
        <w:rPr>
          <w:rFonts w:ascii="Times New Roman" w:hAnsi="Times New Roman" w:cs="Times New Roman"/>
          <w:sz w:val="30"/>
          <w:szCs w:val="30"/>
        </w:rPr>
      </w:pPr>
      <w:r w:rsidRPr="00FE3D96">
        <w:rPr>
          <w:rFonts w:ascii="Times New Roman" w:hAnsi="Times New Roman" w:cs="Times New Roman"/>
          <w:b/>
          <w:sz w:val="30"/>
          <w:szCs w:val="30"/>
        </w:rPr>
        <w:t xml:space="preserve">Основная причина - неосторожное обращение с огнём! </w:t>
      </w:r>
      <w:r w:rsidRPr="00FE3D96">
        <w:rPr>
          <w:rFonts w:ascii="Times New Roman" w:hAnsi="Times New Roman" w:cs="Times New Roman"/>
          <w:sz w:val="30"/>
          <w:szCs w:val="30"/>
        </w:rPr>
        <w:t>А за этим кроется наша беспечность, элементарная невнимательность, излишняя самоуверенность, безответственность.</w:t>
      </w:r>
    </w:p>
    <w:p w:rsidR="00E36FDE" w:rsidRPr="00FE3D96" w:rsidRDefault="00E36FDE" w:rsidP="00E36FDE">
      <w:pPr>
        <w:spacing w:after="0" w:line="240" w:lineRule="auto"/>
        <w:ind w:firstLine="708"/>
        <w:jc w:val="both"/>
        <w:rPr>
          <w:rFonts w:ascii="Times New Roman" w:hAnsi="Times New Roman" w:cs="Times New Roman"/>
          <w:b/>
          <w:sz w:val="30"/>
          <w:szCs w:val="30"/>
        </w:rPr>
      </w:pPr>
      <w:r w:rsidRPr="00FE3D96">
        <w:rPr>
          <w:rFonts w:ascii="Times New Roman" w:hAnsi="Times New Roman" w:cs="Times New Roman"/>
          <w:b/>
          <w:sz w:val="30"/>
          <w:szCs w:val="30"/>
        </w:rPr>
        <w:t>Лесные, торфяные пожары – наиболее частые и опасные явления</w:t>
      </w:r>
      <w:r>
        <w:rPr>
          <w:rFonts w:ascii="Times New Roman" w:hAnsi="Times New Roman" w:cs="Times New Roman"/>
          <w:b/>
          <w:sz w:val="30"/>
          <w:szCs w:val="30"/>
        </w:rPr>
        <w:t xml:space="preserve"> в текущий период</w:t>
      </w:r>
      <w:r w:rsidRPr="00FE3D96">
        <w:rPr>
          <w:rFonts w:ascii="Times New Roman" w:hAnsi="Times New Roman" w:cs="Times New Roman"/>
          <w:b/>
          <w:sz w:val="30"/>
          <w:szCs w:val="30"/>
        </w:rPr>
        <w:t xml:space="preserve">. </w:t>
      </w:r>
    </w:p>
    <w:p w:rsidR="00E36FDE" w:rsidRPr="00FE3D96" w:rsidRDefault="00E36FDE" w:rsidP="00E36FDE">
      <w:pPr>
        <w:spacing w:after="0" w:line="240" w:lineRule="auto"/>
        <w:ind w:firstLine="708"/>
        <w:jc w:val="both"/>
        <w:rPr>
          <w:rFonts w:ascii="Times New Roman" w:hAnsi="Times New Roman" w:cs="Times New Roman"/>
          <w:sz w:val="30"/>
          <w:szCs w:val="30"/>
        </w:rPr>
      </w:pPr>
      <w:r w:rsidRPr="00FE3D96">
        <w:rPr>
          <w:rFonts w:ascii="Times New Roman" w:hAnsi="Times New Roman" w:cs="Times New Roman"/>
          <w:sz w:val="30"/>
          <w:szCs w:val="30"/>
        </w:rPr>
        <w:t>За 6 месяцев 2014 года в Могилевской области ликвидировано 587 загораний сухой травы (кустарников), общая площадь которых составила 391 га, 25 лесных пожаров на площади 20 га.</w:t>
      </w:r>
    </w:p>
    <w:p w:rsidR="00E36FDE" w:rsidRPr="00FE3D96" w:rsidRDefault="00E36FDE" w:rsidP="00E36FDE">
      <w:pPr>
        <w:spacing w:after="0" w:line="240" w:lineRule="auto"/>
        <w:ind w:firstLine="709"/>
        <w:jc w:val="both"/>
        <w:rPr>
          <w:rFonts w:ascii="Times New Roman" w:hAnsi="Times New Roman" w:cs="Times New Roman"/>
          <w:b/>
          <w:sz w:val="30"/>
          <w:szCs w:val="30"/>
        </w:rPr>
      </w:pPr>
      <w:r w:rsidRPr="00FE3D96">
        <w:rPr>
          <w:rFonts w:ascii="Times New Roman" w:hAnsi="Times New Roman" w:cs="Times New Roman"/>
          <w:b/>
          <w:sz w:val="30"/>
          <w:szCs w:val="30"/>
        </w:rPr>
        <w:t>Помните, что с установлением на территории пожароопасного периода запрещается:</w:t>
      </w:r>
    </w:p>
    <w:p w:rsidR="00E36FDE" w:rsidRPr="00FE3D96" w:rsidRDefault="00E36FDE" w:rsidP="00E36FDE">
      <w:pPr>
        <w:spacing w:after="0" w:line="240" w:lineRule="auto"/>
        <w:ind w:firstLine="708"/>
        <w:jc w:val="both"/>
        <w:rPr>
          <w:rFonts w:ascii="Times New Roman" w:hAnsi="Times New Roman" w:cs="Times New Roman"/>
          <w:sz w:val="30"/>
          <w:szCs w:val="30"/>
        </w:rPr>
      </w:pPr>
      <w:r w:rsidRPr="00FE3D96">
        <w:rPr>
          <w:rFonts w:ascii="Times New Roman" w:hAnsi="Times New Roman" w:cs="Times New Roman"/>
          <w:sz w:val="30"/>
          <w:szCs w:val="30"/>
        </w:rPr>
        <w:t>- разводить костры в лесах и на торфяниках, в местах отдыха, лесопарках, в непосредственной близости к зданиям, сооружениям и различным строениям, автомобильным дорогам;</w:t>
      </w:r>
    </w:p>
    <w:p w:rsidR="00E36FDE" w:rsidRPr="00FE3D96" w:rsidRDefault="00E36FDE" w:rsidP="00E36FDE">
      <w:pPr>
        <w:spacing w:after="0" w:line="240" w:lineRule="auto"/>
        <w:ind w:firstLine="708"/>
        <w:jc w:val="both"/>
        <w:rPr>
          <w:rFonts w:ascii="Times New Roman" w:hAnsi="Times New Roman" w:cs="Times New Roman"/>
          <w:sz w:val="30"/>
          <w:szCs w:val="30"/>
        </w:rPr>
      </w:pPr>
      <w:r w:rsidRPr="00FE3D96">
        <w:rPr>
          <w:rFonts w:ascii="Times New Roman" w:hAnsi="Times New Roman" w:cs="Times New Roman"/>
          <w:sz w:val="30"/>
          <w:szCs w:val="30"/>
        </w:rPr>
        <w:lastRenderedPageBreak/>
        <w:t>- работать на автотранспортных средствах без искрогасителей на выхлопных трубах, с подтеканием топлива и масла, с н</w:t>
      </w:r>
      <w:r>
        <w:rPr>
          <w:rFonts w:ascii="Times New Roman" w:hAnsi="Times New Roman" w:cs="Times New Roman"/>
          <w:sz w:val="30"/>
          <w:szCs w:val="30"/>
        </w:rPr>
        <w:t>еотрегулированной</w:t>
      </w:r>
      <w:r w:rsidRPr="00FE3D96">
        <w:rPr>
          <w:rFonts w:ascii="Times New Roman" w:hAnsi="Times New Roman" w:cs="Times New Roman"/>
          <w:sz w:val="30"/>
          <w:szCs w:val="30"/>
        </w:rPr>
        <w:t xml:space="preserve"> системой зажигания и питания, а также не обеспеченных первичными средствами пожаротушения в лесах и на торфяных массивах;</w:t>
      </w:r>
    </w:p>
    <w:p w:rsidR="00E36FDE" w:rsidRPr="00FE3D96" w:rsidRDefault="00E36FDE" w:rsidP="00E36FDE">
      <w:pPr>
        <w:spacing w:after="0" w:line="240" w:lineRule="auto"/>
        <w:ind w:firstLine="708"/>
        <w:jc w:val="both"/>
        <w:rPr>
          <w:rFonts w:ascii="Times New Roman" w:hAnsi="Times New Roman" w:cs="Times New Roman"/>
          <w:sz w:val="30"/>
          <w:szCs w:val="30"/>
        </w:rPr>
      </w:pPr>
      <w:r w:rsidRPr="00FE3D96">
        <w:rPr>
          <w:rFonts w:ascii="Times New Roman" w:hAnsi="Times New Roman" w:cs="Times New Roman"/>
          <w:sz w:val="30"/>
          <w:szCs w:val="30"/>
        </w:rPr>
        <w:t>- сжигать мусор на территории населенного пункта и вблизи производственных построек, строительных объектов и дач.</w:t>
      </w:r>
    </w:p>
    <w:p w:rsidR="00E36FDE" w:rsidRPr="00FE3D96" w:rsidRDefault="00E36FDE" w:rsidP="00E36FDE">
      <w:pPr>
        <w:spacing w:after="0" w:line="240" w:lineRule="auto"/>
        <w:ind w:firstLine="540"/>
        <w:jc w:val="both"/>
        <w:rPr>
          <w:rFonts w:ascii="Times New Roman" w:hAnsi="Times New Roman" w:cs="Times New Roman"/>
          <w:b/>
          <w:sz w:val="30"/>
          <w:szCs w:val="30"/>
        </w:rPr>
      </w:pPr>
      <w:r w:rsidRPr="00FE3D96">
        <w:rPr>
          <w:rFonts w:ascii="Times New Roman" w:hAnsi="Times New Roman" w:cs="Times New Roman"/>
          <w:sz w:val="30"/>
          <w:szCs w:val="30"/>
        </w:rPr>
        <w:t>Согласно ст.15.29 КоАП Республики Беларусь, органам государственного пожарного надзора предоставлено право привлекать к административной ответственности физических лиц, д</w:t>
      </w:r>
      <w:r>
        <w:rPr>
          <w:rFonts w:ascii="Times New Roman" w:hAnsi="Times New Roman" w:cs="Times New Roman"/>
          <w:sz w:val="30"/>
          <w:szCs w:val="30"/>
        </w:rPr>
        <w:t>опустивших нарушения</w:t>
      </w:r>
      <w:r w:rsidRPr="00FE3D96">
        <w:rPr>
          <w:rFonts w:ascii="Times New Roman" w:hAnsi="Times New Roman" w:cs="Times New Roman"/>
          <w:sz w:val="30"/>
          <w:szCs w:val="30"/>
        </w:rPr>
        <w:t xml:space="preserve"> правил пожарной безопасности в лесах и на торфяниках, после принятия</w:t>
      </w:r>
      <w:r>
        <w:rPr>
          <w:rFonts w:ascii="Times New Roman" w:hAnsi="Times New Roman" w:cs="Times New Roman"/>
          <w:sz w:val="30"/>
          <w:szCs w:val="30"/>
        </w:rPr>
        <w:t xml:space="preserve"> исполкомами</w:t>
      </w:r>
      <w:r w:rsidRPr="00FE3D96">
        <w:rPr>
          <w:rFonts w:ascii="Times New Roman" w:hAnsi="Times New Roman" w:cs="Times New Roman"/>
          <w:sz w:val="30"/>
          <w:szCs w:val="30"/>
        </w:rPr>
        <w:t xml:space="preserve"> на местах соответствующих решений (распоряжений),</w:t>
      </w:r>
      <w:r>
        <w:rPr>
          <w:rFonts w:ascii="Times New Roman" w:hAnsi="Times New Roman" w:cs="Times New Roman"/>
          <w:sz w:val="30"/>
          <w:szCs w:val="30"/>
        </w:rPr>
        <w:t xml:space="preserve"> ограничивающих, либо </w:t>
      </w:r>
      <w:r w:rsidRPr="00FE3D96">
        <w:rPr>
          <w:rFonts w:ascii="Times New Roman" w:hAnsi="Times New Roman" w:cs="Times New Roman"/>
          <w:sz w:val="30"/>
          <w:szCs w:val="30"/>
        </w:rPr>
        <w:t xml:space="preserve">запрещающих посещение лесов (торфомассивов) гражданами в пожароопасный период, а также разжигания ими костров. </w:t>
      </w:r>
      <w:r w:rsidRPr="00FE3D96">
        <w:rPr>
          <w:rFonts w:ascii="Times New Roman" w:hAnsi="Times New Roman" w:cs="Times New Roman"/>
          <w:b/>
          <w:sz w:val="30"/>
          <w:szCs w:val="30"/>
        </w:rPr>
        <w:t>За данные правонарушения предусмотрен денежный штраф в размере от 25 до 50 базовых величин.</w:t>
      </w:r>
    </w:p>
    <w:p w:rsidR="00E36FDE" w:rsidRDefault="00E36FDE" w:rsidP="00E36FDE">
      <w:pPr>
        <w:spacing w:after="0" w:line="240" w:lineRule="auto"/>
        <w:ind w:firstLine="540"/>
        <w:jc w:val="both"/>
        <w:rPr>
          <w:rFonts w:ascii="Times New Roman" w:hAnsi="Times New Roman" w:cs="Times New Roman"/>
          <w:sz w:val="30"/>
          <w:szCs w:val="30"/>
        </w:rPr>
      </w:pPr>
      <w:r w:rsidRPr="00FE3D96">
        <w:rPr>
          <w:rFonts w:ascii="Times New Roman" w:hAnsi="Times New Roman" w:cs="Times New Roman"/>
          <w:sz w:val="30"/>
          <w:szCs w:val="30"/>
        </w:rPr>
        <w:t>В соответствии со ст. 270 Уголовног</w:t>
      </w:r>
      <w:r>
        <w:rPr>
          <w:rFonts w:ascii="Times New Roman" w:hAnsi="Times New Roman" w:cs="Times New Roman"/>
          <w:sz w:val="30"/>
          <w:szCs w:val="30"/>
        </w:rPr>
        <w:t xml:space="preserve">о Кодекса Республики Беларусь, </w:t>
      </w:r>
      <w:r w:rsidRPr="00FE3D96">
        <w:rPr>
          <w:rFonts w:ascii="Times New Roman" w:hAnsi="Times New Roman" w:cs="Times New Roman"/>
          <w:sz w:val="30"/>
          <w:szCs w:val="30"/>
        </w:rPr>
        <w:t>уничтожение либо повреждение торфяников в результате неосторожного обращения с огнем</w:t>
      </w:r>
      <w:r>
        <w:rPr>
          <w:rFonts w:ascii="Times New Roman" w:hAnsi="Times New Roman" w:cs="Times New Roman"/>
          <w:sz w:val="30"/>
          <w:szCs w:val="30"/>
        </w:rPr>
        <w:t>, повлекшие</w:t>
      </w:r>
      <w:r w:rsidRPr="00FE3D96">
        <w:rPr>
          <w:rFonts w:ascii="Times New Roman" w:hAnsi="Times New Roman" w:cs="Times New Roman"/>
          <w:sz w:val="30"/>
          <w:szCs w:val="30"/>
        </w:rPr>
        <w:t xml:space="preserve"> причинение ущерба в особо </w:t>
      </w:r>
      <w:r>
        <w:rPr>
          <w:rFonts w:ascii="Times New Roman" w:hAnsi="Times New Roman" w:cs="Times New Roman"/>
          <w:sz w:val="30"/>
          <w:szCs w:val="30"/>
        </w:rPr>
        <w:t>крупном размере, наказываются штрафом</w:t>
      </w:r>
      <w:r w:rsidRPr="00FE3D96">
        <w:rPr>
          <w:rFonts w:ascii="Times New Roman" w:hAnsi="Times New Roman" w:cs="Times New Roman"/>
          <w:sz w:val="30"/>
          <w:szCs w:val="30"/>
        </w:rPr>
        <w:t xml:space="preserve"> или арестом на срок до шести месяцев, или ограничением</w:t>
      </w:r>
      <w:r>
        <w:rPr>
          <w:rFonts w:ascii="Times New Roman" w:hAnsi="Times New Roman" w:cs="Times New Roman"/>
          <w:sz w:val="30"/>
          <w:szCs w:val="30"/>
        </w:rPr>
        <w:t xml:space="preserve"> (лишением) свободы до трех лет. </w:t>
      </w:r>
    </w:p>
    <w:p w:rsidR="00E36FDE" w:rsidRPr="003D5F43" w:rsidRDefault="00E36FDE" w:rsidP="00E36FDE">
      <w:pPr>
        <w:spacing w:after="0" w:line="240" w:lineRule="auto"/>
        <w:ind w:firstLine="540"/>
        <w:jc w:val="both"/>
        <w:rPr>
          <w:rFonts w:ascii="Times New Roman" w:hAnsi="Times New Roman" w:cs="Times New Roman"/>
          <w:sz w:val="30"/>
          <w:szCs w:val="30"/>
        </w:rPr>
      </w:pPr>
      <w:r w:rsidRPr="003D5F43">
        <w:rPr>
          <w:rFonts w:ascii="Times New Roman" w:hAnsi="Times New Roman" w:cs="Times New Roman"/>
          <w:sz w:val="30"/>
          <w:szCs w:val="30"/>
        </w:rPr>
        <w:t>Согласно ст. 276 Уголовного Кодекса Республики Беларусь, уничтожение либо повреждение леса по неосторожности</w:t>
      </w:r>
      <w:r>
        <w:rPr>
          <w:rFonts w:ascii="Times New Roman" w:hAnsi="Times New Roman" w:cs="Times New Roman"/>
          <w:sz w:val="30"/>
          <w:szCs w:val="30"/>
        </w:rPr>
        <w:t>,</w:t>
      </w:r>
      <w:r w:rsidRPr="003D5F43">
        <w:rPr>
          <w:rFonts w:ascii="Times New Roman" w:hAnsi="Times New Roman" w:cs="Times New Roman"/>
          <w:sz w:val="30"/>
          <w:szCs w:val="30"/>
        </w:rPr>
        <w:t xml:space="preserve"> повлекшее причинение у</w:t>
      </w:r>
      <w:r>
        <w:rPr>
          <w:rFonts w:ascii="Times New Roman" w:hAnsi="Times New Roman" w:cs="Times New Roman"/>
          <w:sz w:val="30"/>
          <w:szCs w:val="30"/>
        </w:rPr>
        <w:t xml:space="preserve">щерба в особо крупном размере, </w:t>
      </w:r>
      <w:r w:rsidRPr="003D5F43">
        <w:rPr>
          <w:rFonts w:ascii="Times New Roman" w:hAnsi="Times New Roman" w:cs="Times New Roman"/>
          <w:sz w:val="30"/>
          <w:szCs w:val="30"/>
        </w:rPr>
        <w:t>наказываются штрафом или ис</w:t>
      </w:r>
      <w:r>
        <w:rPr>
          <w:rFonts w:ascii="Times New Roman" w:hAnsi="Times New Roman" w:cs="Times New Roman"/>
          <w:sz w:val="30"/>
          <w:szCs w:val="30"/>
        </w:rPr>
        <w:t xml:space="preserve">правительными работами на срок </w:t>
      </w:r>
      <w:r w:rsidRPr="003D5F43">
        <w:rPr>
          <w:rFonts w:ascii="Times New Roman" w:hAnsi="Times New Roman" w:cs="Times New Roman"/>
          <w:sz w:val="30"/>
          <w:szCs w:val="30"/>
        </w:rPr>
        <w:t>до двух л</w:t>
      </w:r>
      <w:r>
        <w:rPr>
          <w:rFonts w:ascii="Times New Roman" w:hAnsi="Times New Roman" w:cs="Times New Roman"/>
          <w:sz w:val="30"/>
          <w:szCs w:val="30"/>
        </w:rPr>
        <w:t>ет или ограничением (лишением) свободы</w:t>
      </w:r>
      <w:r w:rsidRPr="003D5F43">
        <w:rPr>
          <w:rFonts w:ascii="Times New Roman" w:hAnsi="Times New Roman" w:cs="Times New Roman"/>
          <w:sz w:val="30"/>
          <w:szCs w:val="30"/>
        </w:rPr>
        <w:t xml:space="preserve"> до двух ле</w:t>
      </w:r>
      <w:r>
        <w:rPr>
          <w:rFonts w:ascii="Times New Roman" w:hAnsi="Times New Roman" w:cs="Times New Roman"/>
          <w:sz w:val="30"/>
          <w:szCs w:val="30"/>
        </w:rPr>
        <w:t>т</w:t>
      </w:r>
      <w:r w:rsidRPr="003D5F43">
        <w:rPr>
          <w:rFonts w:ascii="Times New Roman" w:hAnsi="Times New Roman" w:cs="Times New Roman"/>
          <w:sz w:val="30"/>
          <w:szCs w:val="30"/>
        </w:rPr>
        <w:t xml:space="preserve"> с лишением права занимать  определенные должности или заниматься определенной деятельностью</w:t>
      </w:r>
      <w:r>
        <w:rPr>
          <w:rFonts w:ascii="Times New Roman" w:hAnsi="Times New Roman" w:cs="Times New Roman"/>
          <w:sz w:val="30"/>
          <w:szCs w:val="30"/>
        </w:rPr>
        <w:t xml:space="preserve">. </w:t>
      </w:r>
    </w:p>
    <w:p w:rsidR="00E36FDE" w:rsidRPr="00FE3D96" w:rsidRDefault="00E36FDE" w:rsidP="00E36FDE">
      <w:pPr>
        <w:spacing w:after="0" w:line="240" w:lineRule="auto"/>
        <w:ind w:firstLine="709"/>
        <w:jc w:val="both"/>
        <w:rPr>
          <w:rFonts w:ascii="Times New Roman" w:hAnsi="Times New Roman" w:cs="Times New Roman"/>
          <w:b/>
          <w:sz w:val="30"/>
          <w:szCs w:val="30"/>
        </w:rPr>
      </w:pPr>
      <w:r w:rsidRPr="00FE3D96">
        <w:rPr>
          <w:rFonts w:ascii="Times New Roman" w:hAnsi="Times New Roman" w:cs="Times New Roman"/>
          <w:b/>
          <w:sz w:val="30"/>
          <w:szCs w:val="30"/>
        </w:rPr>
        <w:t>Чтобы отды</w:t>
      </w:r>
      <w:r>
        <w:rPr>
          <w:rFonts w:ascii="Times New Roman" w:hAnsi="Times New Roman" w:cs="Times New Roman"/>
          <w:b/>
          <w:sz w:val="30"/>
          <w:szCs w:val="30"/>
        </w:rPr>
        <w:t>х на природе был безопасным, рекомендуем</w:t>
      </w:r>
      <w:r w:rsidRPr="00FE3D96">
        <w:rPr>
          <w:rFonts w:ascii="Times New Roman" w:hAnsi="Times New Roman" w:cs="Times New Roman"/>
          <w:b/>
          <w:sz w:val="30"/>
          <w:szCs w:val="30"/>
        </w:rPr>
        <w:t>:</w:t>
      </w:r>
    </w:p>
    <w:p w:rsidR="00E36FDE" w:rsidRPr="00FE3D96" w:rsidRDefault="00E36FDE" w:rsidP="00E36FDE">
      <w:pPr>
        <w:spacing w:after="0" w:line="240" w:lineRule="auto"/>
        <w:ind w:firstLine="709"/>
        <w:jc w:val="both"/>
        <w:rPr>
          <w:rFonts w:ascii="Times New Roman" w:hAnsi="Times New Roman" w:cs="Times New Roman"/>
          <w:sz w:val="30"/>
          <w:szCs w:val="30"/>
        </w:rPr>
      </w:pPr>
      <w:r w:rsidRPr="00FE3D96">
        <w:rPr>
          <w:rFonts w:ascii="Times New Roman" w:hAnsi="Times New Roman" w:cs="Times New Roman"/>
          <w:sz w:val="30"/>
          <w:szCs w:val="30"/>
        </w:rPr>
        <w:t>тщательно продумать все меры безопасности при проведении отдыха, обеспечить их неукоснительное выполнение взрослыми и детьми;</w:t>
      </w:r>
    </w:p>
    <w:p w:rsidR="00E36FDE" w:rsidRPr="00FE3D96" w:rsidRDefault="00E36FDE" w:rsidP="00E36FD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помнить</w:t>
      </w:r>
      <w:r w:rsidRPr="00FE3D96">
        <w:rPr>
          <w:rFonts w:ascii="Times New Roman" w:hAnsi="Times New Roman" w:cs="Times New Roman"/>
          <w:sz w:val="30"/>
          <w:szCs w:val="30"/>
        </w:rPr>
        <w:t xml:space="preserve">, что оставлять горящий костер без присмотра ни в коем случае нельзя; по окончании отдыха на природе </w:t>
      </w:r>
      <w:r>
        <w:rPr>
          <w:rFonts w:ascii="Times New Roman" w:hAnsi="Times New Roman" w:cs="Times New Roman"/>
          <w:sz w:val="30"/>
          <w:szCs w:val="30"/>
        </w:rPr>
        <w:t>необходимо погасить костер, убрать</w:t>
      </w:r>
      <w:r w:rsidRPr="00FE3D96">
        <w:rPr>
          <w:rFonts w:ascii="Times New Roman" w:hAnsi="Times New Roman" w:cs="Times New Roman"/>
          <w:sz w:val="30"/>
          <w:szCs w:val="30"/>
        </w:rPr>
        <w:t xml:space="preserve"> за собой мусор;</w:t>
      </w:r>
    </w:p>
    <w:p w:rsidR="00E36FDE" w:rsidRPr="00FE3D96" w:rsidRDefault="00E36FDE" w:rsidP="00E36FDE">
      <w:pPr>
        <w:spacing w:after="0" w:line="240" w:lineRule="auto"/>
        <w:ind w:firstLine="709"/>
        <w:jc w:val="both"/>
        <w:rPr>
          <w:rFonts w:ascii="Times New Roman" w:hAnsi="Times New Roman" w:cs="Times New Roman"/>
          <w:sz w:val="30"/>
          <w:szCs w:val="30"/>
        </w:rPr>
      </w:pPr>
      <w:r w:rsidRPr="00FE3D96">
        <w:rPr>
          <w:rFonts w:ascii="Times New Roman" w:hAnsi="Times New Roman" w:cs="Times New Roman"/>
          <w:sz w:val="30"/>
          <w:szCs w:val="30"/>
        </w:rPr>
        <w:t>при обнаруж</w:t>
      </w:r>
      <w:r>
        <w:rPr>
          <w:rFonts w:ascii="Times New Roman" w:hAnsi="Times New Roman" w:cs="Times New Roman"/>
          <w:sz w:val="30"/>
          <w:szCs w:val="30"/>
        </w:rPr>
        <w:t>ении горящей травы</w:t>
      </w:r>
      <w:r w:rsidRPr="00FE3D96">
        <w:rPr>
          <w:rFonts w:ascii="Times New Roman" w:hAnsi="Times New Roman" w:cs="Times New Roman"/>
          <w:sz w:val="30"/>
          <w:szCs w:val="30"/>
        </w:rPr>
        <w:t xml:space="preserve"> примите меры по ее тушению (залейте водой, засыпьте землей); при невозможности справиться своими</w:t>
      </w:r>
      <w:r>
        <w:rPr>
          <w:rFonts w:ascii="Times New Roman" w:hAnsi="Times New Roman" w:cs="Times New Roman"/>
          <w:sz w:val="30"/>
          <w:szCs w:val="30"/>
        </w:rPr>
        <w:t xml:space="preserve"> силами, сообщайте</w:t>
      </w:r>
      <w:r w:rsidRPr="00FE3D96">
        <w:rPr>
          <w:rFonts w:ascii="Times New Roman" w:hAnsi="Times New Roman" w:cs="Times New Roman"/>
          <w:sz w:val="30"/>
          <w:szCs w:val="30"/>
        </w:rPr>
        <w:t xml:space="preserve"> в службу МЧС по телефону 101.</w:t>
      </w:r>
    </w:p>
    <w:p w:rsidR="00E36FDE" w:rsidRDefault="00E36FDE" w:rsidP="00E36FDE">
      <w:pPr>
        <w:spacing w:after="0" w:line="240" w:lineRule="auto"/>
        <w:ind w:firstLine="709"/>
        <w:jc w:val="both"/>
        <w:rPr>
          <w:rFonts w:ascii="Times New Roman" w:hAnsi="Times New Roman" w:cs="Times New Roman"/>
          <w:b/>
          <w:sz w:val="30"/>
          <w:szCs w:val="30"/>
        </w:rPr>
      </w:pPr>
      <w:r w:rsidRPr="00FE3D96">
        <w:rPr>
          <w:rFonts w:ascii="Times New Roman" w:hAnsi="Times New Roman" w:cs="Times New Roman"/>
          <w:b/>
          <w:sz w:val="30"/>
          <w:szCs w:val="30"/>
        </w:rPr>
        <w:t xml:space="preserve">Будьте осторожны с огнем! Давайте вместе сохраним дом, в котором мы живем! </w:t>
      </w:r>
    </w:p>
    <w:p w:rsidR="006C4B7D" w:rsidRPr="00FE3D96" w:rsidRDefault="006C4B7D" w:rsidP="00E36FDE">
      <w:pPr>
        <w:spacing w:after="0" w:line="240" w:lineRule="auto"/>
        <w:ind w:firstLine="709"/>
        <w:jc w:val="both"/>
        <w:rPr>
          <w:rFonts w:ascii="Times New Roman" w:hAnsi="Times New Roman" w:cs="Times New Roman"/>
          <w:b/>
          <w:sz w:val="30"/>
          <w:szCs w:val="30"/>
        </w:rPr>
      </w:pPr>
    </w:p>
    <w:p w:rsidR="00E36FDE" w:rsidRDefault="00E36FDE" w:rsidP="00E36FDE">
      <w:pPr>
        <w:spacing w:after="0" w:line="240" w:lineRule="auto"/>
        <w:jc w:val="both"/>
        <w:rPr>
          <w:rFonts w:ascii="Times New Roman" w:hAnsi="Times New Roman" w:cs="Times New Roman"/>
          <w:sz w:val="30"/>
          <w:szCs w:val="30"/>
        </w:rPr>
      </w:pPr>
    </w:p>
    <w:p w:rsidR="006C4B7D" w:rsidRDefault="006C4B7D" w:rsidP="00E36FDE">
      <w:pPr>
        <w:spacing w:after="0" w:line="240" w:lineRule="auto"/>
        <w:ind w:firstLine="708"/>
        <w:jc w:val="both"/>
        <w:rPr>
          <w:rFonts w:ascii="Times New Roman" w:hAnsi="Times New Roman" w:cs="Times New Roman"/>
          <w:b/>
          <w:sz w:val="30"/>
          <w:szCs w:val="30"/>
        </w:rPr>
      </w:pPr>
    </w:p>
    <w:p w:rsidR="006C4B7D" w:rsidRPr="006C4B7D" w:rsidRDefault="006C4B7D" w:rsidP="006C4B7D">
      <w:pPr>
        <w:spacing w:after="0"/>
        <w:ind w:left="284"/>
        <w:jc w:val="center"/>
        <w:rPr>
          <w:rFonts w:ascii="Times New Roman" w:hAnsi="Times New Roman" w:cs="Times New Roman"/>
          <w:b/>
          <w:color w:val="000000"/>
          <w:sz w:val="30"/>
          <w:szCs w:val="30"/>
        </w:rPr>
      </w:pPr>
      <w:r w:rsidRPr="006C4B7D">
        <w:rPr>
          <w:rFonts w:ascii="Times New Roman" w:hAnsi="Times New Roman" w:cs="Times New Roman"/>
          <w:b/>
          <w:color w:val="000000"/>
          <w:sz w:val="30"/>
          <w:szCs w:val="30"/>
        </w:rPr>
        <w:t>Безопасность на воде.</w:t>
      </w:r>
    </w:p>
    <w:p w:rsidR="006C4B7D" w:rsidRPr="006C4B7D" w:rsidRDefault="006C4B7D" w:rsidP="006C4B7D">
      <w:pPr>
        <w:spacing w:after="0"/>
        <w:ind w:right="-1" w:firstLine="708"/>
        <w:jc w:val="both"/>
        <w:rPr>
          <w:rFonts w:ascii="Times New Roman" w:hAnsi="Times New Roman" w:cs="Times New Roman"/>
          <w:sz w:val="30"/>
          <w:szCs w:val="30"/>
        </w:rPr>
      </w:pPr>
      <w:r w:rsidRPr="006C4B7D">
        <w:rPr>
          <w:rFonts w:ascii="Times New Roman" w:hAnsi="Times New Roman" w:cs="Times New Roman"/>
          <w:sz w:val="30"/>
          <w:szCs w:val="30"/>
        </w:rPr>
        <w:t xml:space="preserve">По оперативным данным в 2013 году в весенне-летний купальный сезон в Республике погибло 295 человек, в том числе 22 ребенка, с начала текущего года за 6 месяцев погибло 224 человека, в том числе 12 детей. В Могилевской области в 2013 году погибло 63 человека, в том числе 7 детей. За 1 полугодие 2014 года погибло 25 человек, в том числе 7 детей. </w:t>
      </w:r>
    </w:p>
    <w:p w:rsidR="006C4B7D" w:rsidRPr="006C4B7D" w:rsidRDefault="006C4B7D" w:rsidP="006C4B7D">
      <w:pPr>
        <w:spacing w:after="0"/>
        <w:ind w:right="-1" w:firstLine="708"/>
        <w:jc w:val="both"/>
        <w:rPr>
          <w:rFonts w:ascii="Times New Roman" w:hAnsi="Times New Roman" w:cs="Times New Roman"/>
          <w:sz w:val="30"/>
          <w:szCs w:val="30"/>
        </w:rPr>
      </w:pPr>
      <w:r w:rsidRPr="006C4B7D">
        <w:rPr>
          <w:rFonts w:ascii="Times New Roman" w:hAnsi="Times New Roman" w:cs="Times New Roman"/>
          <w:b/>
          <w:sz w:val="30"/>
          <w:szCs w:val="30"/>
        </w:rPr>
        <w:t>Пример:</w:t>
      </w:r>
      <w:r w:rsidRPr="006C4B7D">
        <w:rPr>
          <w:rFonts w:ascii="Times New Roman" w:hAnsi="Times New Roman" w:cs="Times New Roman"/>
          <w:sz w:val="30"/>
          <w:szCs w:val="30"/>
        </w:rPr>
        <w:t xml:space="preserve"> Трое бобруйчанина (двоюродные братья) приехали отдыхать  вечером 06 июня текущего года на Чигиринское водохранилище. Естественно отдых граждан не прошел без спиртного. Проснувшись с утра 07 июня, граждане вновь провели время за распитием спиртных напитков. После чего один  из них гр.Моисеев Р.С. не одев при этом спасательный жилет, отправился на надувной лодке ловить рыбу. Отплыв от берега около 200 метров, в то время на водоеме была сильная волна, данный гражданин не удержался и лодка перевернулась. О случившимся происшествии позвонили отдыхающие на берегу люди.</w:t>
      </w:r>
    </w:p>
    <w:p w:rsidR="006C4B7D" w:rsidRPr="006C4B7D" w:rsidRDefault="006C4B7D" w:rsidP="006C4B7D">
      <w:pPr>
        <w:spacing w:after="0"/>
        <w:ind w:right="-1" w:firstLine="708"/>
        <w:jc w:val="both"/>
        <w:rPr>
          <w:rFonts w:ascii="Times New Roman" w:hAnsi="Times New Roman" w:cs="Times New Roman"/>
          <w:b/>
          <w:sz w:val="30"/>
          <w:szCs w:val="30"/>
        </w:rPr>
      </w:pPr>
      <w:r w:rsidRPr="006C4B7D">
        <w:rPr>
          <w:rFonts w:ascii="Times New Roman" w:hAnsi="Times New Roman" w:cs="Times New Roman"/>
          <w:b/>
          <w:sz w:val="30"/>
          <w:szCs w:val="30"/>
        </w:rPr>
        <w:t>Главными причинами гибели людей на водах являются:</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неумение плавать</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купание в необорудованных водоемах</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xml:space="preserve">- купание в состоянии алкогольного опьянения </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нарушение правил пользования плавсредствами</w:t>
      </w:r>
    </w:p>
    <w:p w:rsidR="006C4B7D" w:rsidRPr="006C4B7D" w:rsidRDefault="006C4B7D" w:rsidP="006C4B7D">
      <w:pPr>
        <w:spacing w:after="0"/>
        <w:ind w:right="-1" w:firstLine="708"/>
        <w:jc w:val="both"/>
        <w:rPr>
          <w:rFonts w:ascii="Times New Roman" w:hAnsi="Times New Roman" w:cs="Times New Roman"/>
          <w:sz w:val="30"/>
          <w:szCs w:val="30"/>
        </w:rPr>
      </w:pPr>
      <w:r w:rsidRPr="006C4B7D">
        <w:rPr>
          <w:rFonts w:ascii="Times New Roman" w:hAnsi="Times New Roman" w:cs="Times New Roman"/>
          <w:b/>
          <w:sz w:val="30"/>
          <w:szCs w:val="30"/>
        </w:rPr>
        <w:t>Запомните!</w:t>
      </w:r>
      <w:r w:rsidRPr="006C4B7D">
        <w:rPr>
          <w:rFonts w:ascii="Times New Roman" w:hAnsi="Times New Roman" w:cs="Times New Roman"/>
          <w:sz w:val="30"/>
          <w:szCs w:val="30"/>
        </w:rPr>
        <w:t xml:space="preserve"> Отдыхая на воде, необходимо соблюдать следующие правила поведения и меры безопасности:</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купаться лучше утром или вечером, когда солнце греет, но нет опасности перегрева. Температура воды должна быть не ниже 17-19, в более холодной находиться опасно. Время нахождения в воде должно увеличиваться постепенно, с 3-5 минут;</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не входите в воду в состоянии алкогольного опьянения;</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не заплывайте далеко, так как можно не рассчитать своих сил;</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не купайтесь, а тем более не ныряйте в незнакомых местах;</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если Вас захватило течением, не пытайтесь с ним бороться. Надо плыть вниз по течению, постепенно под небольшим углом, приближаясь к берегу;</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lastRenderedPageBreak/>
        <w:t>- не теряйтесь, даже если попали в водоворот. Необходимо набрать побольше воздуха в легкие, погрузиться в воду и, сделав сильный рывок в сторону, всплыть;</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в водоемах с большим количеством водорослей надо стараться плыть у самой поверхности воды, не задевая растения, не делая резких движений;</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не плавайте на надувных матрацах, автомобильных камерах (особенно, если не умеете плавать);</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купание с маской, трубкой и ластами требует особой осторожности — нельзя плавать с трубкой при сильной волне;</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не допускать грубых шалостей в воде: подныривать под купающихся, хватать их за ноги, "топить", подавать ложные сигналы о помощи и т.п.;</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не заплывать за ограничительные знаки;</w:t>
      </w:r>
    </w:p>
    <w:p w:rsidR="006C4B7D" w:rsidRPr="006C4B7D" w:rsidRDefault="006C4B7D" w:rsidP="006C4B7D">
      <w:pPr>
        <w:spacing w:after="0"/>
        <w:ind w:right="-1"/>
        <w:jc w:val="both"/>
        <w:rPr>
          <w:rFonts w:ascii="Times New Roman" w:hAnsi="Times New Roman" w:cs="Times New Roman"/>
          <w:sz w:val="30"/>
          <w:szCs w:val="30"/>
        </w:rPr>
      </w:pPr>
      <w:r w:rsidRPr="006C4B7D">
        <w:rPr>
          <w:rFonts w:ascii="Times New Roman" w:hAnsi="Times New Roman" w:cs="Times New Roman"/>
          <w:sz w:val="30"/>
          <w:szCs w:val="30"/>
        </w:rPr>
        <w:t>- не подплывать к близко проходящим судам, лодкам и катерам.</w:t>
      </w:r>
    </w:p>
    <w:p w:rsidR="006C4B7D" w:rsidRPr="006C4B7D" w:rsidRDefault="006C4B7D" w:rsidP="006C4B7D">
      <w:pPr>
        <w:spacing w:after="0" w:line="240" w:lineRule="auto"/>
        <w:ind w:firstLine="708"/>
        <w:jc w:val="both"/>
        <w:rPr>
          <w:rFonts w:ascii="Times New Roman" w:hAnsi="Times New Roman" w:cs="Times New Roman"/>
          <w:b/>
          <w:sz w:val="30"/>
          <w:szCs w:val="30"/>
        </w:rPr>
      </w:pPr>
    </w:p>
    <w:p w:rsidR="006C4B7D" w:rsidRPr="008F452D" w:rsidRDefault="006C4B7D" w:rsidP="006C4B7D">
      <w:pPr>
        <w:pStyle w:val="ab"/>
        <w:jc w:val="center"/>
        <w:rPr>
          <w:color w:val="auto"/>
          <w:sz w:val="30"/>
          <w:szCs w:val="30"/>
        </w:rPr>
      </w:pPr>
      <w:r w:rsidRPr="008F452D">
        <w:rPr>
          <w:b/>
          <w:sz w:val="32"/>
          <w:szCs w:val="32"/>
        </w:rPr>
        <w:t>Могилёвская областная организация ОСВОД предупреждает</w:t>
      </w:r>
      <w:r>
        <w:rPr>
          <w:rFonts w:eastAsiaTheme="minorEastAsia"/>
          <w:color w:val="auto"/>
          <w:sz w:val="30"/>
          <w:szCs w:val="30"/>
        </w:rPr>
        <w:t>!</w:t>
      </w:r>
    </w:p>
    <w:p w:rsidR="006C4B7D" w:rsidRPr="00FE3D96" w:rsidRDefault="006C4B7D" w:rsidP="006C4B7D">
      <w:pPr>
        <w:spacing w:after="0" w:line="240" w:lineRule="auto"/>
        <w:ind w:firstLine="708"/>
        <w:jc w:val="both"/>
        <w:rPr>
          <w:rFonts w:ascii="Times New Roman" w:hAnsi="Times New Roman" w:cs="Times New Roman"/>
          <w:sz w:val="30"/>
          <w:szCs w:val="30"/>
        </w:rPr>
      </w:pPr>
      <w:r w:rsidRPr="00FE3D96">
        <w:rPr>
          <w:rFonts w:ascii="Times New Roman" w:hAnsi="Times New Roman" w:cs="Times New Roman"/>
          <w:sz w:val="30"/>
          <w:szCs w:val="30"/>
        </w:rPr>
        <w:t xml:space="preserve">С начала года </w:t>
      </w:r>
      <w:r>
        <w:rPr>
          <w:rFonts w:ascii="Times New Roman" w:hAnsi="Times New Roman" w:cs="Times New Roman"/>
          <w:sz w:val="30"/>
          <w:szCs w:val="30"/>
        </w:rPr>
        <w:t xml:space="preserve">уже </w:t>
      </w:r>
      <w:r w:rsidRPr="00FE3D96">
        <w:rPr>
          <w:rFonts w:ascii="Times New Roman" w:hAnsi="Times New Roman" w:cs="Times New Roman"/>
          <w:sz w:val="30"/>
          <w:szCs w:val="30"/>
        </w:rPr>
        <w:t>до начала купального сезона в области погибли от удушения водой 4 человека. А в период купальн</w:t>
      </w:r>
      <w:r>
        <w:rPr>
          <w:rFonts w:ascii="Times New Roman" w:hAnsi="Times New Roman" w:cs="Times New Roman"/>
          <w:sz w:val="30"/>
          <w:szCs w:val="30"/>
        </w:rPr>
        <w:t>ого сезона -</w:t>
      </w:r>
      <w:r w:rsidRPr="00FE3D96">
        <w:rPr>
          <w:rFonts w:ascii="Times New Roman" w:hAnsi="Times New Roman" w:cs="Times New Roman"/>
          <w:sz w:val="30"/>
          <w:szCs w:val="30"/>
        </w:rPr>
        <w:t xml:space="preserve"> 21 человек, в том числе 2 несовершеннолетних. При этом в зонах массового отдыха спасено 44 человека, 22 из них – подростки.</w:t>
      </w:r>
    </w:p>
    <w:p w:rsidR="006C4B7D" w:rsidRPr="00FE3D96" w:rsidRDefault="006C4B7D" w:rsidP="006C4B7D">
      <w:pPr>
        <w:spacing w:after="0" w:line="240" w:lineRule="auto"/>
        <w:ind w:firstLine="900"/>
        <w:jc w:val="both"/>
        <w:rPr>
          <w:rFonts w:ascii="Times New Roman" w:hAnsi="Times New Roman" w:cs="Times New Roman"/>
          <w:sz w:val="30"/>
          <w:szCs w:val="30"/>
        </w:rPr>
      </w:pPr>
      <w:r w:rsidRPr="00FE3D96">
        <w:rPr>
          <w:rFonts w:ascii="Times New Roman" w:hAnsi="Times New Roman" w:cs="Times New Roman"/>
          <w:sz w:val="30"/>
          <w:szCs w:val="30"/>
        </w:rPr>
        <w:t>Главными причинами п</w:t>
      </w:r>
      <w:r>
        <w:rPr>
          <w:rFonts w:ascii="Times New Roman" w:hAnsi="Times New Roman" w:cs="Times New Roman"/>
          <w:sz w:val="30"/>
          <w:szCs w:val="30"/>
        </w:rPr>
        <w:t xml:space="preserve">роизошедших трагедий являются </w:t>
      </w:r>
      <w:r w:rsidRPr="00FE3D96">
        <w:rPr>
          <w:rFonts w:ascii="Times New Roman" w:hAnsi="Times New Roman" w:cs="Times New Roman"/>
          <w:sz w:val="30"/>
          <w:szCs w:val="30"/>
        </w:rPr>
        <w:t>купание в неустановленных местах</w:t>
      </w:r>
      <w:r>
        <w:rPr>
          <w:rFonts w:ascii="Times New Roman" w:hAnsi="Times New Roman" w:cs="Times New Roman"/>
          <w:sz w:val="30"/>
          <w:szCs w:val="30"/>
        </w:rPr>
        <w:t>,</w:t>
      </w:r>
      <w:r w:rsidRPr="00FE3D96">
        <w:rPr>
          <w:rFonts w:ascii="Times New Roman" w:hAnsi="Times New Roman" w:cs="Times New Roman"/>
          <w:sz w:val="30"/>
          <w:szCs w:val="30"/>
        </w:rPr>
        <w:t xml:space="preserve"> сопряженное с употреблением спиртных напитков и нарушение</w:t>
      </w:r>
      <w:r>
        <w:rPr>
          <w:rFonts w:ascii="Times New Roman" w:hAnsi="Times New Roman" w:cs="Times New Roman"/>
          <w:sz w:val="30"/>
          <w:szCs w:val="30"/>
        </w:rPr>
        <w:t>м</w:t>
      </w:r>
      <w:r w:rsidRPr="00FE3D96">
        <w:rPr>
          <w:rFonts w:ascii="Times New Roman" w:hAnsi="Times New Roman" w:cs="Times New Roman"/>
          <w:sz w:val="30"/>
          <w:szCs w:val="30"/>
        </w:rPr>
        <w:t xml:space="preserve"> правил поведения на воде.</w:t>
      </w:r>
    </w:p>
    <w:p w:rsidR="006C4B7D" w:rsidRPr="00FE3D96" w:rsidRDefault="006C4B7D" w:rsidP="006C4B7D">
      <w:pPr>
        <w:spacing w:after="0" w:line="240" w:lineRule="auto"/>
        <w:ind w:firstLine="900"/>
        <w:jc w:val="both"/>
        <w:rPr>
          <w:rFonts w:ascii="Times New Roman" w:hAnsi="Times New Roman" w:cs="Times New Roman"/>
          <w:sz w:val="30"/>
          <w:szCs w:val="30"/>
        </w:rPr>
      </w:pPr>
      <w:r w:rsidRPr="00FE3D96">
        <w:rPr>
          <w:rFonts w:ascii="Times New Roman" w:hAnsi="Times New Roman" w:cs="Times New Roman"/>
          <w:sz w:val="30"/>
          <w:szCs w:val="30"/>
        </w:rPr>
        <w:t>Начинается уборка</w:t>
      </w:r>
      <w:r>
        <w:rPr>
          <w:rFonts w:ascii="Times New Roman" w:hAnsi="Times New Roman" w:cs="Times New Roman"/>
          <w:sz w:val="30"/>
          <w:szCs w:val="30"/>
        </w:rPr>
        <w:t xml:space="preserve"> урожая. Время, связанное</w:t>
      </w:r>
      <w:r w:rsidRPr="00FE3D96">
        <w:rPr>
          <w:rFonts w:ascii="Times New Roman" w:hAnsi="Times New Roman" w:cs="Times New Roman"/>
          <w:sz w:val="30"/>
          <w:szCs w:val="30"/>
        </w:rPr>
        <w:t xml:space="preserve"> с повышением температуры воздуха, а, следовательно,</w:t>
      </w:r>
      <w:r>
        <w:rPr>
          <w:rFonts w:ascii="Times New Roman" w:hAnsi="Times New Roman" w:cs="Times New Roman"/>
          <w:sz w:val="30"/>
          <w:szCs w:val="30"/>
        </w:rPr>
        <w:t xml:space="preserve"> с</w:t>
      </w:r>
      <w:r w:rsidRPr="00FE3D96">
        <w:rPr>
          <w:rFonts w:ascii="Times New Roman" w:hAnsi="Times New Roman" w:cs="Times New Roman"/>
          <w:sz w:val="30"/>
          <w:szCs w:val="30"/>
        </w:rPr>
        <w:t xml:space="preserve"> опасностью на воде. </w:t>
      </w:r>
      <w:r>
        <w:rPr>
          <w:rFonts w:ascii="Times New Roman" w:hAnsi="Times New Roman" w:cs="Times New Roman"/>
          <w:sz w:val="30"/>
          <w:szCs w:val="30"/>
        </w:rPr>
        <w:t>Руководителям хозяйств необходимо</w:t>
      </w:r>
      <w:r w:rsidRPr="00FE3D96">
        <w:rPr>
          <w:rFonts w:ascii="Times New Roman" w:hAnsi="Times New Roman" w:cs="Times New Roman"/>
          <w:sz w:val="30"/>
          <w:szCs w:val="30"/>
        </w:rPr>
        <w:t xml:space="preserve"> провести внеочередные инструктажи по технике безопасности, напомнить и о правилах поведения на воде. Нередко механизаторы, перегревшись в кабинах, останавливаются у водоемов и резко входят в воду, чтобы освежиться. Имелись случаи потери сознания, остановки сердца в результате этого. Чтобы избежать таких последствий в воду надо входить постепенно, выравнивая температуру тела и воды.</w:t>
      </w:r>
    </w:p>
    <w:p w:rsidR="00E36FDE" w:rsidRPr="00DD3F45" w:rsidRDefault="006C4B7D" w:rsidP="00DD3F45">
      <w:pPr>
        <w:spacing w:after="0" w:line="240" w:lineRule="auto"/>
        <w:ind w:firstLine="708"/>
        <w:jc w:val="both"/>
        <w:rPr>
          <w:rFonts w:ascii="Times New Roman" w:hAnsi="Times New Roman" w:cs="Times New Roman"/>
          <w:b/>
          <w:sz w:val="30"/>
          <w:szCs w:val="30"/>
        </w:rPr>
      </w:pPr>
      <w:r>
        <w:rPr>
          <w:rFonts w:ascii="Times New Roman" w:hAnsi="Times New Roman" w:cs="Times New Roman"/>
          <w:b/>
          <w:sz w:val="30"/>
          <w:szCs w:val="30"/>
        </w:rPr>
        <w:t>Н</w:t>
      </w:r>
      <w:r w:rsidRPr="003D5F43">
        <w:rPr>
          <w:rFonts w:ascii="Times New Roman" w:hAnsi="Times New Roman" w:cs="Times New Roman"/>
          <w:b/>
          <w:sz w:val="30"/>
          <w:szCs w:val="30"/>
        </w:rPr>
        <w:t>икто не застрахован от беды. Особенно страшно, когда гибнут или калечатся дети! Берегите жизнь: свою, своих детей, близких, родных. Не оставайтесь равнодушными, если видите, что чьей-то жизни угрожает опасность!</w:t>
      </w:r>
    </w:p>
    <w:sectPr w:rsidR="00E36FDE" w:rsidRPr="00DD3F45" w:rsidSect="002006F3">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440" w:rsidRDefault="00695440" w:rsidP="00EE41D7">
      <w:pPr>
        <w:spacing w:after="0" w:line="240" w:lineRule="auto"/>
      </w:pPr>
      <w:r>
        <w:separator/>
      </w:r>
    </w:p>
  </w:endnote>
  <w:endnote w:type="continuationSeparator" w:id="1">
    <w:p w:rsidR="00695440" w:rsidRDefault="00695440" w:rsidP="00EE4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440" w:rsidRDefault="00695440" w:rsidP="00EE41D7">
      <w:pPr>
        <w:spacing w:after="0" w:line="240" w:lineRule="auto"/>
      </w:pPr>
      <w:r>
        <w:separator/>
      </w:r>
    </w:p>
  </w:footnote>
  <w:footnote w:type="continuationSeparator" w:id="1">
    <w:p w:rsidR="00695440" w:rsidRDefault="00695440" w:rsidP="00EE4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05" w:rsidRDefault="00D66485" w:rsidP="00343E4A">
    <w:pPr>
      <w:pStyle w:val="a5"/>
      <w:framePr w:wrap="around" w:vAnchor="text" w:hAnchor="margin" w:xAlign="center" w:y="1"/>
      <w:rPr>
        <w:rStyle w:val="a7"/>
      </w:rPr>
    </w:pPr>
    <w:r>
      <w:rPr>
        <w:rStyle w:val="a7"/>
      </w:rPr>
      <w:fldChar w:fldCharType="begin"/>
    </w:r>
    <w:r w:rsidR="0082066E">
      <w:rPr>
        <w:rStyle w:val="a7"/>
      </w:rPr>
      <w:instrText xml:space="preserve">PAGE  </w:instrText>
    </w:r>
    <w:r>
      <w:rPr>
        <w:rStyle w:val="a7"/>
      </w:rPr>
      <w:fldChar w:fldCharType="end"/>
    </w:r>
  </w:p>
  <w:p w:rsidR="000A6005" w:rsidRDefault="006954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05" w:rsidRDefault="00D66485" w:rsidP="00343E4A">
    <w:pPr>
      <w:pStyle w:val="a5"/>
      <w:framePr w:wrap="around" w:vAnchor="text" w:hAnchor="margin" w:xAlign="center" w:y="1"/>
      <w:rPr>
        <w:rStyle w:val="a7"/>
      </w:rPr>
    </w:pPr>
    <w:r>
      <w:rPr>
        <w:rStyle w:val="a7"/>
      </w:rPr>
      <w:fldChar w:fldCharType="begin"/>
    </w:r>
    <w:r w:rsidR="0082066E">
      <w:rPr>
        <w:rStyle w:val="a7"/>
      </w:rPr>
      <w:instrText xml:space="preserve">PAGE  </w:instrText>
    </w:r>
    <w:r>
      <w:rPr>
        <w:rStyle w:val="a7"/>
      </w:rPr>
      <w:fldChar w:fldCharType="separate"/>
    </w:r>
    <w:r w:rsidR="00DD3F45">
      <w:rPr>
        <w:rStyle w:val="a7"/>
        <w:noProof/>
      </w:rPr>
      <w:t>12</w:t>
    </w:r>
    <w:r>
      <w:rPr>
        <w:rStyle w:val="a7"/>
      </w:rPr>
      <w:fldChar w:fldCharType="end"/>
    </w:r>
  </w:p>
  <w:p w:rsidR="000A6005" w:rsidRDefault="00695440">
    <w:pPr>
      <w:pStyle w:val="a5"/>
      <w:jc w:val="right"/>
    </w:pPr>
  </w:p>
  <w:p w:rsidR="000A6005" w:rsidRDefault="0069544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B2187B"/>
    <w:rsid w:val="001017BD"/>
    <w:rsid w:val="001A15E0"/>
    <w:rsid w:val="001D3994"/>
    <w:rsid w:val="0024788A"/>
    <w:rsid w:val="002A08A4"/>
    <w:rsid w:val="002B6C89"/>
    <w:rsid w:val="002B780B"/>
    <w:rsid w:val="0030123A"/>
    <w:rsid w:val="003C3961"/>
    <w:rsid w:val="0051687D"/>
    <w:rsid w:val="00542F25"/>
    <w:rsid w:val="0059031A"/>
    <w:rsid w:val="00625F28"/>
    <w:rsid w:val="00681FFF"/>
    <w:rsid w:val="00695440"/>
    <w:rsid w:val="006C4B7D"/>
    <w:rsid w:val="0072259D"/>
    <w:rsid w:val="007C7794"/>
    <w:rsid w:val="007F4535"/>
    <w:rsid w:val="0082066E"/>
    <w:rsid w:val="008A1EC2"/>
    <w:rsid w:val="008A288B"/>
    <w:rsid w:val="00AF7E8B"/>
    <w:rsid w:val="00B2187B"/>
    <w:rsid w:val="00BC165B"/>
    <w:rsid w:val="00BC70DA"/>
    <w:rsid w:val="00CF4BDE"/>
    <w:rsid w:val="00D27009"/>
    <w:rsid w:val="00D66485"/>
    <w:rsid w:val="00DD3F45"/>
    <w:rsid w:val="00E177EE"/>
    <w:rsid w:val="00E36FDE"/>
    <w:rsid w:val="00E50D16"/>
    <w:rsid w:val="00E6796C"/>
    <w:rsid w:val="00ED5910"/>
    <w:rsid w:val="00EE41D7"/>
    <w:rsid w:val="00F80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D7"/>
  </w:style>
  <w:style w:type="paragraph" w:styleId="1">
    <w:name w:val="heading 1"/>
    <w:basedOn w:val="a"/>
    <w:link w:val="10"/>
    <w:uiPriority w:val="9"/>
    <w:qFormat/>
    <w:rsid w:val="006C4B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фициальный"/>
    <w:basedOn w:val="a"/>
    <w:link w:val="a4"/>
    <w:rsid w:val="00B2187B"/>
    <w:pPr>
      <w:spacing w:after="0" w:line="240" w:lineRule="auto"/>
      <w:ind w:firstLine="709"/>
      <w:jc w:val="both"/>
    </w:pPr>
    <w:rPr>
      <w:rFonts w:ascii="Times New Roman" w:eastAsia="Calibri" w:hAnsi="Times New Roman" w:cs="Times New Roman"/>
      <w:sz w:val="30"/>
      <w:szCs w:val="30"/>
    </w:rPr>
  </w:style>
  <w:style w:type="character" w:customStyle="1" w:styleId="a4">
    <w:name w:val="Официальный Знак"/>
    <w:basedOn w:val="a0"/>
    <w:link w:val="a3"/>
    <w:locked/>
    <w:rsid w:val="00B2187B"/>
    <w:rPr>
      <w:rFonts w:ascii="Times New Roman" w:eastAsia="Calibri" w:hAnsi="Times New Roman" w:cs="Times New Roman"/>
      <w:sz w:val="30"/>
      <w:szCs w:val="30"/>
    </w:rPr>
  </w:style>
  <w:style w:type="character" w:customStyle="1" w:styleId="FontStyle13">
    <w:name w:val="Font Style13"/>
    <w:uiPriority w:val="99"/>
    <w:rsid w:val="00B2187B"/>
    <w:rPr>
      <w:rFonts w:ascii="Times New Roman" w:hAnsi="Times New Roman"/>
      <w:sz w:val="22"/>
    </w:rPr>
  </w:style>
  <w:style w:type="character" w:customStyle="1" w:styleId="FontStyle12">
    <w:name w:val="Font Style12"/>
    <w:basedOn w:val="a0"/>
    <w:rsid w:val="00B2187B"/>
    <w:rPr>
      <w:rFonts w:ascii="Times New Roman" w:hAnsi="Times New Roman" w:cs="Times New Roman"/>
      <w:sz w:val="26"/>
      <w:szCs w:val="26"/>
    </w:rPr>
  </w:style>
  <w:style w:type="paragraph" w:styleId="a5">
    <w:name w:val="header"/>
    <w:basedOn w:val="a"/>
    <w:link w:val="a6"/>
    <w:rsid w:val="00B2187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rsid w:val="00B2187B"/>
    <w:rPr>
      <w:rFonts w:ascii="Times New Roman" w:eastAsia="Calibri" w:hAnsi="Times New Roman" w:cs="Times New Roman"/>
      <w:sz w:val="24"/>
      <w:szCs w:val="24"/>
    </w:rPr>
  </w:style>
  <w:style w:type="character" w:styleId="a7">
    <w:name w:val="page number"/>
    <w:basedOn w:val="a0"/>
    <w:rsid w:val="00B2187B"/>
  </w:style>
  <w:style w:type="character" w:customStyle="1" w:styleId="FontStyle43">
    <w:name w:val="Font Style43"/>
    <w:basedOn w:val="a0"/>
    <w:rsid w:val="00B2187B"/>
    <w:rPr>
      <w:rFonts w:ascii="Times New Roman" w:hAnsi="Times New Roman" w:cs="Times New Roman"/>
      <w:sz w:val="28"/>
      <w:szCs w:val="28"/>
    </w:rPr>
  </w:style>
  <w:style w:type="paragraph" w:customStyle="1" w:styleId="a8">
    <w:name w:val="текстдокументавалендо"/>
    <w:basedOn w:val="2"/>
    <w:rsid w:val="002B6C89"/>
  </w:style>
  <w:style w:type="character" w:customStyle="1" w:styleId="FontStyle11">
    <w:name w:val="Font Style11"/>
    <w:basedOn w:val="a0"/>
    <w:rsid w:val="002B6C89"/>
    <w:rPr>
      <w:rFonts w:ascii="Times New Roman" w:hAnsi="Times New Roman" w:cs="Times New Roman" w:hint="default"/>
      <w:sz w:val="28"/>
      <w:szCs w:val="28"/>
    </w:rPr>
  </w:style>
  <w:style w:type="paragraph" w:customStyle="1" w:styleId="underpoint">
    <w:name w:val="underpoint"/>
    <w:basedOn w:val="a"/>
    <w:rsid w:val="002B6C89"/>
    <w:pPr>
      <w:spacing w:after="0" w:line="240" w:lineRule="auto"/>
      <w:ind w:firstLine="567"/>
      <w:jc w:val="both"/>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2B6C89"/>
    <w:pPr>
      <w:spacing w:after="120" w:line="480" w:lineRule="auto"/>
      <w:ind w:left="283"/>
    </w:pPr>
  </w:style>
  <w:style w:type="character" w:customStyle="1" w:styleId="20">
    <w:name w:val="Основной текст с отступом 2 Знак"/>
    <w:basedOn w:val="a0"/>
    <w:link w:val="2"/>
    <w:uiPriority w:val="99"/>
    <w:semiHidden/>
    <w:rsid w:val="002B6C89"/>
  </w:style>
  <w:style w:type="paragraph" w:styleId="a9">
    <w:name w:val="Balloon Text"/>
    <w:basedOn w:val="a"/>
    <w:link w:val="aa"/>
    <w:uiPriority w:val="99"/>
    <w:semiHidden/>
    <w:unhideWhenUsed/>
    <w:rsid w:val="00AF7E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7E8B"/>
    <w:rPr>
      <w:rFonts w:ascii="Tahoma" w:hAnsi="Tahoma" w:cs="Tahoma"/>
      <w:sz w:val="16"/>
      <w:szCs w:val="16"/>
    </w:rPr>
  </w:style>
  <w:style w:type="paragraph" w:customStyle="1" w:styleId="ab">
    <w:name w:val="обычный"/>
    <w:basedOn w:val="a"/>
    <w:rsid w:val="00E36FDE"/>
    <w:pPr>
      <w:spacing w:after="0" w:line="240" w:lineRule="auto"/>
    </w:pPr>
    <w:rPr>
      <w:rFonts w:ascii="Times New Roman" w:eastAsia="Times New Roman" w:hAnsi="Times New Roman" w:cs="Times New Roman"/>
      <w:color w:val="000000"/>
      <w:sz w:val="20"/>
      <w:szCs w:val="20"/>
    </w:rPr>
  </w:style>
  <w:style w:type="character" w:customStyle="1" w:styleId="10">
    <w:name w:val="Заголовок 1 Знак"/>
    <w:basedOn w:val="a0"/>
    <w:link w:val="1"/>
    <w:uiPriority w:val="9"/>
    <w:rsid w:val="006C4B7D"/>
    <w:rPr>
      <w:rFonts w:ascii="Times New Roman" w:eastAsia="Times New Roman" w:hAnsi="Times New Roman" w:cs="Times New Roman"/>
      <w:b/>
      <w:bCs/>
      <w:kern w:val="36"/>
      <w:sz w:val="48"/>
      <w:szCs w:val="48"/>
    </w:rPr>
  </w:style>
  <w:style w:type="paragraph" w:styleId="ac">
    <w:name w:val="Normal (Web)"/>
    <w:basedOn w:val="a"/>
    <w:unhideWhenUsed/>
    <w:rsid w:val="006C4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981607">
      <w:bodyDiv w:val="1"/>
      <w:marLeft w:val="0"/>
      <w:marRight w:val="0"/>
      <w:marTop w:val="0"/>
      <w:marBottom w:val="0"/>
      <w:divBdr>
        <w:top w:val="none" w:sz="0" w:space="0" w:color="auto"/>
        <w:left w:val="none" w:sz="0" w:space="0" w:color="auto"/>
        <w:bottom w:val="none" w:sz="0" w:space="0" w:color="auto"/>
        <w:right w:val="none" w:sz="0" w:space="0" w:color="auto"/>
      </w:divBdr>
    </w:div>
    <w:div w:id="1784613379">
      <w:bodyDiv w:val="1"/>
      <w:marLeft w:val="0"/>
      <w:marRight w:val="0"/>
      <w:marTop w:val="0"/>
      <w:marBottom w:val="0"/>
      <w:divBdr>
        <w:top w:val="none" w:sz="0" w:space="0" w:color="auto"/>
        <w:left w:val="none" w:sz="0" w:space="0" w:color="auto"/>
        <w:bottom w:val="none" w:sz="0" w:space="0" w:color="auto"/>
        <w:right w:val="none" w:sz="0" w:space="0" w:color="auto"/>
      </w:divBdr>
    </w:div>
    <w:div w:id="1938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5B8C-FB8D-4CC9-86D5-5B49C358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12</Pages>
  <Words>3475</Words>
  <Characters>19810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Dmitrieva_ZhA</dc:creator>
  <cp:keywords/>
  <dc:description/>
  <cp:lastModifiedBy>karankevich_nv</cp:lastModifiedBy>
  <cp:revision>3</cp:revision>
  <cp:lastPrinted>2014-07-16T05:40:00Z</cp:lastPrinted>
  <dcterms:created xsi:type="dcterms:W3CDTF">2014-07-14T14:17:00Z</dcterms:created>
  <dcterms:modified xsi:type="dcterms:W3CDTF">2014-07-16T07:13:00Z</dcterms:modified>
</cp:coreProperties>
</file>