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F" w:rsidRPr="00DE7B0C" w:rsidRDefault="00CF575F" w:rsidP="00C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DE7B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Магіла К.П.Арлоўскага, аграгарадок Мышкавічы, Кіраўскі раён, Магілёўская вобл.</w:t>
      </w:r>
    </w:p>
    <w:p w:rsidR="00CF575F" w:rsidRDefault="00A42FFB" w:rsidP="00A42F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2FFB">
        <w:rPr>
          <w:rFonts w:ascii="Times New Roman" w:hAnsi="Times New Roman" w:cs="Times New Roman"/>
          <w:b/>
          <w:sz w:val="30"/>
          <w:szCs w:val="30"/>
          <w:lang w:val="be-BY"/>
        </w:rPr>
        <w:drawing>
          <wp:inline distT="0" distB="0" distL="0" distR="0">
            <wp:extent cx="3476625" cy="4635500"/>
            <wp:effectExtent l="38100" t="19050" r="28575" b="12700"/>
            <wp:docPr id="18" name="Рисунок 2" descr="E:\ВИКА\работа\воинские захоронения\Памятники 2011 года\Мышковичи\SDC1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КА\работа\воинские захоронения\Памятники 2011 года\Мышковичи\SDC13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3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5F" w:rsidRDefault="00CF575F" w:rsidP="00CF57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02031D">
        <w:rPr>
          <w:rFonts w:ascii="Times New Roman" w:hAnsi="Times New Roman" w:cs="Times New Roman"/>
          <w:sz w:val="30"/>
          <w:szCs w:val="30"/>
          <w:lang w:val="be-BY"/>
        </w:rPr>
        <w:t>Магіла Кірыла Пракопавіча Арлоўскага знаходзіцца на Мышкавіцкіх могілках насупраць уваходу з боку шашы, якая вядзе да г. Кіраўска. Дарожка да магілы выкладзена пліткай. Надмагільны помнік уяўляе сабой стэлу з граніту з барэльефнай выявай бюста К.П.Арлоўскага у тры чвэрці. У ніжняй частцы стэла стылізавана пад дзікі камень, таксама нешліфаваная зваротная частка. На стэле з боку могілак пад выявай К.П.Арлоўскага надпіс: “Орловский Кирилл Прокофьевич 18.01.1895 – 13.01.1969”. Пад ёй знаходзіцца ахоўная дошка. На зваротным баку стэлы надпіс: “От колхозников колхоза Рассвет”. На пліце, якая укрывае магілу, нанесены тэкст: “Председатель ордена Ленина колхоза “Рассвет”, Герой Советского Союза, Депутат Верховного Совета СССР подполковник”. Ва</w:t>
      </w:r>
      <w:r>
        <w:rPr>
          <w:rFonts w:ascii="Times New Roman" w:hAnsi="Times New Roman" w:cs="Times New Roman"/>
          <w:sz w:val="30"/>
          <w:szCs w:val="30"/>
          <w:lang w:val="be-BY"/>
        </w:rPr>
        <w:t>кол пліты высаджаны кветкі, тэр</w:t>
      </w:r>
      <w:r w:rsidRPr="0002031D">
        <w:rPr>
          <w:rFonts w:ascii="Times New Roman" w:hAnsi="Times New Roman" w:cs="Times New Roman"/>
          <w:sz w:val="30"/>
          <w:szCs w:val="30"/>
          <w:lang w:val="be-BY"/>
        </w:rPr>
        <w:t>ыторыя каля магілы выкладзена пліткай.</w:t>
      </w:r>
    </w:p>
    <w:p w:rsidR="00CF575F" w:rsidRPr="0002031D" w:rsidRDefault="00CF575F" w:rsidP="00CF57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2031D">
        <w:rPr>
          <w:rFonts w:ascii="Times New Roman" w:hAnsi="Times New Roman" w:cs="Times New Roman"/>
          <w:sz w:val="30"/>
          <w:szCs w:val="30"/>
          <w:lang w:val="be-BY"/>
        </w:rPr>
        <w:t>Стэла на магіле ўстаноўлена ў памяць Кірыла Пракопавіча Арлоўскага, Героя Савецкага Саюза, Героя Сацыялістычнай працы, кандыдата ў члены ЦК КПСС у 1956-61 г.г.,члена ЦК КПБ з 1949 г., дэпутата Вярхоўнага Савета БССР у 1947-1951 г.г.</w:t>
      </w:r>
    </w:p>
    <w:p w:rsidR="005A6E76" w:rsidRPr="00CF575F" w:rsidRDefault="005A6E76">
      <w:pPr>
        <w:rPr>
          <w:lang w:val="be-BY"/>
        </w:rPr>
      </w:pPr>
    </w:p>
    <w:sectPr w:rsidR="005A6E76" w:rsidRPr="00CF575F" w:rsidSect="008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5F"/>
    <w:rsid w:val="004F3DF7"/>
    <w:rsid w:val="005A6E76"/>
    <w:rsid w:val="009947B4"/>
    <w:rsid w:val="00A42FFB"/>
    <w:rsid w:val="00B32D94"/>
    <w:rsid w:val="00C66693"/>
    <w:rsid w:val="00CE2142"/>
    <w:rsid w:val="00C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F"/>
    <w:pPr>
      <w:spacing w:after="160" w:line="259" w:lineRule="auto"/>
      <w:ind w:left="0" w:firstLine="0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2020-01-16T05:03:00Z</dcterms:created>
  <dcterms:modified xsi:type="dcterms:W3CDTF">2020-01-16T05:45:00Z</dcterms:modified>
</cp:coreProperties>
</file>