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3E" w:rsidRPr="00303E66" w:rsidRDefault="00F81B3E" w:rsidP="00F81B3E">
      <w:pPr>
        <w:tabs>
          <w:tab w:val="left" w:pos="612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03E66">
        <w:rPr>
          <w:rFonts w:ascii="Times New Roman" w:eastAsia="Times New Roman" w:hAnsi="Times New Roman" w:cs="Times New Roman"/>
          <w:b/>
          <w:sz w:val="30"/>
          <w:szCs w:val="30"/>
        </w:rPr>
        <w:t>ПЕРЕЧЕНЬ</w:t>
      </w:r>
    </w:p>
    <w:p w:rsidR="00F81B3E" w:rsidRPr="00303E66" w:rsidRDefault="00F81B3E" w:rsidP="00F81B3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03E6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административных процедур, осуществляемых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Любоничским</w:t>
      </w:r>
      <w:proofErr w:type="spellEnd"/>
      <w:r w:rsidRPr="00303E6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сельским исполнительным комитетом</w:t>
      </w:r>
    </w:p>
    <w:p w:rsidR="00F81B3E" w:rsidRDefault="00F81B3E" w:rsidP="00F81B3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Кировского </w:t>
      </w:r>
      <w:r w:rsidRPr="00303E66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303E66"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</w:rPr>
        <w:t xml:space="preserve"> </w:t>
      </w:r>
      <w:r w:rsidRPr="00303E66">
        <w:rPr>
          <w:rFonts w:ascii="Times New Roman" w:eastAsia="Times New Roman" w:hAnsi="Times New Roman" w:cs="Times New Roman"/>
          <w:b/>
          <w:sz w:val="30"/>
          <w:szCs w:val="30"/>
        </w:rPr>
        <w:t xml:space="preserve">по заявлениям граждан в соответствии с Указом Президента Республики Беларусь </w:t>
      </w:r>
    </w:p>
    <w:p w:rsidR="00F81B3E" w:rsidRDefault="00F81B3E" w:rsidP="00F81B3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03E66">
        <w:rPr>
          <w:rFonts w:ascii="Times New Roman" w:eastAsia="Times New Roman" w:hAnsi="Times New Roman" w:cs="Times New Roman"/>
          <w:b/>
          <w:sz w:val="30"/>
          <w:szCs w:val="30"/>
        </w:rPr>
        <w:t xml:space="preserve">от 26.04.2010г. №200 «Об административных процедурах, осуществляемых государственными </w:t>
      </w:r>
    </w:p>
    <w:p w:rsidR="00F81B3E" w:rsidRDefault="00F81B3E" w:rsidP="00F81B3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03E66">
        <w:rPr>
          <w:rFonts w:ascii="Times New Roman" w:eastAsia="Times New Roman" w:hAnsi="Times New Roman" w:cs="Times New Roman"/>
          <w:b/>
          <w:sz w:val="30"/>
          <w:szCs w:val="30"/>
        </w:rPr>
        <w:t>органами и иными организациями по заявлениям граждан»</w:t>
      </w:r>
    </w:p>
    <w:p w:rsidR="00F81B3E" w:rsidRPr="00A1552D" w:rsidRDefault="00F81B3E" w:rsidP="00F81B3E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en-US" w:bidi="en-US"/>
        </w:rPr>
      </w:pPr>
      <w:r w:rsidRPr="00A1552D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en-US" w:bidi="en-US"/>
        </w:rPr>
        <w:t>Режим и время работы:</w:t>
      </w:r>
    </w:p>
    <w:p w:rsidR="00F81B3E" w:rsidRPr="00A1552D" w:rsidRDefault="00F81B3E" w:rsidP="00F81B3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</w:pP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понедельник – пятница с 8-00 до 17-00, перерыв на обед с 13-00 до 14-00, суббота, воскресенье – выходной</w:t>
      </w:r>
      <w:r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.</w:t>
      </w:r>
    </w:p>
    <w:p w:rsidR="00F81B3E" w:rsidRPr="00A1552D" w:rsidRDefault="00F81B3E" w:rsidP="00F81B3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552D">
        <w:rPr>
          <w:rFonts w:ascii="Times New Roman" w:eastAsia="Times New Roman" w:hAnsi="Times New Roman" w:cs="Times New Roman"/>
          <w:b/>
          <w:i/>
          <w:sz w:val="30"/>
          <w:szCs w:val="30"/>
        </w:rPr>
        <w:t>Место приема:</w:t>
      </w:r>
      <w:r w:rsidRPr="00A1552D">
        <w:rPr>
          <w:rFonts w:ascii="Times New Roman" w:eastAsia="Times New Roman" w:hAnsi="Times New Roman" w:cs="Times New Roman"/>
          <w:sz w:val="30"/>
          <w:szCs w:val="30"/>
        </w:rPr>
        <w:t xml:space="preserve"> Могилёвская область, Киро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вский  район,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агрогородок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Любоничи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улица Центральная, д.20А</w:t>
      </w:r>
      <w:r w:rsidRPr="00A1552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</w:p>
    <w:p w:rsidR="00F81B3E" w:rsidRPr="00A1552D" w:rsidRDefault="00F81B3E" w:rsidP="00F81B3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тел. (02237)30218</w:t>
      </w:r>
      <w:r w:rsidRPr="00A1552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81B3E" w:rsidRPr="00A1552D" w:rsidRDefault="00F81B3E" w:rsidP="00F81B3E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en-US" w:bidi="en-US"/>
        </w:rPr>
      </w:pPr>
      <w:r w:rsidRPr="00A1552D">
        <w:rPr>
          <w:rFonts w:ascii="Times New Roman" w:eastAsia="Times New Roman" w:hAnsi="Times New Roman" w:cs="Times New Roman"/>
          <w:b/>
          <w:i/>
          <w:sz w:val="30"/>
          <w:szCs w:val="30"/>
          <w:lang w:eastAsia="en-US" w:bidi="en-US"/>
        </w:rPr>
        <w:t>Ответственные лица</w:t>
      </w: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управляющий делами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Любоничского</w:t>
      </w:r>
      <w:proofErr w:type="spellEnd"/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</w:t>
      </w:r>
      <w:proofErr w:type="spellStart"/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сель</w:t>
      </w:r>
      <w:r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исполкома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Мелех Светлана Владимировна</w:t>
      </w: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,</w:t>
      </w:r>
      <w:r w:rsidRPr="00A1552D">
        <w:rPr>
          <w:rFonts w:ascii="Times New Roman" w:eastAsia="Times New Roman" w:hAnsi="Times New Roman" w:cs="Times New Roman"/>
          <w:b/>
          <w:i/>
          <w:sz w:val="30"/>
          <w:szCs w:val="30"/>
          <w:lang w:eastAsia="en-US" w:bidi="en-US"/>
        </w:rPr>
        <w:t xml:space="preserve"> </w:t>
      </w: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в  отсутствие  -</w:t>
      </w:r>
      <w:r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председатель </w:t>
      </w:r>
      <w:proofErr w:type="spellStart"/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>сельисполкома</w:t>
      </w:r>
      <w:proofErr w:type="spellEnd"/>
      <w:r w:rsidRPr="00A1552D"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en-US" w:bidi="en-US"/>
        </w:rPr>
        <w:t xml:space="preserve"> Маслова Елена Владимировна.</w:t>
      </w:r>
    </w:p>
    <w:p w:rsidR="00F81B3E" w:rsidRPr="00303E66" w:rsidRDefault="00F81B3E" w:rsidP="00F8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09" w:type="pct"/>
        <w:jc w:val="center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4"/>
        <w:gridCol w:w="2964"/>
        <w:gridCol w:w="346"/>
        <w:gridCol w:w="2173"/>
        <w:gridCol w:w="1192"/>
        <w:gridCol w:w="1320"/>
        <w:gridCol w:w="1131"/>
        <w:gridCol w:w="9"/>
      </w:tblGrid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документов и (или) сведений, самостоятельно запрашиваемых местными исполнительными органами при осуществлении административных процедур по заявлениям граждан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(при желании эти документы гражданин может предоставить самостоятельно)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Максимальный срок осуществления </w:t>
            </w:r>
            <w:proofErr w:type="spellStart"/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принимаемо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при 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нии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тивной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процедуры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ГЛАВА 1</w:t>
            </w: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ЖИЛИЩНЫЕ ПРАВООТНОШЕНИЯ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1.1. Принятие решения:***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1B3E" w:rsidRPr="00A1552D" w:rsidRDefault="00F81B3E" w:rsidP="00F81B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1B3E" w:rsidRPr="00A1552D" w:rsidRDefault="00F81B3E" w:rsidP="00F81B3E">
            <w:pPr>
              <w:spacing w:after="0" w:line="240" w:lineRule="exact"/>
              <w:ind w:left="45"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1.1.1. об обмене жилых помещений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F81B3E" w:rsidRDefault="00F81B3E" w:rsidP="00F81B3E">
            <w:pPr>
              <w:spacing w:after="0" w:line="240" w:lineRule="exact"/>
              <w:ind w:left="21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граждан Республики Беларусь (далее - паспорта) или иные документы, удостоверяющие личность всех совершеннолетних граждан, свидетельства о рождении несовершеннолетних детей, проживающих в обмениваемом жилом помещении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F81B3E" w:rsidRPr="00A1552D" w:rsidRDefault="00F81B3E" w:rsidP="00F81B3E">
            <w:pPr>
              <w:spacing w:after="0" w:line="240" w:lineRule="exact"/>
              <w:ind w:left="21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письменное согласие проживающих совместно с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нанимателем совершеннолетних членов его семьи, а также иных граждан, за которыми сохраняется право владения и пользования обмениваемым жилым помещением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 - удостоверенное нотариально), - в случае отсутствия их подписи на заявлении об обмене жилого помещения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документы, подтверждающие родственные отношения, - в 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согласие органов опеки и попечительства - 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дееспособности судом, или закрепления этого жилого помещения за детьми-сиротами или детьми, оставшимися без попечения родителей;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справки о месте жительства и составе семьи или копии лицевых счетов на обмениваемые жилые помещения;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сведения о признании жилого дома, в котором находится обмениваемое жилое помещение, находящимся в аварийном состоянии или грозящим обвалом, подлежащим сносу или переводу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нежилое, непригодным для проживания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том, что жилой дом, в котором находится обмениваемое жилое помещение, подлежит капитальному ремонту с переустройством и (или) перепланировкой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 совместное проживание с лицами,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страдающими ими, в одной комнате или однокомнатной квартире, - в случае предоставления во владение и пользование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результате обмена жилого помещения, в котором проживают несколько нанимателей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выселении из обмениваемого жилого помещения в судебном порядке родителей, являющихся обязанными лицами 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наличии (отсутствии) наложения ареста или запрета на отчуждение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 месяц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при </w:t>
            </w:r>
            <w:proofErr w:type="spellStart"/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междугород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нем</w:t>
            </w:r>
            <w:proofErr w:type="spellEnd"/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обмене - 2 месяца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1.1.2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 таком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земельном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участке</w:t>
            </w:r>
            <w:proofErr w:type="gramEnd"/>
          </w:p>
          <w:p w:rsidR="00F81B3E" w:rsidRPr="00A1552D" w:rsidRDefault="00F81B3E" w:rsidP="00F81B3E">
            <w:pPr>
              <w:spacing w:after="0" w:line="240" w:lineRule="exact"/>
              <w:ind w:left="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право на земельный участок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 или II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группы инвалидности и другие обстоятельства, объективно свидетельствующие о невозможности использования недвижимого имущества)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</w:t>
            </w:r>
            <w:proofErr w:type="gramEnd"/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аренду на 99 лет, если землепользователю предоставлялась рассрочка их внесения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документ, подтверждающий полное погашение льготного кредита на строительство жилого помещения (в том числе и досрочного) (с соблюдением требований законодательных актов о правовом режиме информации, распространение и (или) предоставление которой ограничено)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 - 10 рабочих дней со дня представления таких документов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6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93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F81B3E" w:rsidRPr="00A1552D" w:rsidRDefault="00F81B3E" w:rsidP="00F81B3E">
            <w:pPr>
              <w:spacing w:after="0" w:line="240" w:lineRule="exact"/>
              <w:ind w:left="173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Необходимо представить дополнительные документы и (или) сведения, в случаях:</w:t>
            </w:r>
          </w:p>
          <w:p w:rsidR="00F81B3E" w:rsidRPr="00A1552D" w:rsidRDefault="00F81B3E" w:rsidP="00F81B3E">
            <w:pPr>
              <w:spacing w:after="0" w:line="240" w:lineRule="exact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семьи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условий. 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Запрос осуществляется после представления заявителем квитанции об оплате 0,1 базовой величины за справку на каждого члена семьи. 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местного исполнительного и распорядительного органа о признании занимаемого жилого помещения не соответствующим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установленным для проживания санитарным и техническим требованиям - при принятии граждан на учет нуждающихся в улучшении жилищных условий по основанию, предусмотренному в подпункте 3.1.3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 его совместное проживание с другими лицами в одной комнате или однокомнатной квартире, - при принятии граждан на учет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 по основанию, предусмотренному в подпункте 3.1.7 пункта 3 Положения об учете граждан, нуждающихся в улучшении жилищных условий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, и о порядке предоставления жилых помещений государственного жилищного фонда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справка, содержащая сведения из записи акта о заключении брака, - при принятии граждан на учет нуждающихся в улучшении жилищных условий по основанию, предусмотренному в подпункте 3.1.11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копии документа об образовании и трудового договора (контракта) с трудоустроившей организацией - при принятии граждан на учет нуждающихся в улучшении жилищных условий по основанию, предусмотренному в подпункте 3.2 пункта 3 Положения об учете граждан, нуждающихся в улучшении жилищных условий, и о порядке предоставления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жилых помещений государственного жилищного фонда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найма жилого помещения - при принятии граждан на учет нуждающихся в улучшении жилищных условий по основаниям, предусмотренным в подпунктах 3.1.4-3.1.6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распорядительным органом по месту нахождения данного жилого помещения, - при принятии граждан на учет нуждающихся в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улучшении жилищных условий по основанию, предусмотренному частью первой подпункта 3.3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использовании льготного кредита, одноразовой субсидии на строительство (реконструкцию) или приобретение жилых помещений 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лицевого счета на жилое помещение, находящееся в собственности гражданина и членов его семьи в населенном пункте по месту принятия на учет и в котором они не проживают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копия лицевого счета на жилое помещение, которое ранее находилось в собственности гражданина и членов его семьи в населенном пункте по месту принятия на учет и (или) из которого они убыли путем реализации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права владения и пользования иным жилым помещением, жилым помещением в общежитии, заключения договора найма жилого помещения частного жилищного фонда со всех мест жительства за последние 5 лет</w:t>
            </w:r>
            <w:proofErr w:type="gramEnd"/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6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1.1.5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 о вне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сении измене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ний в состав семьи, с кото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рым гражда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нин состоит на учете нуж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дающихся в улучшении жи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лищных усло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вий (в случае увеличения состава семьи)</w:t>
            </w:r>
          </w:p>
          <w:p w:rsidR="00F81B3E" w:rsidRPr="00A1552D" w:rsidRDefault="00F81B3E" w:rsidP="00F81B3E">
            <w:pPr>
              <w:spacing w:after="0" w:line="240" w:lineRule="exact"/>
              <w:ind w:left="26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заявление </w:t>
            </w:r>
          </w:p>
          <w:p w:rsidR="00F81B3E" w:rsidRPr="00A1552D" w:rsidRDefault="00F81B3E" w:rsidP="00F81B3E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Необходимо представить дополнительные документы и (или) сведения, в случаях: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справка о занимаемом в данном населенном пункте жилом помещении и составе семьи</w:t>
            </w: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семьи</w:t>
            </w:r>
            <w:proofErr w:type="gramEnd"/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жилых помещениях в населенном пункте по месту подачи заявления. </w:t>
            </w: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Запрос осуществляется после представления заявителем квитанции об оплате 0,1 базовой величины за справку на каждого члена семьи. </w:t>
            </w: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6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1.1.5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сении измене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ний в состав семьи, с кото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рым гражда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нин состоит на учете нуж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дающихся в улучшении жи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лищных усло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вий (в случае уменьшения состава семьи)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заявление </w:t>
            </w: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паспорта или иные документы, удостоверяющие 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личность всех совершеннолетних граждан</w:t>
            </w: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справка о занимаемом в данном населенном пункте жилом помещении и 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составе семьи</w:t>
            </w: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семьи</w:t>
            </w:r>
            <w:proofErr w:type="gramEnd"/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жилых помещениях в населенном пункте по месту подачи заявления</w:t>
            </w:r>
          </w:p>
          <w:p w:rsidR="00F81B3E" w:rsidRPr="00A1552D" w:rsidRDefault="00F81B3E" w:rsidP="00F81B3E">
            <w:pPr>
              <w:spacing w:after="0" w:line="240" w:lineRule="exact"/>
              <w:ind w:left="193" w:right="9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Запрос осуществляется после представления заявителем квитанции об оплате 0,1 базовой величины за справку на каждого члена семьи. 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6" w:right="11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1.1.5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 о включении в отдельные списки учета нуждающихся в улучшении жилищных условий</w:t>
            </w:r>
          </w:p>
          <w:p w:rsidR="00F81B3E" w:rsidRPr="00A1552D" w:rsidRDefault="00F81B3E" w:rsidP="00F81B3E">
            <w:pPr>
              <w:spacing w:after="0" w:line="240" w:lineRule="exact"/>
              <w:ind w:left="26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заявление </w:t>
            </w:r>
          </w:p>
          <w:p w:rsidR="00F81B3E" w:rsidRPr="00A1552D" w:rsidRDefault="00F81B3E" w:rsidP="00F81B3E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</w:p>
          <w:p w:rsidR="00F81B3E" w:rsidRPr="00A1552D" w:rsidRDefault="00F81B3E" w:rsidP="00F81B3E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9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Необходимо представить дополнительные документы и (или) сведения, в случаях:</w:t>
            </w:r>
          </w:p>
          <w:p w:rsidR="00F81B3E" w:rsidRPr="00A1552D" w:rsidRDefault="00F81B3E" w:rsidP="00F81B3E">
            <w:pPr>
              <w:spacing w:after="0" w:line="240" w:lineRule="exact"/>
              <w:ind w:left="193" w:right="9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документы, подтверждающие право на внеочередное или первоочередное предоставление жилого помещения, – в случае наличия такого права </w:t>
            </w:r>
          </w:p>
          <w:p w:rsidR="00F81B3E" w:rsidRPr="00A1552D" w:rsidRDefault="00F81B3E" w:rsidP="00F81B3E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93" w:right="9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1B3E" w:rsidRPr="00A1552D" w:rsidRDefault="00F81B3E" w:rsidP="00F81B3E">
            <w:pPr>
              <w:spacing w:after="0" w:line="240" w:lineRule="exact"/>
              <w:ind w:left="73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1B3E" w:rsidRPr="00A1552D" w:rsidRDefault="00F81B3E" w:rsidP="00F81B3E">
            <w:pPr>
              <w:spacing w:after="0" w:line="240" w:lineRule="exact"/>
              <w:ind w:left="45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1B3E" w:rsidRPr="00A1552D" w:rsidRDefault="00F81B3E" w:rsidP="00F81B3E">
            <w:pPr>
              <w:spacing w:after="0" w:line="240" w:lineRule="exact"/>
              <w:ind w:left="160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6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1.1.6. о разделе (объединении) очереди, о переоформлении очереди с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гражданина на совершеннолетнего члена его семьи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паспорта или иные документы, удостоверяющие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Необходимо представить дополнительные документы и (или) сведения, в случаях: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справка о занимаемом в данном населенном пункте жилом помещении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 составе семьи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о находящихся в собственности гражданина жилых помещениях в населенном пункте по месту подачи заявления.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Запрос осуществляется после представления заявителем квитанции об оплате 0,1 базовой величины за справку на каждого члена семьи.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При разделе очереди дополнительно запрашивается: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развода: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до 01.09.1999 - справка о разводе из органов записи актов гражданского состояния;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 01.09.1999 – копия решения суда, принявшего решение о разводе.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При объединении очереди дополнительно запрашивается: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копия свидетельства о заключении брака из органов записи актов гражданского состояния. </w:t>
            </w:r>
          </w:p>
          <w:p w:rsidR="00F81B3E" w:rsidRPr="00A1552D" w:rsidRDefault="00F81B3E" w:rsidP="00F81B3E">
            <w:pPr>
              <w:spacing w:after="0" w:line="240" w:lineRule="exact"/>
              <w:ind w:left="19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 переоформлении очереди с гражданина на члена его семьи дополнительно запрашивается: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свидетельства о смерти из органов записи актов гражданского состояния.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:rsidR="00F81B3E" w:rsidRPr="00A1552D" w:rsidRDefault="00F81B3E" w:rsidP="00F81B3E">
            <w:pPr>
              <w:spacing w:after="0" w:line="240" w:lineRule="exact"/>
              <w:ind w:left="73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1B3E" w:rsidRPr="00A1552D" w:rsidRDefault="00F81B3E" w:rsidP="00F81B3E">
            <w:pPr>
              <w:spacing w:after="0" w:line="240" w:lineRule="exact"/>
              <w:ind w:left="45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1B3E" w:rsidRPr="00A1552D" w:rsidRDefault="00F81B3E" w:rsidP="00F81B3E">
            <w:pPr>
              <w:spacing w:after="0" w:line="240" w:lineRule="exact"/>
              <w:ind w:left="160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1B3E" w:rsidRPr="00A1552D" w:rsidTr="00F81B3E">
        <w:trPr>
          <w:trHeight w:val="562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1261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1.1.13. об изменении договора найма жилого помещения государственного жилищного фонда:</w:t>
            </w: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требованию нанимателей, объединяющихся в одну семью</w:t>
            </w: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вследствие признания нанимателем другого члена семьи</w:t>
            </w: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требованию члена </w:t>
            </w: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семьи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нанимателя</w:t>
            </w: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заявления нанимателей, объединяющихся в одну семью</w:t>
            </w:r>
          </w:p>
          <w:p w:rsidR="00F81B3E" w:rsidRPr="00A1552D" w:rsidRDefault="00F81B3E" w:rsidP="00F81B3E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F81B3E" w:rsidRPr="00A1552D" w:rsidRDefault="00F81B3E" w:rsidP="00F81B3E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  <w:p w:rsidR="00F81B3E" w:rsidRPr="00A1552D" w:rsidRDefault="00F81B3E" w:rsidP="00F81B3E">
            <w:pPr>
              <w:spacing w:after="0" w:line="240" w:lineRule="exact"/>
              <w:ind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F81B3E" w:rsidRPr="00A1552D" w:rsidRDefault="00F81B3E" w:rsidP="00F81B3E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F81B3E" w:rsidRPr="00A1552D" w:rsidRDefault="00F81B3E" w:rsidP="00F81B3E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совершеннолетнего члена семьи нанимателя</w:t>
            </w:r>
          </w:p>
          <w:p w:rsidR="00F81B3E" w:rsidRPr="00A1552D" w:rsidRDefault="00F81B3E" w:rsidP="00F81B3E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  <w:p w:rsidR="00F81B3E" w:rsidRPr="00A1552D" w:rsidRDefault="00F81B3E" w:rsidP="00F81B3E">
            <w:pPr>
              <w:spacing w:after="0" w:line="240" w:lineRule="exact"/>
              <w:ind w:left="176" w:right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письменное согласие нанимателя либо свидетельство о его смерти или копия решения суда о признании нанимателя утратившим право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</w:p>
          <w:p w:rsidR="00F81B3E" w:rsidRPr="00A1552D" w:rsidRDefault="00F81B3E" w:rsidP="00F81B3E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F81B3E" w:rsidRPr="00A1552D" w:rsidRDefault="00F81B3E" w:rsidP="00F81B3E">
            <w:pPr>
              <w:spacing w:after="0" w:line="240" w:lineRule="exact"/>
              <w:ind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42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совершеннолетнего члена семьи нанимателя</w:t>
            </w:r>
          </w:p>
          <w:p w:rsidR="00F81B3E" w:rsidRPr="00A1552D" w:rsidRDefault="00F81B3E" w:rsidP="00F81B3E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  <w:p w:rsidR="00F81B3E" w:rsidRPr="00A1552D" w:rsidRDefault="00F81B3E" w:rsidP="00F81B3E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проживающих совместно с ним других совершеннолетних членов семьи</w:t>
            </w:r>
          </w:p>
          <w:p w:rsidR="00F81B3E" w:rsidRPr="00A1552D" w:rsidRDefault="00F81B3E" w:rsidP="00F81B3E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нанимателя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F81B3E" w:rsidRPr="00A1552D" w:rsidRDefault="00F81B3E" w:rsidP="00F81B3E">
            <w:pPr>
              <w:spacing w:after="0" w:line="240" w:lineRule="exact"/>
              <w:ind w:left="176" w:right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</w:p>
          <w:p w:rsidR="00F81B3E" w:rsidRPr="00A1552D" w:rsidRDefault="00F81B3E" w:rsidP="00F81B3E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2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F81B3E" w:rsidRPr="00A1552D" w:rsidTr="00F81B3E">
        <w:trPr>
          <w:trHeight w:val="4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firstLine="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1.1.18.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состоянии на учете нуждающихся в улучшении жилищных условий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о занимаемом в данном населенном пункте жилом помещении и составе семьи -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нуждающихся в улучшении жилищных условий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о находящихся в собственности гражданина жилых помещениях в соответствующем населенном пункте - для нуждающихся в улучшении жилищных условий. 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Запрос осуществляется после представления заявителем квитанции об оплате 0,1 базовой величины за справку на каждого члена семьи. 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1261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tabs>
                <w:tab w:val="left" w:pos="10961"/>
              </w:tabs>
              <w:spacing w:after="0" w:line="240" w:lineRule="exact"/>
              <w:ind w:firstLine="26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1.1.18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 xml:space="preserve">1 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включении жилого по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softHyphen/>
              <w:t>мещения ком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softHyphen/>
              <w:t>мерческого использова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softHyphen/>
              <w:t>ния государ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softHyphen/>
              <w:t>ственного жилищного фонда в сос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softHyphen/>
              <w:t>тав жилых помещений социального пользования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ряющий личность</w:t>
            </w:r>
          </w:p>
          <w:p w:rsidR="00F81B3E" w:rsidRPr="00A1552D" w:rsidRDefault="00F81B3E" w:rsidP="00F81B3E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документ, под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тверждающий право на предо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ставление жилого помещения соци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ального пользования</w:t>
            </w:r>
          </w:p>
          <w:p w:rsidR="00F81B3E" w:rsidRPr="00A1552D" w:rsidRDefault="00F81B3E" w:rsidP="00F81B3E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доходе и имуществе каж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дого члена семьи - при подтверждении права на получение жилого помеще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ния социального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</w:p>
          <w:p w:rsidR="00F81B3E" w:rsidRPr="00A1552D" w:rsidRDefault="00F81B3E" w:rsidP="00F81B3E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о находящихся в собственности гражданина жилых помещениях в соответствующем населенном пункте. </w:t>
            </w:r>
          </w:p>
          <w:p w:rsidR="00F81B3E" w:rsidRPr="00A1552D" w:rsidRDefault="00F81B3E" w:rsidP="00F81B3E">
            <w:pPr>
              <w:spacing w:after="0" w:line="240" w:lineRule="exact"/>
              <w:ind w:left="176" w:right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Запрос осуществляется после представления заявителем квитанции об оплате 0,1 базовой величины за справку на каждого члена семьи. 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1261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tabs>
                <w:tab w:val="left" w:pos="10961"/>
              </w:tabs>
              <w:spacing w:after="0" w:line="240" w:lineRule="exact"/>
              <w:ind w:firstLine="2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1.1.19. о предоставлении освободившейся жилой комнаты государственного жилищного фонда</w:t>
            </w:r>
          </w:p>
          <w:p w:rsidR="00F81B3E" w:rsidRPr="00A1552D" w:rsidRDefault="00F81B3E" w:rsidP="00F81B3E">
            <w:pPr>
              <w:tabs>
                <w:tab w:val="left" w:pos="10961"/>
              </w:tabs>
              <w:spacing w:after="0" w:line="240" w:lineRule="exact"/>
              <w:ind w:firstLine="2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 других государственных органов, иных организаций - 1 месяц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бессрочно</w:t>
            </w:r>
          </w:p>
        </w:tc>
      </w:tr>
      <w:tr w:rsidR="00F81B3E" w:rsidRPr="00A1552D" w:rsidTr="00F81B3E">
        <w:trPr>
          <w:trHeight w:val="1261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tabs>
                <w:tab w:val="left" w:pos="10961"/>
              </w:tabs>
              <w:spacing w:after="0" w:line="240" w:lineRule="exact"/>
              <w:ind w:firstLine="2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свидетельства о рождении несовершеннолетних детей - для лиц, имеющих несовершеннолетних детей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559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tabs>
                <w:tab w:val="left" w:pos="10961"/>
              </w:tabs>
              <w:spacing w:after="0" w:line="240" w:lineRule="exact"/>
              <w:ind w:firstLine="2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документы, подтверждающие право на внеочередное получение льготного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кредита на строительство (реконструкцию) или приобретение жилого помещения, - в случае наличия такого права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справка о занимаемом в данном населенном пункте жилом помещении и составе семьи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справки о находящихся в собственности гражданина жилых помещениях в соответствующем населенном пункте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Запрос осуществляется после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представления заявителем квитанции об оплате 0,1 базовой величины за справку на каждого члена семьи. 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1261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tabs>
                <w:tab w:val="left" w:pos="10961"/>
              </w:tabs>
              <w:spacing w:after="0" w:line="240" w:lineRule="exact"/>
              <w:ind w:firstLine="2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1.1.23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1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справки о находящихся в собственности гражданина жилых помещениях в соответствующем населенном пункте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Запрос осуществляется после представления заявителем квитанции об оплате 0,1 базовой величины за справку на каждого члена семьи. </w:t>
            </w:r>
          </w:p>
          <w:p w:rsidR="00F81B3E" w:rsidRPr="00A1552D" w:rsidRDefault="00F81B3E" w:rsidP="00F81B3E">
            <w:pPr>
              <w:spacing w:after="0" w:line="240" w:lineRule="exact"/>
              <w:ind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приемки жилого дома в эксплуатацию - в случае подачи заявления до приемки жилого дома в эксплуатацию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15 рабочих дней со дня подачи заявления - в случае подачи заявления после приемки жилого дома в эксплуатацию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F81B3E" w:rsidRPr="00A1552D" w:rsidTr="00F81B3E">
        <w:trPr>
          <w:trHeight w:val="1261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tabs>
                <w:tab w:val="left" w:pos="10961"/>
              </w:tabs>
              <w:spacing w:after="0" w:line="240" w:lineRule="exact"/>
              <w:ind w:firstLine="2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1.1.28.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письменное согласие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удостоверенное нотариально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 (его части)</w:t>
            </w:r>
          </w:p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зд в др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договора найма жилого помещения частного жилищного фонда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договора аренды жилого помещения</w:t>
            </w:r>
          </w:p>
        </w:tc>
      </w:tr>
      <w:tr w:rsidR="00F81B3E" w:rsidRPr="00A1552D" w:rsidTr="00F81B3E">
        <w:trPr>
          <w:trHeight w:val="386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1.3. Выдача справки:</w:t>
            </w:r>
          </w:p>
        </w:tc>
        <w:tc>
          <w:tcPr>
            <w:tcW w:w="1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93" w:right="24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24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24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143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93" w:right="24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24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93" w:right="24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3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93" w:right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93" w:right="2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1B3E" w:rsidRPr="00A1552D" w:rsidTr="00F81B3E">
        <w:trPr>
          <w:trHeight w:val="418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1.3.3. о месте жительства и составе семьи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технический паспорт и документ, подтверждающий право собственности на жилое помещение, – в случае проживания гражданина в одноквартирном,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блокированном жилом доме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1.3.4. о месте жительства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 наследника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1.3.6. для перерасчета платы за некоторые виды коммунальных услуг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right="99" w:firstLine="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1.3.10 подтверждающей право собственности умершего гражданина на жилой дом, жилое изолированное      помещение с хозяйственными и иными постройками или без них, сведения о которых внесены в 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похозяйственную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книгу сельского (поселкового) исполнительного и распорядительного органа      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6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1.3.11. о том, что в установленный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законодательством для принятия наследства срок наследник пользовался  наследственным имуществом, принял меры к его сохранению, обрабатывал земельный участок, производил текущий ремонт  и т.д.</w:t>
            </w:r>
            <w:proofErr w:type="gramEnd"/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 или иной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документ, удостоверяющий личность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смерти наследодателя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5 дней со дня 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6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6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семьи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Запрос осуществляется после представления заявителем квитанции об оплате 0,1 базовой величины за справку на каждого члена семьи.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6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1.8. Регистрация договоров найма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государственного жилищного фонда право владения и пользования жилым помещением</w:t>
            </w:r>
            <w:proofErr w:type="gramEnd"/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три экземпляра договора найма (поднайма) или дополнительного соглашения к нему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для собственников жилого помещения частного жилищного фонда: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технический паспорт и документ, подтверждающий право собственности на жилое помещение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письменное согласие всех собственников жилого помещения – в случае, если сдается жилое помещение, находящееся в общей собственности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для нанимателей жилого помещения государственного жилищного фонда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найма жилого помещения.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справка о месте жительства и составе семьи или копия лицевого счета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дня со дня подачи заявления, а в случае запроса документов и (или) сведений от других государственных органов- 10 дней</w:t>
            </w:r>
          </w:p>
          <w:p w:rsidR="00F81B3E" w:rsidRPr="00A1552D" w:rsidRDefault="00F81B3E" w:rsidP="00F81B3E">
            <w:pPr>
              <w:spacing w:after="0" w:line="240" w:lineRule="exact"/>
              <w:ind w:left="110" w:right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1.9.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Регистрация договоров купли-продажи, мены, дарения находящихся в сельских населенных пунктах жилых домов с                 хозяйственным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  и иными постройками или без них, не зарегистрированных в территориальных организациях по                     государственной регистрации недвижимого имущества, прав на него и сделок с ним, сведения о которых внесены в                      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похозяйственную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книгу сельского исполнительного комитета до 19 марта 1985г. и которые с этой даты не явились предметами купли-продажи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мены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сторон договора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 экземпляра договора купли-продажи, мены, дарения жилого дома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документы, подтверждающие право на земельный участок, на котором расположен жилой дом, – в случае их наличия</w:t>
            </w: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справка об  отсутствие в едином государственном регистре недвижимого имущества, прав  на него и сделок с ним сведений в отношении объекта недвижимого имущества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1.10. Выдача копии лицевого счета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F81B3E" w:rsidRPr="00A1552D" w:rsidTr="00F81B3E">
        <w:trPr>
          <w:trHeight w:val="987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6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собственников жилого помещения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подтверждающий право собственности на жилое помещение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жилое помещение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всех участников общей долевой собственности на жилое помещение -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совершеннолетних членов семьи члена организации застройщиков, проживающих совместно с ним, - для членов организации застройщиков, не являющихся собственниками жилых помещений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нанимателей (поднанимателей) жилого помещения: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- для нанимателей, а также письменное согласие 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наймодателя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нанимателя - для поднанимателей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копия извещения о расторжении письменного соглашения о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признании членом семьи и (или) письменного соглашения о порядке пользования жилым помещением и письменное подтверждение его направления -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499"/>
          <w:jc w:val="center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ГЛАВА 2</w:t>
            </w: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ТРУД И СОЦИАЛЬНАЯ ЗАЩИТА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2.37. Выдача справки о месте захоронения родственников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44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44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2.37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 Предоставление участков для захоронения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44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лица, взявшего на себя организацию погребения умершего (погибшего);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смерти или врачебное свидетельство о смерти (мертворождении)</w:t>
            </w:r>
          </w:p>
          <w:p w:rsidR="00F81B3E" w:rsidRPr="00A1552D" w:rsidRDefault="00F81B3E" w:rsidP="00F81B3E">
            <w:pPr>
              <w:spacing w:after="0" w:line="240" w:lineRule="exact"/>
              <w:ind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 – в случае, предусмотренном частью второй статьи 35 Закона Республики Беларусь от 12 ноября 2001 года «О погребении и похоронном деле»;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базовая величина за  каждый квадратный метр  –  в случае, предусмотренном частью шестой статьи 35 Закона Республики Беларусь «О 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погребении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похоронном деле».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день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2.37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Резервирование участков для захоронения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44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заявление лица,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являющегося законным представителем умершего (погибшего)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  <w:p w:rsidR="00F81B3E" w:rsidRPr="00A1552D" w:rsidRDefault="00F81B3E" w:rsidP="00F81B3E">
            <w:pPr>
              <w:spacing w:after="0" w:line="240" w:lineRule="exact"/>
              <w:ind w:left="16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44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базовая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величина – за каждый квадратный метр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 день со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бессрочн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ГЛАВА 5</w:t>
            </w: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РЕГИСТРАЦИЯ АКТОВ ГРАЖДАНСКОГО СОСТОЯНИЯ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5.1. Регистрация рождения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Беларусь</w:t>
            </w:r>
            <w:proofErr w:type="gramEnd"/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справка о рождении либо копия решения суда об установлении факта рождения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ребенка, заявление супруга матери ребенка, подтверждающее, что он не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является отцом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является отцом ребенка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копии записей актов гражданского состояния, регистрация которых произведена на территории Республики Беларусь;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сведения и (или) документы, которые могут быть получены от других государственных органов, иных организаций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10" w:right="18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5.2. Регистрация заключения брака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совместное заявление лиц, вступающих в брак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лиц, вступающих в брак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заявление о снижении брачного возраста, решение органов опеки и попечительства либо копия решения суда об объявлении несовершеннолетнего полностью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дееспособным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копия 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proofErr w:type="gramEnd"/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помимо указанных документов лицами, вступающими в брак, представляются: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гражданами Республики Беларусь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 на жительство, выданный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иностранными гражданами и лицами без гражданства (за исключением иностранных граждан и лиц без гражданства, которым предоставлены статус беженца или убежище в Республике Беларусь):</w:t>
            </w:r>
            <w:proofErr w:type="gramEnd"/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документ об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 принадлежности (срок действия данного документа – 6 месяцев)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иностранными гражданами и лицами без гражданства, которым предоставлены статус беженца или убежище в Республике Беларусь: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 – в случае прекращения брака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копии записей актов гражданского состояния, регистрация которых произведена на территории Республики Беларусь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сведения и (или) документы, которые могут быть получены от других государственных органов, иных организаций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  <w:p w:rsidR="00F81B3E" w:rsidRPr="00A1552D" w:rsidRDefault="00F81B3E" w:rsidP="00F81B3E">
            <w:pPr>
              <w:spacing w:after="0" w:line="240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3 месяца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5.3. Регистрация установления отцовства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отцовства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заявителей (заявителя)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 совершеннолетия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копии записей актов гражданского состояния, регистрация которых произведена на территории Республики Беларусь;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сведения и (или) документы, которые могут быть получены от других государственных органов, иных организаций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08" w:right="1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2 дня со дня подачи заявления, при одновременной торжественной регистра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5.5. Регистрация смерти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паспорта или иные документы, удостоверяющие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свидетельства умершего (при их наличии) и заявителя о регистрации ходатайства о предоставлении статуса беженца или дополнительной защиты в Республике Беларусь -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 специализированной организации, осуществившей погребение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умершего, - в случае регистрации смерти по месту захоронения умершего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копии записей актов гражданского состояния, регистрация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которых произведена на территории Республики Беларусь;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и (или) иные документы, которые могут быть получены от других государственных органов, иных организаций</w:t>
            </w: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день подачи заявления, а в случае запроса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5.13. Выдача справок о </w:t>
            </w: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рождении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, о смерти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</w:t>
            </w:r>
          </w:p>
        </w:tc>
        <w:tc>
          <w:tcPr>
            <w:tcW w:w="11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3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обращения, но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ранее дня регистрации рождения,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смерти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бессрочно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ГЛАВА 11</w:t>
            </w: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ДОКУМЕНТИРОВАНИЕ НАСЕЛЕНИЯ РЕСПУБЛИКИ БЕЛАРУСЬ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11.1. Выдача паспорта гражданину Республики Беларусь, проживающему в Республике Беларусь:</w:t>
            </w:r>
          </w:p>
        </w:tc>
        <w:tc>
          <w:tcPr>
            <w:tcW w:w="1502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рождении заявителя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50 мм (одним листом)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9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3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 - для граждан Республики Беларусь, находящихся на полном государственном обеспечении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для иных граждан Республики Беларусь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дополнительно за выдачу паспорта в ускоренном порядке</w:t>
            </w:r>
          </w:p>
          <w:p w:rsidR="00F81B3E" w:rsidRPr="00A1552D" w:rsidRDefault="00F81B3E" w:rsidP="00F81B3E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2 базовые величины -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 центрах</w:t>
            </w:r>
          </w:p>
        </w:tc>
        <w:tc>
          <w:tcPr>
            <w:tcW w:w="5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  <w:p w:rsidR="00F81B3E" w:rsidRPr="00A1552D" w:rsidRDefault="00F81B3E" w:rsidP="00F81B3E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15 дней со дня подачи заявления - в случае выдачи паспорта в ускоренном порядке</w:t>
            </w:r>
          </w:p>
          <w:p w:rsidR="00F81B3E" w:rsidRPr="00A1552D" w:rsidRDefault="00F81B3E" w:rsidP="00F81B3E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7 дней со дня подачи заявления -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  <w:p w:rsidR="00F81B3E" w:rsidRPr="00A1552D" w:rsidRDefault="00F81B3E" w:rsidP="00F81B3E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10 лет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11.1.1. в связи с достижением 14-летнего возраста </w:t>
            </w:r>
          </w:p>
        </w:tc>
        <w:tc>
          <w:tcPr>
            <w:tcW w:w="1502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1B3E" w:rsidRPr="00A1552D" w:rsidTr="00F81B3E">
        <w:trPr>
          <w:gridAfter w:val="1"/>
          <w:wAfter w:w="4" w:type="pct"/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11.1.4 не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достигшему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14-летнего возраста, впервые</w:t>
            </w:r>
          </w:p>
        </w:tc>
        <w:tc>
          <w:tcPr>
            <w:tcW w:w="1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законный представитель несовершеннолетнего гражданина Республики Беларусь представляет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рождении несовершеннолетнего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4 цветные фотографии несовершеннолетнего, соответствующие его возрасту, размером 40 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50 мм (одним листом)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- для несовершеннолетних из состава общих и специальных организованных групп детей, выезжающих на оздоровление за рубеж, в случае выдачи им паспорта в первоочередном порядке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копию решения комиссии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по направлению граждан Республики Беларусь за пределы республики для получения медицинской помощи при Министерстве здравоохранения о направлении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несовершеннолетнего за пределы республики для получения медицинской помощи - для несовершеннолетних, направляемых за пределы республики для получения медицинской помощи, в случае выдачи им паспорта в первоочередном порядке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документы, необходимые для регистрации по месту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жительства, указанные в пункте 13.1 настоящего перечня </w:t>
            </w:r>
          </w:p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документ, подтверждающий внесение платы 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37" w:right="1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за выдачу паспорта в ускоренном порядке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2 базовые величины -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10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</w:p>
          <w:p w:rsidR="00F81B3E" w:rsidRPr="00A1552D" w:rsidRDefault="00F81B3E" w:rsidP="00F81B3E">
            <w:pPr>
              <w:spacing w:after="0" w:line="240" w:lineRule="exact"/>
              <w:ind w:left="110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 – для иных несовершеннолетних</w:t>
            </w:r>
          </w:p>
          <w:p w:rsidR="00F81B3E" w:rsidRPr="00A1552D" w:rsidRDefault="00F81B3E" w:rsidP="00F81B3E">
            <w:pPr>
              <w:spacing w:after="0" w:line="240" w:lineRule="exact"/>
              <w:ind w:left="110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15 дней со дня подачи заявления – в случае выдачи паспорта в ускоренном порядке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7 дней со дня подачи заявления – в случае выдачи паспорта в срочном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порядке в подразделениях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 лет – для граждан Республики Беларусь, не достигших</w:t>
            </w: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3-летнего возраста, но не свыше достижения</w:t>
            </w: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14-летнего возраста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 лет – для граждан Республики Беларусь, достигших</w:t>
            </w: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13-летнего возраста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11.2. Обмен паспорта гражданину Республики Беларусь, проживающему в Республике Беларусь:</w:t>
            </w:r>
          </w:p>
        </w:tc>
        <w:tc>
          <w:tcPr>
            <w:tcW w:w="1502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40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40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40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40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40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паспорт, подлежащий обмену</w:t>
            </w:r>
          </w:p>
          <w:p w:rsidR="00F81B3E" w:rsidRPr="00A1552D" w:rsidRDefault="00F81B3E" w:rsidP="00F81B3E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50 мм (одним листом)</w:t>
            </w:r>
          </w:p>
          <w:p w:rsidR="00F81B3E" w:rsidRPr="00A1552D" w:rsidRDefault="00F81B3E" w:rsidP="00F81B3E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</w:p>
          <w:p w:rsidR="00F81B3E" w:rsidRPr="00A1552D" w:rsidRDefault="00F81B3E" w:rsidP="00F81B3E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</w:p>
          <w:p w:rsidR="00F81B3E" w:rsidRPr="00A1552D" w:rsidRDefault="00F81B3E" w:rsidP="00F81B3E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свидетельство о расторжении брака либо копия решения суда о расторжении брака - в случае расторжения брака заявителем</w:t>
            </w:r>
          </w:p>
          <w:p w:rsidR="00F81B3E" w:rsidRPr="00A1552D" w:rsidRDefault="00F81B3E" w:rsidP="00F81B3E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свидетельство о смерти либо копия решения суда об объявлении гражданина (гражданки) умерши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м(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ей) - в случае смерти супруга (супруги) заявителя;</w:t>
            </w:r>
          </w:p>
          <w:p w:rsidR="00F81B3E" w:rsidRPr="00A1552D" w:rsidRDefault="00F81B3E" w:rsidP="00F81B3E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рождении заявителя </w:t>
            </w:r>
          </w:p>
          <w:p w:rsidR="00F81B3E" w:rsidRPr="00A1552D" w:rsidRDefault="00F81B3E" w:rsidP="00F81B3E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</w:p>
          <w:p w:rsidR="00F81B3E" w:rsidRPr="00A1552D" w:rsidRDefault="00F81B3E" w:rsidP="00F81B3E">
            <w:pPr>
              <w:spacing w:after="0" w:line="240" w:lineRule="exact"/>
              <w:ind w:left="40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3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3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3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3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3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24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52"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52"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52"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52"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52"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 - для граждан Республики Беларусь, находящихся на полном государственном обеспечении</w:t>
            </w:r>
          </w:p>
          <w:p w:rsidR="00F81B3E" w:rsidRPr="00A1552D" w:rsidRDefault="00F81B3E" w:rsidP="00F81B3E">
            <w:pPr>
              <w:spacing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для иных граждан Республики Беларусь</w:t>
            </w:r>
          </w:p>
          <w:p w:rsidR="00F81B3E" w:rsidRPr="00A1552D" w:rsidRDefault="00F81B3E" w:rsidP="00F81B3E">
            <w:pPr>
              <w:spacing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дополнительно за обмен паспорта в ускоренном порядке</w:t>
            </w:r>
          </w:p>
          <w:p w:rsidR="00F81B3E" w:rsidRPr="00A1552D" w:rsidRDefault="00F81B3E" w:rsidP="00F81B3E">
            <w:pPr>
              <w:spacing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 базовые величины - дополнительно за выдачу паспорта в срочном порядке в подразде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лениях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F81B3E" w:rsidRPr="00A1552D" w:rsidRDefault="00F81B3E" w:rsidP="00F81B3E">
            <w:pPr>
              <w:spacing w:after="0" w:line="240" w:lineRule="exact"/>
              <w:ind w:right="14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100 евро - при обращении в загранучреждение</w:t>
            </w:r>
          </w:p>
          <w:p w:rsidR="00F81B3E" w:rsidRPr="00A1552D" w:rsidRDefault="00F81B3E" w:rsidP="00F81B3E">
            <w:pPr>
              <w:spacing w:after="0" w:line="240" w:lineRule="exact"/>
              <w:ind w:right="1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  <w:p w:rsidR="00F81B3E" w:rsidRPr="00A1552D" w:rsidRDefault="00F81B3E" w:rsidP="00F81B3E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15 дней со дня подачи заявления - в случае обмена паспорта в ускоренном порядке</w:t>
            </w:r>
          </w:p>
          <w:p w:rsidR="00F81B3E" w:rsidRPr="00A1552D" w:rsidRDefault="00F81B3E" w:rsidP="00F81B3E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7 дней со дня подачи заявления -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  <w:p w:rsidR="00F81B3E" w:rsidRPr="00A1552D" w:rsidRDefault="00F81B3E" w:rsidP="00F81B3E">
            <w:pPr>
              <w:spacing w:after="0" w:line="240" w:lineRule="exact"/>
              <w:ind w:left="125" w:right="1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3 месяца со дня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подачи заявления - при обращении в загранучреждение</w:t>
            </w:r>
          </w:p>
        </w:tc>
        <w:tc>
          <w:tcPr>
            <w:tcW w:w="517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10 лет - для граждан Республики Беларусь, не достигших 64-летнего возраста</w:t>
            </w: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 достижения 100-, 125-летнего возраста - для граждан Республики Беларусь, достигших соответственно 64-, 99-летнего возраста</w:t>
            </w:r>
          </w:p>
          <w:p w:rsidR="00F81B3E" w:rsidRPr="00A1552D" w:rsidRDefault="00F81B3E" w:rsidP="00F81B3E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right="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11.2.1.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достигшему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 </w:t>
            </w: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3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39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25" w:right="1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right="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 </w:t>
            </w:r>
          </w:p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паспорт, подлежащий обмену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50 мм (одним листом)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рождении ребенка заявителя - в случае, если заявитель имеет ребенка, не достигшего 18-летнего возраста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рождении заявителя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заключении брака - в случае, если заявитель состоит в браке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расторжении брака либо копия решения суда о расторжении брака - в случае расторжения заявителем брака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перемене имени - в случае перемены заявителем фамилии, собственного имени, отчества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документ, подтверждающий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внесение платы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53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 - для граждан Республики Беларусь, находящихся на полном государственном обеспечении</w:t>
            </w:r>
          </w:p>
          <w:p w:rsidR="00F81B3E" w:rsidRPr="00A1552D" w:rsidRDefault="00F81B3E" w:rsidP="00F81B3E">
            <w:pPr>
              <w:spacing w:after="0" w:line="240" w:lineRule="exact"/>
              <w:ind w:left="153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для иных граждан Республики Беларусь</w:t>
            </w:r>
          </w:p>
          <w:p w:rsidR="00F81B3E" w:rsidRPr="00A1552D" w:rsidRDefault="00F81B3E" w:rsidP="00F81B3E">
            <w:pPr>
              <w:spacing w:after="0" w:line="240" w:lineRule="exact"/>
              <w:ind w:left="153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дополнительно за обмен паспорта в ускоре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нном порядке</w:t>
            </w:r>
          </w:p>
          <w:p w:rsidR="00F81B3E" w:rsidRPr="00A1552D" w:rsidRDefault="00F81B3E" w:rsidP="00F81B3E">
            <w:pPr>
              <w:spacing w:after="0" w:line="240" w:lineRule="exact"/>
              <w:ind w:left="153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2 базовые величины -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  <w:p w:rsidR="00F81B3E" w:rsidRPr="00A1552D" w:rsidRDefault="00F81B3E" w:rsidP="00F81B3E">
            <w:pPr>
              <w:spacing w:after="0" w:line="240" w:lineRule="exact"/>
              <w:ind w:left="153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100 евро - при обращении в загранучреждение</w:t>
            </w:r>
          </w:p>
          <w:p w:rsidR="00F81B3E" w:rsidRPr="00A1552D" w:rsidRDefault="00F81B3E" w:rsidP="00F81B3E">
            <w:pPr>
              <w:spacing w:after="0" w:line="240" w:lineRule="exact"/>
              <w:ind w:left="153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269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месяц со дня подачи заявления</w:t>
            </w:r>
          </w:p>
          <w:p w:rsidR="00F81B3E" w:rsidRPr="00A1552D" w:rsidRDefault="00F81B3E" w:rsidP="00F81B3E">
            <w:pPr>
              <w:spacing w:after="0" w:line="240" w:lineRule="exact"/>
              <w:ind w:left="269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15 дней со дня подачи заявления - в случае обмена паспорта в ускоренном порядке</w:t>
            </w:r>
          </w:p>
          <w:p w:rsidR="00F81B3E" w:rsidRPr="00A1552D" w:rsidRDefault="00F81B3E" w:rsidP="00F81B3E">
            <w:pPr>
              <w:spacing w:after="0" w:line="240" w:lineRule="exact"/>
              <w:ind w:left="269" w:right="1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7 дней со дня подачи заявления - в случае выдачи паспорта в срочном порядке в подразделениях по гражданству и миграц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  <w:p w:rsidR="00F81B3E" w:rsidRPr="00A1552D" w:rsidRDefault="00F81B3E" w:rsidP="00F81B3E">
            <w:pPr>
              <w:spacing w:after="0" w:line="240" w:lineRule="exact"/>
              <w:ind w:left="2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 месяца со дня подачи заявления - при обращении в загранучреждение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29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 лет - для граждан Республики Беларусь, не достигших 64-летнего возраста</w:t>
            </w:r>
          </w:p>
          <w:p w:rsidR="00F81B3E" w:rsidRPr="00A1552D" w:rsidRDefault="00F81B3E" w:rsidP="00F81B3E">
            <w:pPr>
              <w:spacing w:after="0" w:line="240" w:lineRule="exact"/>
              <w:ind w:left="129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 достижения 100-, 125-летнего возраста - для граждан Республики Беларусь, достигших соответственно 64-, 99-летнего возраст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</w:t>
            </w:r>
          </w:p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right="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11.2.5. не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достигшему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14-летнего возраста 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</w:tc>
        <w:tc>
          <w:tcPr>
            <w:tcW w:w="1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законный представитель несовершеннолетнего гражданина Республики Беларусь представляет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паспорт, подлежащий обмену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4 цветные фотографии несовершеннолетнего, соответствующие его возрасту, размером 40 </w:t>
            </w:r>
            <w:proofErr w:type="spell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 50 мм (одним листом)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- для несовершеннолетних из состава общих и специальных организованных групп детей, выезжающих на оздоровление за рубеж, в случае обмена паспорта в первоочередном порядке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копию решения комиссии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по направлению граждан Республики Беларусь за пределы республики для получения медицинской помощи при Министерстве здравоохранения о направлении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несовершеннолетнего за пределы республики для получения медицинской помощи - для несовершеннолетних, направляемых за пределы республики для получения медицинской помощи, в случае выдачи им паспорта в первоочередном порядке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базовая величина - за обмен паспорта в ускоренном порядке</w:t>
            </w:r>
          </w:p>
          <w:p w:rsidR="00F81B3E" w:rsidRPr="00A1552D" w:rsidRDefault="00F81B3E" w:rsidP="00F81B3E">
            <w:pPr>
              <w:spacing w:after="0" w:line="24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2 базовые величины - дополнительно за выдачу паспорта в срочном порядке в подразделениях по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  <w:p w:rsidR="00F81B3E" w:rsidRPr="00A1552D" w:rsidRDefault="00F81B3E" w:rsidP="00F81B3E">
            <w:pPr>
              <w:spacing w:after="0" w:line="24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25" w:right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7 дней со дня подачи заявления - для несовершеннолетних из состава общих и специальных организованных групп детей, выезжающих на оздоровление за рубеж, а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также для несовершеннолетних, направляемых за пределы республики для получения медицинской помощи</w:t>
            </w:r>
          </w:p>
          <w:p w:rsidR="00F81B3E" w:rsidRPr="00A1552D" w:rsidRDefault="00F81B3E" w:rsidP="00F81B3E">
            <w:pPr>
              <w:spacing w:after="0" w:line="240" w:lineRule="exact"/>
              <w:ind w:left="125" w:right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 месяц со дня подачи заявления - для иных несовершеннолетних</w:t>
            </w:r>
          </w:p>
          <w:p w:rsidR="00F81B3E" w:rsidRPr="00A1552D" w:rsidRDefault="00F81B3E" w:rsidP="00F81B3E">
            <w:pPr>
              <w:spacing w:after="0" w:line="240" w:lineRule="exact"/>
              <w:ind w:left="125" w:right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15 дней со дня подачи заявления - в случае обмена паспорта в ускоренном порядке</w:t>
            </w:r>
          </w:p>
          <w:p w:rsidR="00F81B3E" w:rsidRPr="00A1552D" w:rsidRDefault="00F81B3E" w:rsidP="00F81B3E">
            <w:pPr>
              <w:spacing w:after="0" w:line="240" w:lineRule="exact"/>
              <w:ind w:left="125" w:right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7 дней со дня подачи заявления -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. Минске и областных центрах</w:t>
            </w:r>
          </w:p>
          <w:p w:rsidR="00F81B3E" w:rsidRPr="00A1552D" w:rsidRDefault="00F81B3E" w:rsidP="00F81B3E">
            <w:pPr>
              <w:spacing w:after="0" w:line="240" w:lineRule="exact"/>
              <w:ind w:left="125" w:right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 месяца со дня подачи заявления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- при обращении в загранучреждение</w:t>
            </w:r>
          </w:p>
          <w:p w:rsidR="00F81B3E" w:rsidRPr="00A1552D" w:rsidRDefault="00F81B3E" w:rsidP="00F81B3E">
            <w:pPr>
              <w:spacing w:after="0" w:line="240" w:lineRule="exact"/>
              <w:ind w:left="125" w:right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 лет - для граждан Республики Беларусь, не достигших 13-летнего возраста, но не свыше достижения 14-летнего возраста</w:t>
            </w: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 лет - для граждан Республики Беларусь, достигших 13-летнего возраста</w:t>
            </w: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ГЛАВА 13</w:t>
            </w:r>
          </w:p>
          <w:p w:rsidR="00F81B3E" w:rsidRPr="00A1552D" w:rsidRDefault="00F81B3E" w:rsidP="00F81B3E">
            <w:pPr>
              <w:spacing w:after="0" w:line="240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F81B3E" w:rsidRPr="00A1552D" w:rsidTr="00F81B3E">
        <w:trPr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 </w:t>
            </w:r>
          </w:p>
        </w:tc>
        <w:tc>
          <w:tcPr>
            <w:tcW w:w="1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рождении - для лиц, не достигших 14-летнего возраста и не имеющих паспортов и иных документов, удостоверяющих личность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являющийся основанием для регистрации по месту жительства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- для военнообязанных (призывников)</w:t>
            </w:r>
          </w:p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безвестно отсутствующим или об объявлении гражданина умершим, либо справка органа загса, содержащая сведения из записи акта о рождении,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- для несовершеннолетних, которые имеют одного законного представителя</w:t>
            </w:r>
            <w:proofErr w:type="gramEnd"/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письменное согласие одного из законных представителей несовершеннолетнего на его регистрацию по 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-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- для регистрации несовершеннолетнего в возрасте от 14 до 18 лет не по месту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жительства его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законных представителей,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81" w:right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52" w:right="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 -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0,5 базовой величины - для других лиц</w:t>
            </w:r>
          </w:p>
          <w:p w:rsidR="00F81B3E" w:rsidRPr="00A1552D" w:rsidRDefault="00F81B3E" w:rsidP="00F81B3E">
            <w:pPr>
              <w:spacing w:after="0" w:line="240" w:lineRule="exact"/>
              <w:ind w:left="152" w:right="14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52" w:right="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3 рабочих дня со дня подачи заявления</w:t>
            </w:r>
          </w:p>
        </w:tc>
        <w:tc>
          <w:tcPr>
            <w:tcW w:w="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gridAfter w:val="1"/>
          <w:wAfter w:w="4" w:type="pct"/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 </w:t>
            </w:r>
          </w:p>
        </w:tc>
        <w:tc>
          <w:tcPr>
            <w:tcW w:w="1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87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F81B3E" w:rsidRPr="00A1552D" w:rsidRDefault="00F81B3E" w:rsidP="00F81B3E">
            <w:pPr>
              <w:spacing w:after="0" w:line="240" w:lineRule="exact"/>
              <w:ind w:left="187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F81B3E" w:rsidRPr="00A1552D" w:rsidRDefault="00F81B3E" w:rsidP="00F81B3E">
            <w:pPr>
              <w:spacing w:after="0" w:line="240" w:lineRule="exact"/>
              <w:ind w:left="187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свидетельство о рождении - для лиц, не достигших 14-летнего возраста и не имеющих паспортов и иных документов, удостоверяющих личность</w:t>
            </w:r>
          </w:p>
          <w:p w:rsidR="00F81B3E" w:rsidRPr="00A1552D" w:rsidRDefault="00F81B3E" w:rsidP="00F81B3E">
            <w:pPr>
              <w:spacing w:after="0" w:line="240" w:lineRule="exact"/>
              <w:ind w:left="187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являющийся основанием для регистрации по месту пребывания</w:t>
            </w:r>
          </w:p>
          <w:p w:rsidR="00F81B3E" w:rsidRPr="00A1552D" w:rsidRDefault="00F81B3E" w:rsidP="00F81B3E">
            <w:pPr>
              <w:spacing w:after="0" w:line="240" w:lineRule="exact"/>
              <w:ind w:left="187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либо копия постановления (определения) суда, органа уголовного преследования об объявлении розыска гражданина - для регистрации несовершеннолетнего в возрасте от 14 до 18 лет, имеющего одного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законного представителя, не по месту жительства либо не по месту пребывания этого законного представителя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F81B3E" w:rsidRPr="00A1552D" w:rsidRDefault="00F81B3E" w:rsidP="00F81B3E">
            <w:pPr>
              <w:spacing w:after="0" w:line="240" w:lineRule="exact"/>
              <w:ind w:left="187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письменное согласие законных представителей несовершеннолетнего на его регистрацию не по месту их жительства либо не по месту пребывания, удостоверенное в установленном порядке, -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</w:t>
            </w:r>
            <w:proofErr w:type="gramEnd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</w:p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87" w:righ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 -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военную службу по контракту, призыву, службу в резерве либо находящихся на военных или специаль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ных сборах, проходящих альтернативную службу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0,5 базовой величины - для других лиц и в иных случаях</w:t>
            </w:r>
            <w:proofErr w:type="gramEnd"/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 рабочих дня со дня подачи заявления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на срок обучения - для граждан, прибывших из другого населенного пункта для получения образования в дневной форме получения образования</w:t>
            </w: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на период пребывания по месту прохождения военной службы - для граждан, проходящих военную службу по контракту (офицеров, проходящих военную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службу по призыву), и членов их семей</w:t>
            </w: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 период прохождения военной службы (нахождения на сборах) - для граждан, проходящих срочную военную службу, службу в резерве, находящихся на военных или специальных сборах</w:t>
            </w: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 период прохождения альтернативной службы - для граждан, проходящих альтернативную службу</w:t>
            </w: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 6 месяцев - для гражда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 Республики Беларусь, постоянно проживающих за пределами Республики Беларусь</w:t>
            </w: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до 1 года - для других лиц</w:t>
            </w:r>
          </w:p>
          <w:p w:rsidR="00F81B3E" w:rsidRPr="00A1552D" w:rsidRDefault="00F81B3E" w:rsidP="00F81B3E">
            <w:pPr>
              <w:spacing w:after="0" w:line="240" w:lineRule="exact"/>
              <w:ind w:left="81" w:right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1B3E" w:rsidRPr="00A1552D" w:rsidTr="00F81B3E">
        <w:trPr>
          <w:gridAfter w:val="1"/>
          <w:wAfter w:w="4" w:type="pct"/>
          <w:trHeight w:val="20"/>
          <w:jc w:val="center"/>
        </w:trPr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13.3.</w:t>
            </w:r>
            <w:r w:rsidRPr="00A155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 </w:t>
            </w:r>
          </w:p>
        </w:tc>
        <w:tc>
          <w:tcPr>
            <w:tcW w:w="15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5 рабочих дней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A1552D" w:rsidTr="00F81B3E">
        <w:trPr>
          <w:gridAfter w:val="1"/>
          <w:wAfter w:w="4" w:type="pct"/>
          <w:trHeight w:val="20"/>
          <w:jc w:val="center"/>
        </w:trPr>
        <w:tc>
          <w:tcPr>
            <w:tcW w:w="499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ГЛАВА 16</w:t>
            </w:r>
            <w:r w:rsidRPr="00A155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ПРИРОДОПОЛЬЗОВАНИЕ</w:t>
            </w:r>
          </w:p>
        </w:tc>
      </w:tr>
    </w:tbl>
    <w:p w:rsidR="00F81B3E" w:rsidRPr="00303E66" w:rsidRDefault="00F81B3E" w:rsidP="00F81B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81B3E" w:rsidRPr="00303E66" w:rsidRDefault="00F81B3E" w:rsidP="00F81B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96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9"/>
        <w:gridCol w:w="3306"/>
        <w:gridCol w:w="2238"/>
        <w:gridCol w:w="1169"/>
        <w:gridCol w:w="1361"/>
        <w:gridCol w:w="1068"/>
      </w:tblGrid>
      <w:tr w:rsidR="00F81B3E" w:rsidRPr="00A1552D" w:rsidTr="00F81B3E">
        <w:trPr>
          <w:trHeight w:val="240"/>
        </w:trPr>
        <w:tc>
          <w:tcPr>
            <w:tcW w:w="8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39" w:right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16.6. Выдача разрешения на удаление объектов растительного мира в населенных пунктах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34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о подтверждении сведений о наличии обстоятельств, при которых объекты растительного мира препятствуют осуществляемой в соответствии с законодательством Республики Беларусь эксплуатации зданий, сооружений и иных объектов, а также использованию участков по целевому назначению</w:t>
            </w:r>
          </w:p>
          <w:p w:rsidR="00F81B3E" w:rsidRPr="00A1552D" w:rsidRDefault="00F81B3E" w:rsidP="00F81B3E">
            <w:pPr>
              <w:spacing w:after="0" w:line="240" w:lineRule="exact"/>
              <w:ind w:left="134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A1552D" w:rsidRDefault="00F81B3E" w:rsidP="00F81B3E">
            <w:pPr>
              <w:spacing w:after="0" w:line="240" w:lineRule="exact"/>
              <w:ind w:left="134" w:right="13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заключение о подтверждении факта  нахождения объектов растительного мира в ненадлежащем, в том числе аварийном состоянии</w:t>
            </w:r>
          </w:p>
          <w:p w:rsidR="00F81B3E" w:rsidRPr="00A1552D" w:rsidRDefault="00F81B3E" w:rsidP="00F81B3E">
            <w:pPr>
              <w:spacing w:after="0" w:line="240" w:lineRule="exact"/>
              <w:ind w:lef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55" w:hanging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F81B3E" w:rsidRPr="00A1552D" w:rsidTr="00F81B3E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>ГЛАВА 17</w:t>
            </w:r>
            <w:r w:rsidRPr="00A1552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Pr="00A1552D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>СЕЛЬСКОЕ ХОЗЯЙСТВО</w:t>
            </w:r>
          </w:p>
        </w:tc>
      </w:tr>
      <w:tr w:rsidR="00F81B3E" w:rsidRPr="00A1552D" w:rsidTr="00F81B3E">
        <w:trPr>
          <w:trHeight w:val="240"/>
        </w:trPr>
        <w:tc>
          <w:tcPr>
            <w:tcW w:w="8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right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17.7. Выдача регистрационного удостоверения и жетона на собак, кошек</w:t>
            </w:r>
          </w:p>
        </w:tc>
        <w:tc>
          <w:tcPr>
            <w:tcW w:w="15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F81B3E" w:rsidRPr="00A1552D" w:rsidRDefault="00F81B3E" w:rsidP="00F81B3E">
            <w:pPr>
              <w:spacing w:after="0" w:line="240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владельца собаки, кошки</w:t>
            </w:r>
          </w:p>
          <w:p w:rsidR="00F81B3E" w:rsidRDefault="00F81B3E" w:rsidP="00F81B3E">
            <w:pPr>
              <w:spacing w:after="0" w:line="240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F81B3E" w:rsidRPr="00A1552D" w:rsidRDefault="00F81B3E" w:rsidP="00F81B3E">
            <w:pPr>
              <w:spacing w:after="0" w:line="240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удостоверение (справка) о прохождении владельцем собаки обучения на курсах по разведению, содержанию и уходу за собаками - для регистрации собак потенциально опасных пород</w:t>
            </w:r>
          </w:p>
        </w:tc>
        <w:tc>
          <w:tcPr>
            <w:tcW w:w="10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ind w:left="55" w:hanging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подачи заявления</w:t>
            </w:r>
          </w:p>
          <w:p w:rsidR="00F81B3E" w:rsidRPr="00A1552D" w:rsidRDefault="00F81B3E" w:rsidP="00F81B3E">
            <w:pPr>
              <w:spacing w:after="0" w:line="240" w:lineRule="exact"/>
              <w:ind w:left="55" w:hanging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A1552D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2D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</w:tbl>
    <w:p w:rsidR="00F81B3E" w:rsidRPr="00303E66" w:rsidRDefault="00F81B3E" w:rsidP="00F81B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41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0"/>
        <w:gridCol w:w="3306"/>
        <w:gridCol w:w="2240"/>
        <w:gridCol w:w="1166"/>
        <w:gridCol w:w="1362"/>
        <w:gridCol w:w="1164"/>
      </w:tblGrid>
      <w:tr w:rsidR="00F81B3E" w:rsidRPr="00282497" w:rsidTr="00F81B3E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ГЛАВА 18</w:t>
            </w: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523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ПОЛУЧЕННЫЕ ДОХОДЫ И УПЛАЧЕННЫЕ НАЛОГИ, СБОРЫ (ПОШЛИНЫ). ПОЛУЧЕНИЕ ВЫПИСКИ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F81B3E" w:rsidRPr="00282497" w:rsidTr="00F81B3E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ind w:left="139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18.14. </w:t>
            </w:r>
            <w:proofErr w:type="gramStart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</w:t>
            </w: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 </w:t>
            </w:r>
            <w:proofErr w:type="gramEnd"/>
          </w:p>
        </w:tc>
        <w:tc>
          <w:tcPr>
            <w:tcW w:w="14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ind w:left="13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заявление</w:t>
            </w: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  <w:p w:rsidR="00F81B3E" w:rsidRPr="0005237E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10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ind w:left="13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выписка из регистрационной книги о правах, ограничениях (обременениях) прав на земельный участок (в случае отсутствия документов </w:t>
            </w:r>
            <w:proofErr w:type="spellStart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похозяйственного</w:t>
            </w:r>
            <w:proofErr w:type="spellEnd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учета)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F81B3E" w:rsidRPr="00282497" w:rsidTr="00F81B3E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ind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14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 о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</w:tc>
        <w:tc>
          <w:tcPr>
            <w:tcW w:w="10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ind w:left="13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месте жительства и составе семьи</w:t>
            </w:r>
          </w:p>
          <w:p w:rsidR="00F81B3E" w:rsidRPr="0005237E" w:rsidRDefault="00F81B3E" w:rsidP="00F81B3E">
            <w:pPr>
              <w:spacing w:after="0" w:line="240" w:lineRule="exact"/>
              <w:ind w:left="13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1B3E" w:rsidRPr="0005237E" w:rsidRDefault="00F81B3E" w:rsidP="00F81B3E">
            <w:pPr>
              <w:spacing w:after="0" w:line="240" w:lineRule="exact"/>
              <w:ind w:left="136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декларация о доходах гражданина,  членов семьи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ind w:left="136" w:right="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  <w:p w:rsidR="00F81B3E" w:rsidRPr="0005237E" w:rsidRDefault="00F81B3E" w:rsidP="00F81B3E">
            <w:pPr>
              <w:spacing w:after="0" w:line="240" w:lineRule="exact"/>
              <w:ind w:left="136" w:right="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F81B3E" w:rsidRPr="00282497" w:rsidTr="00F81B3E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ГЛАВА22</w:t>
            </w:r>
          </w:p>
          <w:p w:rsidR="00F81B3E" w:rsidRPr="0005237E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ГОСУДАРСТВЕННАЯ РЕГИСТРАЦИЯ НЕДВИЖИМОГО ИМУЩЕСТВА, ПРАВ НА НЕГО  И СДЕЛОК С НИМ</w:t>
            </w:r>
          </w:p>
        </w:tc>
      </w:tr>
      <w:tr w:rsidR="00F81B3E" w:rsidRPr="00282497" w:rsidTr="00F81B3E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ind w:right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22.24. </w:t>
            </w:r>
            <w:proofErr w:type="gramStart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похозяйственную</w:t>
            </w:r>
            <w:proofErr w:type="spellEnd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</w:t>
            </w: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требованиям к недвижимому имуществу, установленным законодательством </w:t>
            </w:r>
          </w:p>
        </w:tc>
        <w:tc>
          <w:tcPr>
            <w:tcW w:w="14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ind w:left="176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0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ind w:left="276" w:right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месяц со дня обращения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81B3E" w:rsidRPr="0005237E" w:rsidRDefault="00F81B3E" w:rsidP="00F81B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37E">
              <w:rPr>
                <w:rFonts w:ascii="Times New Roman" w:eastAsia="Times New Roman" w:hAnsi="Times New Roman" w:cs="Times New Roman"/>
                <w:sz w:val="26"/>
                <w:szCs w:val="26"/>
              </w:rPr>
              <w:t>бессрочно</w:t>
            </w:r>
          </w:p>
        </w:tc>
      </w:tr>
    </w:tbl>
    <w:p w:rsidR="00F81B3E" w:rsidRPr="00303E66" w:rsidRDefault="00F81B3E" w:rsidP="00F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3E" w:rsidRPr="00303E66" w:rsidRDefault="00F81B3E" w:rsidP="00F81B3E">
      <w:pPr>
        <w:autoSpaceDE w:val="0"/>
        <w:autoSpaceDN w:val="0"/>
        <w:adjustRightInd w:val="0"/>
        <w:spacing w:before="48" w:after="0" w:line="280" w:lineRule="exact"/>
        <w:ind w:left="418" w:right="485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</w:rPr>
      </w:pPr>
      <w:r w:rsidRPr="00303E66">
        <w:rPr>
          <w:rFonts w:ascii="Times New Roman" w:eastAsia="Times New Roman" w:hAnsi="Times New Roman" w:cs="Times New Roman"/>
          <w:b/>
          <w:bCs/>
          <w:spacing w:val="-10"/>
          <w:sz w:val="32"/>
        </w:rPr>
        <w:t>АДМИНИСТРАТИВНЫЕ РЕШЕНИЯ, ПРИНЯТЫЕ</w:t>
      </w:r>
    </w:p>
    <w:p w:rsidR="00F81B3E" w:rsidRPr="00303E66" w:rsidRDefault="00F81B3E" w:rsidP="00F81B3E">
      <w:pPr>
        <w:autoSpaceDE w:val="0"/>
        <w:autoSpaceDN w:val="0"/>
        <w:adjustRightInd w:val="0"/>
        <w:spacing w:before="48" w:after="0" w:line="280" w:lineRule="exact"/>
        <w:ind w:left="418" w:right="485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2"/>
        </w:rPr>
        <w:t>ЛЮБОНИЧСКИМ</w:t>
      </w:r>
    </w:p>
    <w:p w:rsidR="00F81B3E" w:rsidRPr="00303E66" w:rsidRDefault="00F81B3E" w:rsidP="00F81B3E">
      <w:pPr>
        <w:autoSpaceDE w:val="0"/>
        <w:autoSpaceDN w:val="0"/>
        <w:adjustRightInd w:val="0"/>
        <w:spacing w:before="48" w:after="0" w:line="280" w:lineRule="exact"/>
        <w:ind w:left="418" w:right="485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</w:rPr>
      </w:pPr>
      <w:r w:rsidRPr="00303E66">
        <w:rPr>
          <w:rFonts w:ascii="Times New Roman" w:eastAsia="Times New Roman" w:hAnsi="Times New Roman" w:cs="Times New Roman"/>
          <w:b/>
          <w:bCs/>
          <w:spacing w:val="-10"/>
          <w:sz w:val="32"/>
        </w:rPr>
        <w:t xml:space="preserve">СЕЛЬСКИМ ИСПОЛНИТЕЛЬНЫМ КОМИТЕТОМ, </w:t>
      </w:r>
    </w:p>
    <w:p w:rsidR="00F81B3E" w:rsidRPr="00303E66" w:rsidRDefault="00F81B3E" w:rsidP="00F81B3E">
      <w:pPr>
        <w:autoSpaceDE w:val="0"/>
        <w:autoSpaceDN w:val="0"/>
        <w:adjustRightInd w:val="0"/>
        <w:spacing w:before="48" w:after="0" w:line="280" w:lineRule="exact"/>
        <w:ind w:left="418" w:right="485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</w:rPr>
      </w:pPr>
      <w:r w:rsidRPr="00303E66">
        <w:rPr>
          <w:rFonts w:ascii="Times New Roman" w:eastAsia="Times New Roman" w:hAnsi="Times New Roman" w:cs="Times New Roman"/>
          <w:b/>
          <w:bCs/>
          <w:spacing w:val="-10"/>
          <w:sz w:val="32"/>
          <w:u w:val="single"/>
        </w:rPr>
        <w:t xml:space="preserve">МОГУТ БЫТЬ </w:t>
      </w:r>
      <w:proofErr w:type="gramStart"/>
      <w:r w:rsidRPr="00303E66">
        <w:rPr>
          <w:rFonts w:ascii="Times New Roman" w:eastAsia="Times New Roman" w:hAnsi="Times New Roman" w:cs="Times New Roman"/>
          <w:b/>
          <w:bCs/>
          <w:spacing w:val="-10"/>
          <w:sz w:val="32"/>
          <w:u w:val="single"/>
        </w:rPr>
        <w:t>ОБЖАЛОВАНЫ</w:t>
      </w:r>
      <w:proofErr w:type="gramEnd"/>
      <w:r w:rsidRPr="00303E66">
        <w:rPr>
          <w:rFonts w:ascii="Times New Roman" w:eastAsia="Times New Roman" w:hAnsi="Times New Roman" w:cs="Times New Roman"/>
          <w:b/>
          <w:bCs/>
          <w:spacing w:val="-10"/>
          <w:sz w:val="32"/>
          <w:u w:val="single"/>
        </w:rPr>
        <w:t xml:space="preserve"> В</w:t>
      </w:r>
    </w:p>
    <w:p w:rsidR="00F81B3E" w:rsidRPr="00303E66" w:rsidRDefault="00F81B3E" w:rsidP="00F81B3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</w:rPr>
      </w:pPr>
      <w:r w:rsidRPr="00303E66">
        <w:rPr>
          <w:rFonts w:ascii="Times New Roman" w:eastAsia="Times New Roman" w:hAnsi="Times New Roman" w:cs="Times New Roman"/>
          <w:b/>
          <w:bCs/>
          <w:spacing w:val="-10"/>
          <w:sz w:val="32"/>
          <w:u w:val="single"/>
        </w:rPr>
        <w:t>КИРОВСКИЙ РАЙИСПОЛКОМ:</w:t>
      </w:r>
    </w:p>
    <w:p w:rsidR="00F81B3E" w:rsidRPr="00303E66" w:rsidRDefault="00F81B3E" w:rsidP="00F81B3E">
      <w:pPr>
        <w:autoSpaceDE w:val="0"/>
        <w:autoSpaceDN w:val="0"/>
        <w:adjustRightInd w:val="0"/>
        <w:spacing w:after="0" w:line="280" w:lineRule="exact"/>
        <w:ind w:right="3226" w:firstLine="3240"/>
        <w:rPr>
          <w:rFonts w:ascii="Times New Roman" w:eastAsia="Times New Roman" w:hAnsi="Times New Roman" w:cs="Times New Roman"/>
          <w:b/>
          <w:bCs/>
          <w:spacing w:val="-10"/>
          <w:sz w:val="32"/>
          <w:u w:val="single"/>
        </w:rPr>
      </w:pPr>
      <w:r w:rsidRPr="00303E66">
        <w:rPr>
          <w:rFonts w:ascii="Times New Roman" w:eastAsia="Times New Roman" w:hAnsi="Times New Roman" w:cs="Times New Roman"/>
          <w:b/>
          <w:bCs/>
          <w:spacing w:val="-10"/>
          <w:sz w:val="32"/>
          <w:u w:val="single"/>
        </w:rPr>
        <w:t xml:space="preserve"> </w:t>
      </w:r>
    </w:p>
    <w:p w:rsidR="00F81B3E" w:rsidRPr="00303E66" w:rsidRDefault="00F81B3E" w:rsidP="00F81B3E">
      <w:pPr>
        <w:autoSpaceDE w:val="0"/>
        <w:autoSpaceDN w:val="0"/>
        <w:adjustRightInd w:val="0"/>
        <w:spacing w:after="0" w:line="280" w:lineRule="exact"/>
        <w:ind w:right="111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303E66">
        <w:rPr>
          <w:rFonts w:ascii="Times New Roman" w:eastAsia="Times New Roman" w:hAnsi="Times New Roman" w:cs="Times New Roman"/>
          <w:b/>
          <w:bCs/>
          <w:spacing w:val="-10"/>
          <w:sz w:val="30"/>
          <w:u w:val="single"/>
        </w:rPr>
        <w:t>АДРЕС:</w:t>
      </w:r>
      <w:r w:rsidRPr="00303E66">
        <w:rPr>
          <w:rFonts w:ascii="Times New Roman" w:eastAsia="Times New Roman" w:hAnsi="Times New Roman" w:cs="Times New Roman"/>
          <w:b/>
          <w:bCs/>
          <w:spacing w:val="-10"/>
          <w:sz w:val="30"/>
        </w:rPr>
        <w:t xml:space="preserve">  </w:t>
      </w:r>
      <w:r w:rsidRPr="00303E66">
        <w:rPr>
          <w:rFonts w:ascii="Times New Roman" w:eastAsia="Times New Roman" w:hAnsi="Times New Roman" w:cs="Times New Roman"/>
          <w:bCs/>
          <w:spacing w:val="-10"/>
          <w:sz w:val="30"/>
        </w:rPr>
        <w:t>МОГИЛЁВСКАЯ ОБЛАСТЬ</w:t>
      </w:r>
      <w:r w:rsidRPr="00303E66">
        <w:rPr>
          <w:rFonts w:ascii="Times New Roman" w:eastAsia="Times New Roman" w:hAnsi="Times New Roman" w:cs="Times New Roman"/>
          <w:b/>
          <w:bCs/>
          <w:spacing w:val="-10"/>
          <w:sz w:val="30"/>
        </w:rPr>
        <w:t xml:space="preserve">, </w:t>
      </w:r>
      <w:r w:rsidRPr="00303E66">
        <w:rPr>
          <w:rFonts w:ascii="Times New Roman" w:eastAsia="Times New Roman" w:hAnsi="Times New Roman" w:cs="Times New Roman"/>
          <w:bCs/>
          <w:spacing w:val="-10"/>
          <w:sz w:val="30"/>
        </w:rPr>
        <w:t>Г</w:t>
      </w:r>
      <w:r w:rsidRPr="00303E66">
        <w:rPr>
          <w:rFonts w:ascii="Times New Roman" w:eastAsia="Times New Roman" w:hAnsi="Times New Roman" w:cs="Times New Roman"/>
          <w:b/>
          <w:bCs/>
          <w:spacing w:val="-10"/>
          <w:sz w:val="30"/>
        </w:rPr>
        <w:t>.</w:t>
      </w:r>
      <w:r w:rsidRPr="00303E66">
        <w:rPr>
          <w:rFonts w:ascii="Times New Roman" w:eastAsia="Times New Roman" w:hAnsi="Times New Roman" w:cs="Times New Roman"/>
          <w:spacing w:val="-10"/>
          <w:sz w:val="30"/>
        </w:rPr>
        <w:t>КИРОВСК, УЛ</w:t>
      </w:r>
      <w:proofErr w:type="gramStart"/>
      <w:r>
        <w:rPr>
          <w:rFonts w:ascii="Times New Roman" w:eastAsia="Times New Roman" w:hAnsi="Times New Roman" w:cs="Times New Roman"/>
          <w:spacing w:val="-10"/>
          <w:sz w:val="30"/>
        </w:rPr>
        <w:t>.К</w:t>
      </w:r>
      <w:proofErr w:type="gramEnd"/>
      <w:r>
        <w:rPr>
          <w:rFonts w:ascii="Times New Roman" w:eastAsia="Times New Roman" w:hAnsi="Times New Roman" w:cs="Times New Roman"/>
          <w:spacing w:val="-10"/>
          <w:sz w:val="30"/>
        </w:rPr>
        <w:t>ИРОВА, 80, ТЕЛ. (0237) 79-1-09</w:t>
      </w:r>
    </w:p>
    <w:p w:rsidR="00F81B3E" w:rsidRPr="00303E66" w:rsidRDefault="00F81B3E" w:rsidP="00F81B3E">
      <w:pPr>
        <w:autoSpaceDE w:val="0"/>
        <w:autoSpaceDN w:val="0"/>
        <w:adjustRightInd w:val="0"/>
        <w:spacing w:before="7" w:after="0" w:line="280" w:lineRule="exact"/>
        <w:ind w:left="3686" w:right="111" w:hanging="3686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303E66">
        <w:rPr>
          <w:rFonts w:ascii="Times New Roman" w:eastAsia="Times New Roman" w:hAnsi="Times New Roman" w:cs="Times New Roman"/>
          <w:b/>
          <w:bCs/>
          <w:spacing w:val="-10"/>
          <w:sz w:val="30"/>
          <w:u w:val="single"/>
        </w:rPr>
        <w:t>РЕЖИМ РАБОТЫ:</w:t>
      </w:r>
      <w:r w:rsidRPr="00303E66">
        <w:rPr>
          <w:rFonts w:ascii="Times New Roman" w:eastAsia="Times New Roman" w:hAnsi="Times New Roman" w:cs="Times New Roman"/>
          <w:b/>
          <w:bCs/>
          <w:spacing w:val="-10"/>
          <w:sz w:val="30"/>
        </w:rPr>
        <w:t xml:space="preserve"> </w:t>
      </w:r>
      <w:r w:rsidRPr="00303E66">
        <w:rPr>
          <w:rFonts w:ascii="Times New Roman" w:eastAsia="Times New Roman" w:hAnsi="Times New Roman" w:cs="Times New Roman"/>
          <w:spacing w:val="-10"/>
          <w:sz w:val="30"/>
        </w:rPr>
        <w:t>ПОНЕДЕЛЬНИК - ПЯТНИЦА С 8.00 ДО 17.00</w:t>
      </w:r>
    </w:p>
    <w:p w:rsidR="00F81B3E" w:rsidRPr="00303E66" w:rsidRDefault="00F81B3E" w:rsidP="00F81B3E">
      <w:pPr>
        <w:autoSpaceDE w:val="0"/>
        <w:autoSpaceDN w:val="0"/>
        <w:adjustRightInd w:val="0"/>
        <w:spacing w:before="7" w:after="0" w:line="280" w:lineRule="exact"/>
        <w:ind w:left="3686" w:right="111" w:hanging="3686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303E66">
        <w:rPr>
          <w:rFonts w:ascii="Times New Roman" w:eastAsia="Times New Roman" w:hAnsi="Times New Roman" w:cs="Times New Roman"/>
          <w:spacing w:val="-10"/>
          <w:sz w:val="30"/>
        </w:rPr>
        <w:t>(ПЕРЕРЫВ С 13.00 ДО 14.00)</w:t>
      </w:r>
    </w:p>
    <w:p w:rsidR="00F81B3E" w:rsidRPr="00303E66" w:rsidRDefault="00F81B3E" w:rsidP="00F81B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1B3E" w:rsidRDefault="00F81B3E" w:rsidP="00F81B3E"/>
    <w:p w:rsidR="00DC374A" w:rsidRDefault="00DC374A"/>
    <w:sectPr w:rsidR="00DC374A" w:rsidSect="00F81B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434"/>
    <w:multiLevelType w:val="multilevel"/>
    <w:tmpl w:val="F6A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425F3"/>
    <w:multiLevelType w:val="multilevel"/>
    <w:tmpl w:val="376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B5685"/>
    <w:multiLevelType w:val="multilevel"/>
    <w:tmpl w:val="D516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A663A"/>
    <w:multiLevelType w:val="multilevel"/>
    <w:tmpl w:val="FB88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81B3E"/>
    <w:rsid w:val="00821D19"/>
    <w:rsid w:val="00B33CD3"/>
    <w:rsid w:val="00B95873"/>
    <w:rsid w:val="00DC374A"/>
    <w:rsid w:val="00E13FC4"/>
    <w:rsid w:val="00E14C13"/>
    <w:rsid w:val="00F8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3E"/>
    <w:pPr>
      <w:spacing w:after="200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1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95873"/>
    <w:pPr>
      <w:suppressAutoHyphens/>
      <w:spacing w:line="240" w:lineRule="auto"/>
    </w:pPr>
    <w:rPr>
      <w:color w:val="00000A"/>
    </w:rPr>
  </w:style>
  <w:style w:type="character" w:styleId="a4">
    <w:name w:val="Hyperlink"/>
    <w:basedOn w:val="a0"/>
    <w:uiPriority w:val="99"/>
    <w:unhideWhenUsed/>
    <w:rsid w:val="00F81B3E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F81B3E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81B3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81B3E"/>
    <w:pPr>
      <w:widowControl w:val="0"/>
      <w:autoSpaceDE w:val="0"/>
      <w:autoSpaceDN w:val="0"/>
      <w:adjustRightInd w:val="0"/>
      <w:spacing w:after="0" w:line="300" w:lineRule="exact"/>
      <w:ind w:firstLine="3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81B3E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sid w:val="00F81B3E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paragraph" w:customStyle="1" w:styleId="Style9">
    <w:name w:val="Style9"/>
    <w:basedOn w:val="a"/>
    <w:uiPriority w:val="99"/>
    <w:rsid w:val="00F81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81B3E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81B3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F81B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81B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icleintextintext">
    <w:name w:val="articleintextintext"/>
    <w:basedOn w:val="a"/>
    <w:rsid w:val="00F8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46</Pages>
  <Words>9460</Words>
  <Characters>53925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 Светлана Владимировна</dc:creator>
  <cp:lastModifiedBy>Мелех Светлана Владимировна</cp:lastModifiedBy>
  <cp:revision>1</cp:revision>
  <dcterms:created xsi:type="dcterms:W3CDTF">2017-11-14T13:30:00Z</dcterms:created>
  <dcterms:modified xsi:type="dcterms:W3CDTF">2017-11-14T13:45:00Z</dcterms:modified>
</cp:coreProperties>
</file>