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FB" w:rsidRDefault="00D906FB" w:rsidP="00D906FB">
      <w:pPr>
        <w:pStyle w:val="ConsPlusNormal"/>
        <w:spacing w:line="24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E0044F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D906FB" w:rsidRDefault="00D906FB" w:rsidP="00D906FB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D906FB" w:rsidRDefault="00D906FB" w:rsidP="00D906FB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Кировского районного исполнительного комитета </w:t>
      </w:r>
    </w:p>
    <w:p w:rsidR="00D906FB" w:rsidRDefault="009632DE" w:rsidP="00D906FB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</w:t>
      </w:r>
      <w:r w:rsidR="00D906FB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1</w:t>
      </w:r>
      <w:r w:rsidR="00D906FB">
        <w:rPr>
          <w:rFonts w:ascii="Times New Roman" w:hAnsi="Times New Roman" w:cs="Times New Roman"/>
          <w:sz w:val="30"/>
          <w:szCs w:val="30"/>
        </w:rPr>
        <w:t xml:space="preserve">.2020 № </w:t>
      </w:r>
      <w:r>
        <w:rPr>
          <w:rFonts w:ascii="Times New Roman" w:hAnsi="Times New Roman" w:cs="Times New Roman"/>
          <w:sz w:val="30"/>
          <w:szCs w:val="30"/>
        </w:rPr>
        <w:t>15-4</w:t>
      </w:r>
    </w:p>
    <w:p w:rsidR="00D906FB" w:rsidRPr="00E0044F" w:rsidRDefault="00D906FB" w:rsidP="00D906F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bookmarkStart w:id="0" w:name="P32"/>
    <w:bookmarkEnd w:id="0"/>
    <w:p w:rsidR="00D906FB" w:rsidRDefault="00B020C1" w:rsidP="00D906FB">
      <w:pPr>
        <w:pStyle w:val="ConsPlusNormal"/>
        <w:widowControl/>
        <w:spacing w:line="280" w:lineRule="exact"/>
        <w:ind w:right="419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020C1">
        <w:fldChar w:fldCharType="begin"/>
      </w:r>
      <w:r w:rsidR="00D906FB" w:rsidRPr="00D03C8C">
        <w:instrText xml:space="preserve"> HYPERLINK \l "P32" </w:instrText>
      </w:r>
      <w:r w:rsidRPr="00B020C1">
        <w:fldChar w:fldCharType="separate"/>
      </w:r>
      <w:r w:rsidR="00D906FB" w:rsidRPr="00D03C8C">
        <w:rPr>
          <w:rFonts w:ascii="Times New Roman" w:hAnsi="Times New Roman" w:cs="Times New Roman"/>
          <w:sz w:val="30"/>
          <w:szCs w:val="30"/>
        </w:rPr>
        <w:t>ПОЛОЖЕНИЕ</w:t>
      </w:r>
      <w:r w:rsidRPr="00D03C8C">
        <w:rPr>
          <w:rFonts w:ascii="Times New Roman" w:hAnsi="Times New Roman" w:cs="Times New Roman"/>
          <w:sz w:val="30"/>
          <w:szCs w:val="30"/>
        </w:rPr>
        <w:fldChar w:fldCharType="end"/>
      </w:r>
    </w:p>
    <w:p w:rsidR="00D906FB" w:rsidRPr="00D03C8C" w:rsidRDefault="00D906FB" w:rsidP="00D906FB">
      <w:pPr>
        <w:pStyle w:val="ConsPlusNormal"/>
        <w:widowControl/>
        <w:spacing w:line="280" w:lineRule="exact"/>
        <w:ind w:right="4598" w:firstLine="0"/>
        <w:jc w:val="both"/>
        <w:rPr>
          <w:rFonts w:ascii="Times New Roman" w:hAnsi="Times New Roman" w:cs="Times New Roman"/>
          <w:sz w:val="30"/>
          <w:szCs w:val="30"/>
        </w:rPr>
      </w:pPr>
      <w:r w:rsidRPr="00D03C8C">
        <w:rPr>
          <w:rFonts w:ascii="Times New Roman" w:hAnsi="Times New Roman" w:cs="Times New Roman"/>
          <w:sz w:val="30"/>
          <w:szCs w:val="30"/>
        </w:rPr>
        <w:t xml:space="preserve">о постоянно действующей комиссии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4D4563">
        <w:rPr>
          <w:rFonts w:ascii="Times New Roman" w:hAnsi="Times New Roman" w:cs="Times New Roman"/>
          <w:spacing w:val="-4"/>
          <w:sz w:val="30"/>
          <w:szCs w:val="30"/>
        </w:rPr>
        <w:t>по координации работы по содействию</w:t>
      </w:r>
      <w:r w:rsidRPr="00D03C8C">
        <w:rPr>
          <w:rFonts w:ascii="Times New Roman" w:hAnsi="Times New Roman" w:cs="Times New Roman"/>
          <w:sz w:val="30"/>
          <w:szCs w:val="30"/>
        </w:rPr>
        <w:t xml:space="preserve"> занятости населения</w:t>
      </w:r>
    </w:p>
    <w:p w:rsidR="00D906FB" w:rsidRPr="00E0044F" w:rsidRDefault="00D906FB" w:rsidP="00D906FB">
      <w:pPr>
        <w:pStyle w:val="ConsPlusNormal"/>
        <w:widowControl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906FB" w:rsidRPr="00E0044F" w:rsidRDefault="00D906FB" w:rsidP="00D906FB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1. Настоящим Положением устанавливается порядок образования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деятельности постоянно действующей комиссии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координации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содействию занятости населения (далее – комиссия), созданной Кировским районным исполнительным комитетом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райисполком).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2.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Комиссия является постоянно действующим коллегиальным органом, который осуществляет свою деятельность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соответствии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настоящим Положением, решениями райисполкома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другими актами законодательства.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3.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Обеспечение деятельности комиссии осуществляется райисполкомом.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4.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Основной задачей комиссии является координация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реализации норм Декрета Президента Республики Беларусь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2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апреля 2015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г. №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3,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том числе посредством: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организации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оказанию трудоспособным гражданам, 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содействия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трудоустройстве;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оказания консультативной, методической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правовой помощи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вопросам трудоустройства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 xml:space="preserve">(или) </w:t>
      </w:r>
      <w:proofErr w:type="spellStart"/>
      <w:r w:rsidRPr="00BE1C66">
        <w:rPr>
          <w:lang w:eastAsia="en-US"/>
        </w:rPr>
        <w:t>самозанятости</w:t>
      </w:r>
      <w:proofErr w:type="spellEnd"/>
      <w:r w:rsidRPr="00BE1C66">
        <w:rPr>
          <w:lang w:eastAsia="en-US"/>
        </w:rPr>
        <w:t>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организации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информированию (уведомлению) граждан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том, что информация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них содержится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базе данных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база данных);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формирования списка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услуги, определяемые Советом Министров Республики Беларусь,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ценам (тарифам), обеспечивающим полное возмещение экономически обоснованных затрат на их оказание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услуги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затрат);</w:t>
      </w:r>
    </w:p>
    <w:p w:rsidR="00D906FB" w:rsidRPr="00BE1C66" w:rsidRDefault="00D906FB" w:rsidP="00D906FB">
      <w:pPr>
        <w:jc w:val="both"/>
        <w:rPr>
          <w:lang w:eastAsia="en-US"/>
        </w:rPr>
      </w:pPr>
      <w:proofErr w:type="gramStart"/>
      <w:r w:rsidRPr="00BE1C66">
        <w:rPr>
          <w:lang w:eastAsia="en-US"/>
        </w:rPr>
        <w:t>рассмотрения заявлений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или членов их семей*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полном или частичном освобождении таких трудоспособных граждан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оплаты услуг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связи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нахождением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трудной жизненной ситуации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заявления), представленных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форме согласно приложению</w:t>
      </w:r>
      <w:r>
        <w:rPr>
          <w:lang w:eastAsia="en-US"/>
        </w:rPr>
        <w:t xml:space="preserve"> к Примерному положению о постоянно действующей </w:t>
      </w:r>
      <w:r>
        <w:rPr>
          <w:lang w:eastAsia="en-US"/>
        </w:rPr>
        <w:lastRenderedPageBreak/>
        <w:t>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>
        <w:rPr>
          <w:lang w:eastAsia="en-US"/>
        </w:rPr>
        <w:t xml:space="preserve"> Беларусь от 31 марта 2018 г. № 240</w:t>
      </w:r>
      <w:r w:rsidRPr="00BE1C66">
        <w:rPr>
          <w:lang w:eastAsia="en-US"/>
        </w:rPr>
        <w:t>,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соответствии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законодательством об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административных процедурах;</w:t>
      </w:r>
    </w:p>
    <w:p w:rsidR="00D906FB" w:rsidRPr="00BE1C66" w:rsidRDefault="00D906FB" w:rsidP="00D906FB">
      <w:pPr>
        <w:jc w:val="both"/>
        <w:rPr>
          <w:lang w:eastAsia="en-US"/>
        </w:rPr>
      </w:pPr>
      <w:bookmarkStart w:id="1" w:name="a3"/>
      <w:bookmarkEnd w:id="1"/>
      <w:proofErr w:type="gramStart"/>
      <w:r w:rsidRPr="00BE1C66">
        <w:rPr>
          <w:lang w:eastAsia="en-US"/>
        </w:rPr>
        <w:t>рассмотрения запросов районных, городских исполнительных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льготные кредиты), одноразовых субсидий на строительство (реконструкцию) или приобретение жилых помещений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одноразовые субсидии), субсидии на уплату части процентов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BE1C66">
        <w:rPr>
          <w:lang w:eastAsia="en-US"/>
        </w:rPr>
        <w:t xml:space="preserve"> части процентов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пользование кредитами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субсидии на погашение основного долга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этим кредитам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субсидия на уплату части процентов (субсидии);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координации широкомасштабной информационной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организации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координации работы заинтересованных органов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организаций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 xml:space="preserve">проведению профилактической работы, направленной на </w:t>
      </w:r>
      <w:proofErr w:type="spellStart"/>
      <w:r w:rsidRPr="00BE1C66">
        <w:rPr>
          <w:lang w:eastAsia="en-US"/>
        </w:rPr>
        <w:t>ресоциализацию</w:t>
      </w:r>
      <w:proofErr w:type="spellEnd"/>
      <w:r w:rsidRPr="00BE1C66">
        <w:rPr>
          <w:lang w:eastAsia="en-US"/>
        </w:rPr>
        <w:t xml:space="preserve"> лиц, ведущих асоциальный образ жизни;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проведения иных мероприятий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 xml:space="preserve">рамках реализации </w:t>
      </w:r>
      <w:r w:rsidR="00E276E9" w:rsidRPr="00BE1C66">
        <w:rPr>
          <w:lang w:eastAsia="en-US"/>
        </w:rPr>
        <w:t>Декрета Президента Республики Беларусь от</w:t>
      </w:r>
      <w:r w:rsidR="00E276E9" w:rsidRPr="00BE1C66">
        <w:rPr>
          <w:lang w:val="en-US" w:eastAsia="en-US"/>
        </w:rPr>
        <w:t> </w:t>
      </w:r>
      <w:r w:rsidR="00E276E9" w:rsidRPr="00BE1C66">
        <w:rPr>
          <w:lang w:eastAsia="en-US"/>
        </w:rPr>
        <w:t>2</w:t>
      </w:r>
      <w:r w:rsidR="00E276E9" w:rsidRPr="00BE1C66">
        <w:rPr>
          <w:lang w:val="en-US" w:eastAsia="en-US"/>
        </w:rPr>
        <w:t> </w:t>
      </w:r>
      <w:r w:rsidR="00E276E9" w:rsidRPr="00BE1C66">
        <w:rPr>
          <w:lang w:eastAsia="en-US"/>
        </w:rPr>
        <w:t>апреля 2015</w:t>
      </w:r>
      <w:r w:rsidR="00E276E9" w:rsidRPr="00BE1C66">
        <w:rPr>
          <w:lang w:val="en-US" w:eastAsia="en-US"/>
        </w:rPr>
        <w:t> </w:t>
      </w:r>
      <w:r w:rsidR="00E276E9" w:rsidRPr="00BE1C66">
        <w:rPr>
          <w:lang w:eastAsia="en-US"/>
        </w:rPr>
        <w:t>г. №</w:t>
      </w:r>
      <w:r w:rsidR="00E276E9" w:rsidRPr="00BE1C66">
        <w:rPr>
          <w:lang w:val="en-US" w:eastAsia="en-US"/>
        </w:rPr>
        <w:t> </w:t>
      </w:r>
      <w:r w:rsidR="00E276E9" w:rsidRPr="00BE1C66">
        <w:rPr>
          <w:lang w:eastAsia="en-US"/>
        </w:rPr>
        <w:t>3</w:t>
      </w:r>
      <w:r w:rsidRPr="00BE1C66">
        <w:rPr>
          <w:lang w:eastAsia="en-US"/>
        </w:rPr>
        <w:t>.</w:t>
      </w:r>
    </w:p>
    <w:p w:rsidR="00D906FB" w:rsidRPr="00BE1C66" w:rsidRDefault="00D906FB" w:rsidP="00D906FB">
      <w:pPr>
        <w:ind w:firstLine="0"/>
        <w:jc w:val="both"/>
        <w:rPr>
          <w:sz w:val="20"/>
          <w:szCs w:val="20"/>
          <w:lang w:eastAsia="en-US"/>
        </w:rPr>
      </w:pPr>
      <w:r w:rsidRPr="00BE1C66">
        <w:rPr>
          <w:sz w:val="20"/>
          <w:szCs w:val="20"/>
          <w:lang w:eastAsia="en-US"/>
        </w:rPr>
        <w:t>______________________________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bookmarkStart w:id="2" w:name="a5"/>
      <w:bookmarkEnd w:id="2"/>
      <w:proofErr w:type="gramStart"/>
      <w:r w:rsidRPr="00BE1C66">
        <w:rPr>
          <w:sz w:val="22"/>
          <w:szCs w:val="22"/>
          <w:lang w:eastAsia="en-US"/>
        </w:rPr>
        <w:t>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настоящего Положения под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 xml:space="preserve">членами семьи гражданина понимаются супруг (супруга), родители (усыновители, </w:t>
      </w:r>
      <w:proofErr w:type="spellStart"/>
      <w:r w:rsidRPr="00BE1C66">
        <w:rPr>
          <w:sz w:val="22"/>
          <w:szCs w:val="22"/>
          <w:lang w:eastAsia="en-US"/>
        </w:rPr>
        <w:t>удочерители</w:t>
      </w:r>
      <w:proofErr w:type="spellEnd"/>
      <w:r w:rsidRPr="00BE1C66">
        <w:rPr>
          <w:sz w:val="22"/>
          <w:szCs w:val="22"/>
          <w:lang w:eastAsia="en-US"/>
        </w:rPr>
        <w:t>), дети,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том числе усыновленные, удочеренные, дед, бабка, внуки, прадед, прабабка, правнуки,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 xml:space="preserve">также родители (усыновители, </w:t>
      </w:r>
      <w:proofErr w:type="spellStart"/>
      <w:r w:rsidRPr="00BE1C66">
        <w:rPr>
          <w:sz w:val="22"/>
          <w:szCs w:val="22"/>
          <w:lang w:eastAsia="en-US"/>
        </w:rPr>
        <w:t>удочерители</w:t>
      </w:r>
      <w:proofErr w:type="spellEnd"/>
      <w:r w:rsidRPr="00BE1C66">
        <w:rPr>
          <w:sz w:val="22"/>
          <w:szCs w:val="22"/>
          <w:lang w:eastAsia="en-US"/>
        </w:rPr>
        <w:t>), дети,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том числе усыновленные, удочеренные, дед, бабка, внуки, прадед, прабабка, правнуки супруга (супруги).</w:t>
      </w:r>
      <w:proofErr w:type="gramEnd"/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bookmarkStart w:id="3" w:name="a6"/>
      <w:bookmarkEnd w:id="3"/>
      <w:r w:rsidRPr="00BE1C66">
        <w:rPr>
          <w:sz w:val="22"/>
          <w:szCs w:val="22"/>
          <w:lang w:eastAsia="en-US"/>
        </w:rPr>
        <w:t>**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настоящего Положения под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иными государственными органами (организациями) понимаются: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proofErr w:type="gramStart"/>
      <w:r w:rsidRPr="00BE1C66">
        <w:rPr>
          <w:sz w:val="22"/>
          <w:szCs w:val="22"/>
          <w:lang w:eastAsia="en-US"/>
        </w:rPr>
        <w:t>государственные органы, имеющие право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частью первой подпункта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1.9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6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января 2012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13 «О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также организации, входящие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их систему или подчиненные им, которым делегированы полномочия по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утверждению этих</w:t>
      </w:r>
      <w:proofErr w:type="gramEnd"/>
      <w:r w:rsidRPr="00BE1C66">
        <w:rPr>
          <w:sz w:val="22"/>
          <w:szCs w:val="22"/>
          <w:lang w:eastAsia="en-US"/>
        </w:rPr>
        <w:t xml:space="preserve"> списков;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proofErr w:type="gramStart"/>
      <w:r w:rsidRPr="00BE1C66">
        <w:rPr>
          <w:sz w:val="22"/>
          <w:szCs w:val="22"/>
          <w:lang w:eastAsia="en-US"/>
        </w:rPr>
        <w:t>государственные органы, имеющие право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частью второй подпункта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1.14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4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июля 2017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240 «О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также организации, входящие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их систему или подчиненные им, которым делегированы полномочия по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утверждению этих списков.</w:t>
      </w:r>
      <w:proofErr w:type="gramEnd"/>
    </w:p>
    <w:p w:rsidR="00D906FB" w:rsidRDefault="00D906FB" w:rsidP="00D906FB">
      <w:pPr>
        <w:jc w:val="both"/>
        <w:rPr>
          <w:lang w:eastAsia="en-US"/>
        </w:rPr>
      </w:pPr>
    </w:p>
    <w:p w:rsidR="00D906FB" w:rsidRDefault="00D906FB" w:rsidP="00D906FB">
      <w:pPr>
        <w:jc w:val="both"/>
        <w:rPr>
          <w:lang w:eastAsia="en-US"/>
        </w:rPr>
      </w:pP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5.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Для реализации возложенных задач комиссия имеет право: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принимать решения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полном или частичном освобождении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оплаты услуг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связи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нахождением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трудной жизненной ситуации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их заявлениям либо об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отказе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таком освобождении;</w:t>
      </w:r>
    </w:p>
    <w:p w:rsidR="00D906FB" w:rsidRPr="00BE1C66" w:rsidRDefault="00D906FB" w:rsidP="00D906FB">
      <w:pPr>
        <w:jc w:val="both"/>
        <w:rPr>
          <w:lang w:eastAsia="en-US"/>
        </w:rPr>
      </w:pPr>
      <w:proofErr w:type="gramStart"/>
      <w:r w:rsidRPr="00BE1C66">
        <w:rPr>
          <w:lang w:eastAsia="en-US"/>
        </w:rPr>
        <w:t>по запросам государственных органов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организаций, указанных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абзаце седьмом пункта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4 настоящего Положения, не позднее 5 рабочих дней со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дня получения запроса предоставлять сведения из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базы данных об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отнесении граждан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трудоспособным гражданам, 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принимать решения*** для целей предоставления льготных кредитов, одноразовых субсидий, субсидии на уплату части процентов (субсидий)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признании граждан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(или) трудоспособных</w:t>
      </w:r>
      <w:proofErr w:type="gramEnd"/>
      <w:r w:rsidRPr="00BE1C66">
        <w:rPr>
          <w:lang w:eastAsia="en-US"/>
        </w:rPr>
        <w:t xml:space="preserve"> членов их семей****: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трудоспособными гражданами, не занятыми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находящимися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трудной жизненной ситуации;</w:t>
      </w:r>
    </w:p>
    <w:p w:rsidR="00D906FB" w:rsidRPr="00BE1C66" w:rsidRDefault="00D906FB" w:rsidP="00D906FB">
      <w:pPr>
        <w:jc w:val="both"/>
        <w:rPr>
          <w:lang w:eastAsia="en-US"/>
        </w:rPr>
      </w:pPr>
      <w:proofErr w:type="gramStart"/>
      <w:r w:rsidRPr="00BE1C66">
        <w:rPr>
          <w:lang w:eastAsia="en-US"/>
        </w:rPr>
        <w:t>не относящимися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трудоспособным гражданам, 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случае, если отпали основания для отнесения их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трудоспособным гражданам, 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на дату подачи заявлений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включении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списки на получение льготных кредитов,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предоставлении одноразовых субсидий,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предоставлении субсидии на уплату части процентов (субсидий) (о включении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списки на получение субсидии на уплату части процентов (субсидий</w:t>
      </w:r>
      <w:proofErr w:type="gramEnd"/>
      <w:r w:rsidRPr="00BE1C66">
        <w:rPr>
          <w:lang w:eastAsia="en-US"/>
        </w:rPr>
        <w:t>)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случае утверждения указанных списков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соответствии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частью второй подпункта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1.14 пункта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1 Указа Президента Республики Беларусь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4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июля 2017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г. №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240);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направлять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органы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труду, занятости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социальной защите для оказания им содействия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трудоустройстве;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принимать решения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необходимости направления трудоспособных неработающих граждан, ведущих асоциальный образ жизни,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лечебно-трудовые профилактории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представлением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территориальные органы внутренних дел выписок из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протоколов заседаний комиссий, содержащих соответствующие решения;</w:t>
      </w:r>
    </w:p>
    <w:p w:rsidR="00D906FB" w:rsidRPr="00BE1C66" w:rsidRDefault="00D906FB" w:rsidP="00D906FB">
      <w:pPr>
        <w:jc w:val="both"/>
        <w:rPr>
          <w:lang w:eastAsia="en-US"/>
        </w:rPr>
      </w:pPr>
      <w:proofErr w:type="gramStart"/>
      <w:r w:rsidRPr="00BE1C66">
        <w:rPr>
          <w:lang w:eastAsia="en-US"/>
        </w:rPr>
        <w:t>при формировании списка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затрат, исключать из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него граждан, которые относятся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категориям, указанным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пунктах 3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4 Положения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порядке отнесения трудоспособных граждан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формирования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ведения базы данных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включая взаимодействие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этих целях государственных органов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 xml:space="preserve">организаций, </w:t>
      </w:r>
      <w:r w:rsidRPr="00BE1C66">
        <w:rPr>
          <w:lang w:eastAsia="en-US"/>
        </w:rPr>
        <w:lastRenderedPageBreak/>
        <w:t>утвержденного</w:t>
      </w:r>
      <w:proofErr w:type="gramEnd"/>
      <w:r w:rsidRPr="00BE1C66">
        <w:rPr>
          <w:lang w:eastAsia="en-US"/>
        </w:rPr>
        <w:t xml:space="preserve"> постановлением Совета Министров Республики Беларусь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31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марта 2018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г. №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239;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запрашивать на безвозмездной основе у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государственных органов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иных организаций независимо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формы собственности, должностных лиц информацию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вопросам, относящимся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деятельности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привлекать специалистов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экспертов для подготовки заключений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вопросам, имеющим значение для осуществления деятельности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взаимодействовать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нанимателями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вопросам трудоустройства на временную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(или) постоянную работу на имеющиеся вакансии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созданные рабочие места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взаимодействовать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государственными органами, иными организациями независимо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формы собственности;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реализовывать иные права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соответствии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законодательством.</w:t>
      </w:r>
    </w:p>
    <w:p w:rsidR="00D906FB" w:rsidRPr="00BE1C66" w:rsidRDefault="00D906FB" w:rsidP="00D906FB">
      <w:pPr>
        <w:ind w:firstLine="0"/>
        <w:jc w:val="both"/>
        <w:rPr>
          <w:sz w:val="20"/>
          <w:szCs w:val="20"/>
          <w:lang w:eastAsia="en-US"/>
        </w:rPr>
      </w:pPr>
      <w:r w:rsidRPr="00BE1C66">
        <w:rPr>
          <w:sz w:val="20"/>
          <w:szCs w:val="20"/>
          <w:lang w:eastAsia="en-US"/>
        </w:rPr>
        <w:t>______________________________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bookmarkStart w:id="4" w:name="a7"/>
      <w:bookmarkEnd w:id="4"/>
      <w:r w:rsidRPr="00BE1C66">
        <w:rPr>
          <w:sz w:val="22"/>
          <w:szCs w:val="22"/>
          <w:lang w:eastAsia="en-US"/>
        </w:rPr>
        <w:t>***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Выписки из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протоколов заседаний комиссии, содержащие указанные решения, направляются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государственные органы и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организации, направившие соответствующие запросы, на следующий рабочий день после подписания соответствующих протоколов.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bookmarkStart w:id="5" w:name="a8"/>
      <w:bookmarkEnd w:id="5"/>
      <w:proofErr w:type="gramStart"/>
      <w:r w:rsidRPr="00BE1C66">
        <w:rPr>
          <w:sz w:val="22"/>
          <w:szCs w:val="22"/>
          <w:lang w:eastAsia="en-US"/>
        </w:rPr>
        <w:t>****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настоящего Положения отнесение граждан к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трудоспособным членам семьи для целей предоставления льготных кредитов, одноразовых субсидий осуществляется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абзацем двенадцатым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5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6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января 2012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13,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предоставления субсидии на уплату части процентов (субсидий)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–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абзацем восьмым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3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4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июля 2017</w:t>
      </w:r>
      <w:proofErr w:type="gramEnd"/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240.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6.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 состав комиссии входят председатель комиссии, его заместитель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иные члены комиссии.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состав комиссии также может входить секретарь.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Должность секретаря комиссии, входящего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его состав, может вводиться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пределах установленной численности работников райисполкома.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Секретарь комиссии, не входящий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ее состав, может являться работником организации, подчиненной райисполкому.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Оплата труда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должности секретаря осуществляется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порядке, установленном законодательством.</w:t>
      </w:r>
    </w:p>
    <w:p w:rsidR="00D906FB" w:rsidRPr="009C2C20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7.</w:t>
      </w:r>
      <w:r w:rsidRPr="00BE1C66">
        <w:rPr>
          <w:lang w:val="en-US" w:eastAsia="en-US"/>
        </w:rPr>
        <w:t> </w:t>
      </w:r>
      <w:r w:rsidRPr="009C2C20">
        <w:rPr>
          <w:lang w:eastAsia="en-US"/>
        </w:rPr>
        <w:t>Председателем комиссии является председатель Кировского районного Совета депутатов.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Председатель комиссии: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руководит работой комиссии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несет персональную ответственность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выполнение возложенных на нее задач;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проводит заседания комиссии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подписывает протоколы заседаний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планирует работу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lastRenderedPageBreak/>
        <w:t>вносит предложения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райисполком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персональном составе комиссии, прекращении деятельности ее членов, кандидатуре секретаря;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осуществляет иные функции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соответствии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законодательством.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 период отсутствия председателя комиссии его обязанности выполняет заместитель председателя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8.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Секретарь комиссии: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осуществляет подготовку материалов для рассмотрения на заседании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осуществляет подготовку заседаний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оформляет протоколы заседаний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решения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ведет делопроизводство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осуществляет иные функции, возложенные на него председателем комиссии.</w:t>
      </w:r>
    </w:p>
    <w:p w:rsidR="00D906FB" w:rsidRPr="00BE1C66" w:rsidRDefault="00D906FB" w:rsidP="00D906FB">
      <w:pPr>
        <w:jc w:val="both"/>
        <w:rPr>
          <w:i/>
          <w:lang w:eastAsia="en-US"/>
        </w:rPr>
      </w:pPr>
      <w:r w:rsidRPr="00BE1C66">
        <w:rPr>
          <w:lang w:eastAsia="en-US"/>
        </w:rPr>
        <w:t>9.</w:t>
      </w:r>
      <w:r w:rsidRPr="00BE1C66">
        <w:rPr>
          <w:lang w:val="en-US" w:eastAsia="en-US"/>
        </w:rPr>
        <w:t> </w:t>
      </w:r>
      <w:proofErr w:type="gramStart"/>
      <w:r w:rsidRPr="009141CF">
        <w:t>В</w:t>
      </w:r>
      <w:r w:rsidRPr="00303296">
        <w:t xml:space="preserve"> состав комиссии включаются</w:t>
      </w:r>
      <w:r>
        <w:t xml:space="preserve"> специалисты всех уровней райисполкома</w:t>
      </w:r>
      <w:r w:rsidRPr="00303296">
        <w:rPr>
          <w:rFonts w:eastAsia="Calibri"/>
        </w:rPr>
        <w:t xml:space="preserve">, </w:t>
      </w:r>
      <w:r>
        <w:rPr>
          <w:rFonts w:eastAsia="Calibri"/>
        </w:rPr>
        <w:t xml:space="preserve">по согласованию </w:t>
      </w:r>
      <w:r w:rsidRPr="00303296">
        <w:t>депутаты всех уровней</w:t>
      </w:r>
      <w:r>
        <w:t xml:space="preserve">, </w:t>
      </w:r>
      <w:r w:rsidRPr="00303296">
        <w:t>предс</w:t>
      </w:r>
      <w:r>
        <w:t xml:space="preserve">тавители управления по работе с плательщиками по Кировскому району инспекции Министерства по налогам и сборам Республики Беларусь по </w:t>
      </w:r>
      <w:proofErr w:type="spellStart"/>
      <w:r>
        <w:t>Бобруйскому</w:t>
      </w:r>
      <w:proofErr w:type="spellEnd"/>
      <w:r>
        <w:t xml:space="preserve"> району (с их согласия), представители учреждения здравоохранения «Кировская центральная районная больница», представители Кировской районной организации профсоюзов, входящих в Федерацию профсоюзов Беларуси (с их согласия), </w:t>
      </w:r>
      <w:r w:rsidRPr="009141CF">
        <w:t>представители Кировского района газоснабжения</w:t>
      </w:r>
      <w:proofErr w:type="gramEnd"/>
      <w:r w:rsidRPr="009141CF">
        <w:t xml:space="preserve"> филиала «</w:t>
      </w:r>
      <w:proofErr w:type="spellStart"/>
      <w:r w:rsidRPr="009141CF">
        <w:t>Бобруйское</w:t>
      </w:r>
      <w:proofErr w:type="spellEnd"/>
      <w:r w:rsidRPr="009141CF">
        <w:t xml:space="preserve"> производственное управление» (с их согласия)</w:t>
      </w:r>
      <w:proofErr w:type="gramStart"/>
      <w:r w:rsidRPr="009141CF">
        <w:t>,п</w:t>
      </w:r>
      <w:proofErr w:type="gramEnd"/>
      <w:r w:rsidRPr="009141CF">
        <w:t xml:space="preserve">редставители Кировского районного отдела Могилевского областного управления фонда социальной защиты населения Министерства труда и социальной защиты Республики Беларусь(с их согласия). 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10.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Персональный состав комиссии утверждается решением райисполкома.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11.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Заседания комиссии созываются секретарем комиссии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согласованию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председателем комиссии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мере необходимости, но не реже двух раз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месяц.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Заседания комиссии считаются правомочными при наличии не менее двух третей ее членов.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12.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Решение комиссии принимается открытым голосованием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оформляется протоколом, который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течение пяти рабочих дней после проведения заседания комиссии подписывается председательствовавшим на ее заседании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секретарем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Решение считается принятым, если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него проголосовало более половины членов комиссии, присутствовавших на заседании.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случае равенства голосов принятым считается решение,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которое проголосовал председательствующий на заседании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lastRenderedPageBreak/>
        <w:t>13.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 протоколе заседания комиссии указываются: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дата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место проведения заседания;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фамилии, собственные имена, отчества (если таковые имеются) членов комиссии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других лиц, присутствующих на заседании;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председательствующий на заседании;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содержание рассматриваемых вопросов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изложением принятых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ним решений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обоснованием мотивов их принятия;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результаты голосования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принятые решения.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14.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Комиссией обеспечивается всестороннее, полное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объективное рассмотрение всех материалов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каждому вопросу, вынесенному на рассмотрение на заседании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15.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Протоколы заседаний комиссии, заявления граждан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приложенные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ним документы, журналы регистрации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другие документы, касающиеся работы комиссии, хранятся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райисполкоме три года.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16.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Для формирования списка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17.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После получения доступа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базе данных комиссия организует работу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гражданами, сведения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которых содержатся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ней,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том числе рассматривает их заявления.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результатам данной работы формируется список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18.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Сформированный список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затрат, до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5-го числа второго месяца каждого квартала направляется для утверждения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райисполком. Утвержденный список не позднее 9-го числа второго месяца каждого квартала направляется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организации, осуществляющие учет, расчет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начисление платы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жилищно-коммунальные услуги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платы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пользование жилым помещением.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19.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Информирование граждан об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оплате услуг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 осуществляется путем включения соответствующей информации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извещение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размере платы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жилищно-коммунальные услуги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платы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пользование жилым помещением.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20.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 результатам работы комиссия представляет оператору базы данных информацию для корректировки базы данных.</w:t>
      </w:r>
    </w:p>
    <w:p w:rsidR="00D906FB" w:rsidRDefault="00D906FB"/>
    <w:sectPr w:rsidR="00D906FB" w:rsidSect="00D906F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FB" w:rsidRDefault="00D906FB" w:rsidP="00D906FB">
      <w:r>
        <w:separator/>
      </w:r>
    </w:p>
  </w:endnote>
  <w:endnote w:type="continuationSeparator" w:id="1">
    <w:p w:rsidR="00D906FB" w:rsidRDefault="00D906FB" w:rsidP="00D9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FB" w:rsidRDefault="00D906FB" w:rsidP="00D906FB">
      <w:r>
        <w:separator/>
      </w:r>
    </w:p>
  </w:footnote>
  <w:footnote w:type="continuationSeparator" w:id="1">
    <w:p w:rsidR="00D906FB" w:rsidRDefault="00D906FB" w:rsidP="00D9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988261"/>
      <w:docPartObj>
        <w:docPartGallery w:val="Page Numbers (Top of Page)"/>
        <w:docPartUnique/>
      </w:docPartObj>
    </w:sdtPr>
    <w:sdtContent>
      <w:p w:rsidR="00D906FB" w:rsidRDefault="00B020C1">
        <w:pPr>
          <w:pStyle w:val="a3"/>
          <w:jc w:val="center"/>
        </w:pPr>
        <w:r>
          <w:fldChar w:fldCharType="begin"/>
        </w:r>
        <w:r w:rsidR="00D906FB">
          <w:instrText>PAGE   \* MERGEFORMAT</w:instrText>
        </w:r>
        <w:r>
          <w:fldChar w:fldCharType="separate"/>
        </w:r>
        <w:r w:rsidR="00AE49F7">
          <w:rPr>
            <w:noProof/>
          </w:rPr>
          <w:t>2</w:t>
        </w:r>
        <w:r>
          <w:fldChar w:fldCharType="end"/>
        </w:r>
      </w:p>
    </w:sdtContent>
  </w:sdt>
  <w:p w:rsidR="00D906FB" w:rsidRDefault="00D906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FB"/>
    <w:rsid w:val="009632DE"/>
    <w:rsid w:val="00AE49F7"/>
    <w:rsid w:val="00B020C1"/>
    <w:rsid w:val="00D906FB"/>
    <w:rsid w:val="00DE79D8"/>
    <w:rsid w:val="00E2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F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06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06F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D90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6F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D90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6F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D9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 Ирина Валентиновна</dc:creator>
  <cp:lastModifiedBy>Ivanova_AS</cp:lastModifiedBy>
  <cp:revision>3</cp:revision>
  <dcterms:created xsi:type="dcterms:W3CDTF">2020-11-27T06:17:00Z</dcterms:created>
  <dcterms:modified xsi:type="dcterms:W3CDTF">2020-11-27T08:21:00Z</dcterms:modified>
</cp:coreProperties>
</file>