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22" w:rsidRDefault="00641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641422" w:rsidRDefault="00641422">
      <w:pPr>
        <w:widowControl w:val="0"/>
        <w:autoSpaceDE w:val="0"/>
        <w:autoSpaceDN w:val="0"/>
        <w:adjustRightInd w:val="0"/>
        <w:spacing w:after="0" w:line="240" w:lineRule="auto"/>
        <w:jc w:val="both"/>
        <w:outlineLvl w:val="0"/>
        <w:rPr>
          <w:rFonts w:ascii="Calibri" w:hAnsi="Calibri" w:cs="Calibri"/>
        </w:rPr>
      </w:pPr>
    </w:p>
    <w:p w:rsidR="00641422" w:rsidRDefault="00641422">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Национальном реестре правовых актов</w:t>
      </w:r>
    </w:p>
    <w:p w:rsidR="00641422" w:rsidRDefault="00641422">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7 августа 2014 г. N 8/28976</w:t>
      </w:r>
    </w:p>
    <w:p w:rsidR="00641422" w:rsidRDefault="0064142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ТОРГОВЛИ РЕСПУБЛИКИ БЕЛАРУСЬ</w:t>
      </w:r>
    </w:p>
    <w:p w:rsidR="00641422" w:rsidRDefault="006414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26 июня 2014 г. N 25</w:t>
      </w:r>
    </w:p>
    <w:p w:rsidR="00641422" w:rsidRDefault="00641422">
      <w:pPr>
        <w:widowControl w:val="0"/>
        <w:autoSpaceDE w:val="0"/>
        <w:autoSpaceDN w:val="0"/>
        <w:adjustRightInd w:val="0"/>
        <w:spacing w:after="0" w:line="240" w:lineRule="auto"/>
        <w:jc w:val="center"/>
        <w:rPr>
          <w:rFonts w:ascii="Calibri" w:hAnsi="Calibri" w:cs="Calibri"/>
          <w:b/>
          <w:bCs/>
        </w:rPr>
      </w:pPr>
    </w:p>
    <w:p w:rsidR="00641422" w:rsidRDefault="006414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 О ПОРЯДКЕ КЛАССИФИКАЦИИ РОЗНИЧНЫХ ТОРГОВЫХ ОБЪЕКТОВ ПО ВИДАМ И ТИПАМ</w:t>
      </w: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5" w:history="1">
        <w:r>
          <w:rPr>
            <w:rFonts w:ascii="Calibri" w:hAnsi="Calibri" w:cs="Calibri"/>
            <w:color w:val="0000FF"/>
          </w:rPr>
          <w:t>абзаца четвертого подпункта 1.10 пункта 1 статьи 7</w:t>
        </w:r>
      </w:hyperlink>
      <w:r>
        <w:rPr>
          <w:rFonts w:ascii="Calibri" w:hAnsi="Calibri" w:cs="Calibri"/>
        </w:rPr>
        <w:t xml:space="preserve"> Закона Республики Беларусь от 8 января 2014 года "О государственном регулировании торговли и общественного питания в Республике Беларусь", </w:t>
      </w:r>
      <w:hyperlink r:id="rId6" w:history="1">
        <w:r>
          <w:rPr>
            <w:rFonts w:ascii="Calibri" w:hAnsi="Calibri" w:cs="Calibri"/>
            <w:color w:val="0000FF"/>
          </w:rPr>
          <w:t>подпункта 5.6 пункта 5</w:t>
        </w:r>
      </w:hyperlink>
      <w:r>
        <w:rPr>
          <w:rFonts w:ascii="Calibri" w:hAnsi="Calibri" w:cs="Calibri"/>
        </w:rPr>
        <w:t xml:space="preserve"> Положения о Министерстве торговли Республики Беларусь, утвержденного постановлением Совета Министров Республики Беларусь от 25 июня 2013 г. N 527 "Вопросы Министерства торговли Республики Беларусь", Министерство торговли Республики Беларусь</w:t>
      </w:r>
      <w:proofErr w:type="gramEnd"/>
      <w:r>
        <w:rPr>
          <w:rFonts w:ascii="Calibri" w:hAnsi="Calibri" w:cs="Calibri"/>
        </w:rPr>
        <w:t xml:space="preserve"> ПОСТАНОВЛЯЕТ:</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26" w:history="1">
        <w:r>
          <w:rPr>
            <w:rFonts w:ascii="Calibri" w:hAnsi="Calibri" w:cs="Calibri"/>
            <w:color w:val="0000FF"/>
          </w:rPr>
          <w:t>Инструкцию</w:t>
        </w:r>
      </w:hyperlink>
      <w:r>
        <w:rPr>
          <w:rFonts w:ascii="Calibri" w:hAnsi="Calibri" w:cs="Calibri"/>
        </w:rPr>
        <w:t xml:space="preserve"> о порядке классификации розничных торговых объектов по видам и типам.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его официального опубликования.</w:t>
      </w:r>
    </w:p>
    <w:p w:rsidR="00641422" w:rsidRDefault="00641422">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tblPr>
      <w:tblGrid>
        <w:gridCol w:w="4677"/>
        <w:gridCol w:w="4678"/>
      </w:tblGrid>
      <w:tr w:rsidR="00641422">
        <w:tc>
          <w:tcPr>
            <w:tcW w:w="4677" w:type="dxa"/>
            <w:tcMar>
              <w:top w:w="0" w:type="dxa"/>
              <w:left w:w="0" w:type="dxa"/>
              <w:bottom w:w="0" w:type="dxa"/>
              <w:right w:w="0"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Министр</w:t>
            </w:r>
          </w:p>
        </w:tc>
        <w:tc>
          <w:tcPr>
            <w:tcW w:w="4677" w:type="dxa"/>
            <w:tcMar>
              <w:top w:w="0" w:type="dxa"/>
              <w:left w:w="0" w:type="dxa"/>
              <w:bottom w:w="0" w:type="dxa"/>
              <w:right w:w="0" w:type="dxa"/>
            </w:tcMar>
          </w:tcPr>
          <w:p w:rsidR="00641422" w:rsidRDefault="00641422">
            <w:pPr>
              <w:widowControl w:val="0"/>
              <w:autoSpaceDE w:val="0"/>
              <w:autoSpaceDN w:val="0"/>
              <w:adjustRightInd w:val="0"/>
              <w:spacing w:after="0" w:line="240" w:lineRule="auto"/>
              <w:jc w:val="right"/>
              <w:rPr>
                <w:rFonts w:ascii="Calibri" w:hAnsi="Calibri" w:cs="Calibri"/>
              </w:rPr>
            </w:pPr>
            <w:r>
              <w:rPr>
                <w:rFonts w:ascii="Calibri" w:hAnsi="Calibri" w:cs="Calibri"/>
              </w:rPr>
              <w:t>В.С.Чеканов</w:t>
            </w:r>
          </w:p>
        </w:tc>
      </w:tr>
    </w:tbl>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pStyle w:val="ConsPlusNonformat"/>
      </w:pPr>
      <w:bookmarkStart w:id="1" w:name="Par20"/>
      <w:bookmarkEnd w:id="1"/>
      <w:r>
        <w:t xml:space="preserve">                                                      УТВЕРЖДЕНО</w:t>
      </w:r>
    </w:p>
    <w:p w:rsidR="00641422" w:rsidRDefault="00641422">
      <w:pPr>
        <w:pStyle w:val="ConsPlusNonformat"/>
      </w:pPr>
      <w:r>
        <w:t xml:space="preserve">                                                      Постановление</w:t>
      </w:r>
    </w:p>
    <w:p w:rsidR="00641422" w:rsidRDefault="00641422">
      <w:pPr>
        <w:pStyle w:val="ConsPlusNonformat"/>
      </w:pPr>
      <w:r>
        <w:t xml:space="preserve">                                                      Министерства торговли</w:t>
      </w:r>
    </w:p>
    <w:p w:rsidR="00641422" w:rsidRDefault="00641422">
      <w:pPr>
        <w:pStyle w:val="ConsPlusNonformat"/>
      </w:pPr>
      <w:r>
        <w:t xml:space="preserve">                                                      Республики Беларусь</w:t>
      </w:r>
    </w:p>
    <w:p w:rsidR="00641422" w:rsidRDefault="00641422">
      <w:pPr>
        <w:pStyle w:val="ConsPlusNonformat"/>
      </w:pPr>
      <w:r>
        <w:t xml:space="preserve">                                                      26.06.2014 N 25</w:t>
      </w: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ИНСТРУКЦИЯ</w:t>
      </w:r>
    </w:p>
    <w:p w:rsidR="00641422" w:rsidRDefault="006414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КЛАССИФИКАЦИИ РОЗНИЧНЫХ ТОРГОВЫХ ОБЪЕКТОВ ПО ВИДАМ И ТИПАМ</w:t>
      </w: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Инструкция определяет порядок классификации розничных торговых объектов по видам и типам.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Инструкции применяются термины и их определения в значениях, установленных </w:t>
      </w:r>
      <w:hyperlink r:id="rId7" w:history="1">
        <w:r>
          <w:rPr>
            <w:rFonts w:ascii="Calibri" w:hAnsi="Calibri" w:cs="Calibri"/>
            <w:color w:val="0000FF"/>
          </w:rPr>
          <w:t>Законом</w:t>
        </w:r>
      </w:hyperlink>
      <w:r>
        <w:rPr>
          <w:rFonts w:ascii="Calibri" w:hAnsi="Calibri" w:cs="Calibri"/>
        </w:rPr>
        <w:t xml:space="preserve">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а также следующие термины и их определения:</w:t>
      </w:r>
    </w:p>
    <w:p w:rsidR="00641422" w:rsidRDefault="0064142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автомагазин</w:t>
      </w:r>
      <w:proofErr w:type="spellEnd"/>
      <w:r>
        <w:rPr>
          <w:rFonts w:ascii="Calibri" w:hAnsi="Calibri" w:cs="Calibri"/>
        </w:rPr>
        <w:t xml:space="preserve"> - передвижное средство развозной торговли, представляющее собой специально оборудованное для торговли транспортное средство;</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автономный магазин - магазин, не входящий в торговую сеть (торговые сети);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бутик - специализированный или неспециализированный магазин с торговой площадью 20 и более квадратных метров, в котором реализуется ограниченный ассортимент модных товаров методом индивидуального обслуживания, с постоянным обновлением ассортимента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гастроном - магазин с торговой площадью от 200 до 1000 квадратных метров, в котором реализуется универсальный ассортимент продовольственных товаров, а также может реализовываться ограниченный ассортимент непродовольственных товаров методом самообслуживания в сочетании с методами традиционного обслуживания, продажи товаров по </w:t>
      </w:r>
      <w:r>
        <w:rPr>
          <w:rFonts w:ascii="Calibri" w:hAnsi="Calibri" w:cs="Calibri"/>
        </w:rPr>
        <w:lastRenderedPageBreak/>
        <w:t>предварительным заказам;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гипермаркет продовольственный - магазин с торговой площадью 4000 и более квадратных метров, в котором реализуется универсальный ассортимент продовольственных и широкий ассортимент непродовольственных товаров методом самообслуживания в сочетании с методами традиционного обслуживания, продажи товаров по предварительным заказам;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гипермаркет непродовольственный - магазин с торговой площадью 4000 и более квадратных метров, в котором реализуется универсальный ассортимент непродовольственных товаров методом самообслуживания в сочетании с методом традиционного обслуживания, либо специализированный магазин, либо магазин с комбинированным ассортиментом непродовольственных товаров. Часть торговой площади гипермаркета непродовольственного может быть отведена для продажи продовольственных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дискаунтер</w:t>
      </w:r>
      <w:proofErr w:type="spellEnd"/>
      <w:r>
        <w:rPr>
          <w:rFonts w:ascii="Calibri" w:hAnsi="Calibri" w:cs="Calibri"/>
        </w:rPr>
        <w:t xml:space="preserve"> - магазин, в котором реализуются продовольственные и (или) непродовольственные товары методами самообслуживания, традиционного обслуживания (при реализации непродовольственных товаров - также методом продажи товаров по образцам) по более низким ценам за счет сокращения затрат на их хранение, реализацию, оказание услуг;</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дисконтный магазин - магазин, в котором реализуются товары по дисконтным картам;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 торговли - магазин с торговой площадью 800 и более квадратных метров, в котором реализуется универсальный ассортимент непродовольственных товаров методами самообслуживания, традиционного обслуживания, продажи товаров по образцам. Часть торговой площади дома торговли может быть отведена для продажи продовольственных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емкость для хранения и (или) продажи товаров - передвижное средство разносной торговли, представляющее собой торговое оборудование в виде сосуда или резервуара (цистерна, аквариум, бочка, бочонок </w:t>
      </w:r>
      <w:proofErr w:type="spellStart"/>
      <w:r>
        <w:rPr>
          <w:rFonts w:ascii="Calibri" w:hAnsi="Calibri" w:cs="Calibri"/>
        </w:rPr>
        <w:t>кег</w:t>
      </w:r>
      <w:proofErr w:type="spellEnd"/>
      <w:r>
        <w:rPr>
          <w:rFonts w:ascii="Calibri" w:hAnsi="Calibri" w:cs="Calibri"/>
        </w:rPr>
        <w:t>, иные емкости), предназначенное для продажи напитков в розлив, живой рыбы, сыпучих материалов. Емкость может быть использована для отпуска товаров либо в сочетании с лотком;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обслуживание - метод продажи товаров, при котором покупатели самостоятельно осматривают и выбирают товары, размещенные в торговом зале с открытой выкладкой, а работник продавца обеспечивает консультирование покупателей, упаковку и отпуск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лоток - передвижное средство разносной торговли, представляющее собой прилавок или оборудование (в том числе холодильное) для продажи товаров. Лоток может быть защищен от климатических условий палаткой;</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 кулинарии - магазин, в котором реализуется кулинарная продукция, хлебобулочные и кондитерские изделия, соления, квашения и иные товары;</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 с комбинированным ассортиментом товаров - неспециализированный магазин, в котором реализуется несколько групп товаров, связанных общностью спроса и удовлетворяющих отдельные потребности населения;</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 со смешанным ассортиментом товаров - неспециализированный магазин, в котором реализуются отдельные виды продовольственных и непродовольственных товаров повседневного спроса, при этом под размещение продовольственных товаров используется не менее 60 процентов торговой площади;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 с универсальным ассортиментом товаров - магазин, в котором реализуется универсальный ассортимент продовольственных или непродовольственных товаров повседневного спроса, представленный более 10 группами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 "Сток" (стоковый магазин) - специализированный или неспециализированный непродовольственный магазин с торговой площадью 20 и более квадратных метров, в котором реализуется ограниченный ассортимент морально устаревших, не проданных в сезон остатков единичных размеров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мини-магазин (</w:t>
      </w:r>
      <w:proofErr w:type="spellStart"/>
      <w:r>
        <w:rPr>
          <w:rFonts w:ascii="Calibri" w:hAnsi="Calibri" w:cs="Calibri"/>
        </w:rPr>
        <w:t>мини-маркет</w:t>
      </w:r>
      <w:proofErr w:type="spellEnd"/>
      <w:r>
        <w:rPr>
          <w:rFonts w:ascii="Calibri" w:hAnsi="Calibri" w:cs="Calibri"/>
        </w:rPr>
        <w:t>) - неспециализированный магазин с комбинированным или смешанным ассортиментом товаров, в котором реализуется ограниченный ассортимент продовольственных товаров, а также отдельных видов непродовольственных товаров повседневного спроса;</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неизолированный торговый объект - розничный торговый объект, расположенный на торговой площади магазина иного субъекта торговли, 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в ином объекте, не занимающий изолированного помещения;</w:t>
      </w:r>
    </w:p>
    <w:p w:rsidR="00641422" w:rsidRDefault="006414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отдельно стоящий магазин - магазин, представляющий собой спроектированное и используемое для осуществления торговли капитальное строение (здание, сооружение) или его часть (части) либо временную конструкцию, не являющуюся капитальным строением (зданием, сооружением) или его частью, оснащенные торговым оборудованием, предназначенным для продажи товаров;</w:t>
      </w:r>
      <w:proofErr w:type="gramEnd"/>
    </w:p>
    <w:p w:rsidR="00641422" w:rsidRDefault="006414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продажа товаров по образцам - метод продажи товаров, осуществляемый путем демонстрации образцов товаров и (или) описаний товаров, содержащихся в каталогах, проспектах, рекламе, буклетах, представленных в фотографиях или иных информационных источниках, рассылаемых продавцом неопределенному кругу лиц с использованием услуг организаций почтовой связи либо распространяемых в средствах массовой информации или любыми другими способами, не запрещенными законодательством;</w:t>
      </w:r>
      <w:proofErr w:type="gramEnd"/>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товаров по предварительным заказам - метод продажи товаров, основанный на предварительном заказе покупателем необходимых товаров, представленных в торговом объекте, и получении их через определенный срок при личном посещении этого торгового объекта или с доставкой на дом;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салон-магазин - специализированный или узкоспециализированный непродовольственный магазин с постоянным обновлением ассортимента товаров с торговой площадью 50 и более квадратных метров, в </w:t>
      </w:r>
      <w:proofErr w:type="gramStart"/>
      <w:r>
        <w:rPr>
          <w:rFonts w:ascii="Calibri" w:hAnsi="Calibri" w:cs="Calibri"/>
        </w:rPr>
        <w:t>котором</w:t>
      </w:r>
      <w:proofErr w:type="gramEnd"/>
      <w:r>
        <w:rPr>
          <w:rFonts w:ascii="Calibri" w:hAnsi="Calibri" w:cs="Calibri"/>
        </w:rPr>
        <w:t xml:space="preserve"> реализуется ограниченный ассортимент товаров одной группы или части товаров одной группы методом индивидуального обслуживания;</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самообслуживание - метод продажи товаров, основанный на самостоятельном осмотре, отборе и доставке покупателем выбранных товаров в контрольно-кассовый узел торгового объекта;</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магазин - магазин, входящий в торговую сеть (торговые сети);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супермаркет - магазин с торговой площадью от 650 до 4000 квадратных метров, в котором реализуется универсальный ассортимент продовольственных товаров и ограниченный ассортимент непродовольственных товаров методами самообслуживания, традиционного обслуживания, продажи товаров по предварительным заказам;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тележка для продажи товаров - передвижное средство разносной торговли, представляющее собой оснащенное колесным механизмом торговое оборудование, используемое для передвижения и продажи товаров, в том числе напитков в розлив;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торговый автомат - передвижное средство разносной торговли, представляющее собой специальное приспособление для реализации товаров методом самообслуживания, оснащенное </w:t>
      </w:r>
      <w:proofErr w:type="spellStart"/>
      <w:r>
        <w:rPr>
          <w:rFonts w:ascii="Calibri" w:hAnsi="Calibri" w:cs="Calibri"/>
        </w:rPr>
        <w:t>купюроприемником</w:t>
      </w:r>
      <w:proofErr w:type="spellEnd"/>
      <w:r>
        <w:rPr>
          <w:rFonts w:ascii="Calibri" w:hAnsi="Calibri" w:cs="Calibri"/>
        </w:rPr>
        <w:t xml:space="preserve"> для приема наличных денежных средств;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традиционное обслуживание - метод продажи товаров, основанный на обслуживании покупателя через прилавок, при котором продавец обеспечивает покупателю осмотр и выбор товара, упаковку и его отпуск;</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узкоспециализированный магазин - магазин, в котором реализуется часть товаров одной группы;</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универмаг - магазин с торговой площадью 3000 и более квадратных метров (в сельских населенных пунктах - 400 и более квадратных метров), в </w:t>
      </w:r>
      <w:proofErr w:type="gramStart"/>
      <w:r>
        <w:rPr>
          <w:rFonts w:ascii="Calibri" w:hAnsi="Calibri" w:cs="Calibri"/>
        </w:rPr>
        <w:t>котором</w:t>
      </w:r>
      <w:proofErr w:type="gramEnd"/>
      <w:r>
        <w:rPr>
          <w:rFonts w:ascii="Calibri" w:hAnsi="Calibri" w:cs="Calibri"/>
        </w:rPr>
        <w:t xml:space="preserve"> реализуется универсальный ассортимент непродовольственных товаров методами самообслуживания, традиционного обслуживания, продажи товаров по образцам, продажи товаров по предварительным заказам. Часть торговой площади универмага может быть отведена для продажи продовольственных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универсам - магазин с торговой площадью от 400 до 2500 квадратных метров (в сельских населенных пунктах - 300 и более квадратных метров), в </w:t>
      </w:r>
      <w:proofErr w:type="gramStart"/>
      <w:r>
        <w:rPr>
          <w:rFonts w:ascii="Calibri" w:hAnsi="Calibri" w:cs="Calibri"/>
        </w:rPr>
        <w:t>котором</w:t>
      </w:r>
      <w:proofErr w:type="gramEnd"/>
      <w:r>
        <w:rPr>
          <w:rFonts w:ascii="Calibri" w:hAnsi="Calibri" w:cs="Calibri"/>
        </w:rPr>
        <w:t xml:space="preserve"> реализуются универсальный ассортимент продовольственных товаров и ассортимент непродовольственных товаров методами самообслуживания, традиционного обслуживания, продажи товаров по предварительным заказам.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Розничные торговые объекты классифицируются по видам в зависимости </w:t>
      </w:r>
      <w:proofErr w:type="gramStart"/>
      <w:r>
        <w:rPr>
          <w:rFonts w:ascii="Calibri" w:hAnsi="Calibri" w:cs="Calibri"/>
        </w:rPr>
        <w:t>от</w:t>
      </w:r>
      <w:proofErr w:type="gramEnd"/>
      <w:r>
        <w:rPr>
          <w:rFonts w:ascii="Calibri" w:hAnsi="Calibri" w:cs="Calibri"/>
        </w:rPr>
        <w:t>:</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формы собственности: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формы собственности;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частной формы собственности;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подчиненности: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подчиненные государственным органам;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подчиненные общественным объединениям;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ведомственной подчиненности;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типа строения:</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нестационарные;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места расположения:</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торгового центра;</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торговой площади магазина;</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в ином объекте;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автозаправочной станции;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придорожного сервиса;</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рынках;</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пунктах пропуска через Государственную границу Республики Беларусь;</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площадках по продаже декоративных растений и продукции цветоводства;</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формата:</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павильон;</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палатка;</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неизолированный торговый объект;</w:t>
      </w:r>
    </w:p>
    <w:p w:rsidR="00641422" w:rsidRDefault="0064142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автомагазин</w:t>
      </w:r>
      <w:proofErr w:type="spellEnd"/>
      <w:r>
        <w:rPr>
          <w:rFonts w:ascii="Calibri" w:hAnsi="Calibri" w:cs="Calibri"/>
        </w:rPr>
        <w:t>;</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торговый автомат;</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лоток;</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для хранения и (или) продажи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тележка для продажи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Магазины классифицируются по видам в зависимости </w:t>
      </w:r>
      <w:proofErr w:type="gramStart"/>
      <w:r>
        <w:rPr>
          <w:rFonts w:ascii="Calibri" w:hAnsi="Calibri" w:cs="Calibri"/>
        </w:rPr>
        <w:t>от</w:t>
      </w:r>
      <w:proofErr w:type="gramEnd"/>
      <w:r>
        <w:rPr>
          <w:rFonts w:ascii="Calibri" w:hAnsi="Calibri" w:cs="Calibri"/>
        </w:rPr>
        <w:t>:</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способов организации торговли: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фирменные;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типа постройки: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встроенные;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встроенно-пристроенные;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пристроенные;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ассортимента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продовольственные;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непродовольственные;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универсальным ассортиментом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специализированные, узкоспециализированные;</w:t>
      </w:r>
    </w:p>
    <w:p w:rsidR="00641422" w:rsidRDefault="006414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неспециализированные</w:t>
      </w:r>
      <w:proofErr w:type="gramEnd"/>
      <w:r>
        <w:rPr>
          <w:rFonts w:ascii="Calibri" w:hAnsi="Calibri" w:cs="Calibri"/>
        </w:rPr>
        <w:t xml:space="preserve"> (с комбинированным либо со смешанным ассортиментом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метода продажи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самообслуживания;</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традиционного обслуживания;</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индивидуального обслуживания;</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продажей товаров по образцам;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продажей товаров по предварительным заказам;</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уровня цен:</w:t>
      </w:r>
    </w:p>
    <w:p w:rsidR="00641422" w:rsidRDefault="0064142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дискаунтеры</w:t>
      </w:r>
      <w:proofErr w:type="spellEnd"/>
      <w:r>
        <w:rPr>
          <w:rFonts w:ascii="Calibri" w:hAnsi="Calibri" w:cs="Calibri"/>
        </w:rPr>
        <w:t>;</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дисконтные магазины;</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места нахождения:</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городские;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районные;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сельские;</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шаговой доступности.</w:t>
      </w: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Непродовольственные и продовольственные магазины классифицируются по типам согласно </w:t>
      </w:r>
      <w:hyperlink w:anchor="Par136" w:history="1">
        <w:r>
          <w:rPr>
            <w:rFonts w:ascii="Calibri" w:hAnsi="Calibri" w:cs="Calibri"/>
            <w:color w:val="0000FF"/>
          </w:rPr>
          <w:t>приложениям 1</w:t>
        </w:r>
      </w:hyperlink>
      <w:r>
        <w:rPr>
          <w:rFonts w:ascii="Calibri" w:hAnsi="Calibri" w:cs="Calibri"/>
        </w:rPr>
        <w:t xml:space="preserve"> и </w:t>
      </w:r>
      <w:hyperlink w:anchor="Par204" w:history="1">
        <w:r>
          <w:rPr>
            <w:rFonts w:ascii="Calibri" w:hAnsi="Calibri" w:cs="Calibri"/>
            <w:color w:val="0000FF"/>
          </w:rPr>
          <w:t>2</w:t>
        </w:r>
      </w:hyperlink>
      <w:r>
        <w:rPr>
          <w:rFonts w:ascii="Calibri" w:hAnsi="Calibri" w:cs="Calibri"/>
        </w:rPr>
        <w:t xml:space="preserve"> к настоящей Инструкции.</w:t>
      </w: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jc w:val="right"/>
        <w:outlineLvl w:val="1"/>
        <w:rPr>
          <w:rFonts w:ascii="Calibri" w:hAnsi="Calibri" w:cs="Calibri"/>
        </w:rPr>
      </w:pPr>
      <w:bookmarkStart w:id="3" w:name="Par130"/>
      <w:bookmarkEnd w:id="3"/>
      <w:r>
        <w:rPr>
          <w:rFonts w:ascii="Calibri" w:hAnsi="Calibri" w:cs="Calibri"/>
        </w:rPr>
        <w:t>Приложение 1</w:t>
      </w:r>
    </w:p>
    <w:p w:rsidR="00641422" w:rsidRDefault="00641422">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w:t>
      </w:r>
    </w:p>
    <w:p w:rsidR="00641422" w:rsidRDefault="006414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классификации </w:t>
      </w:r>
      <w:proofErr w:type="gramStart"/>
      <w:r>
        <w:rPr>
          <w:rFonts w:ascii="Calibri" w:hAnsi="Calibri" w:cs="Calibri"/>
        </w:rPr>
        <w:t>розничных</w:t>
      </w:r>
      <w:proofErr w:type="gramEnd"/>
    </w:p>
    <w:p w:rsidR="00641422" w:rsidRDefault="00641422">
      <w:pPr>
        <w:widowControl w:val="0"/>
        <w:autoSpaceDE w:val="0"/>
        <w:autoSpaceDN w:val="0"/>
        <w:adjustRightInd w:val="0"/>
        <w:spacing w:after="0" w:line="240" w:lineRule="auto"/>
        <w:jc w:val="right"/>
        <w:rPr>
          <w:rFonts w:ascii="Calibri" w:hAnsi="Calibri" w:cs="Calibri"/>
        </w:rPr>
      </w:pPr>
      <w:r>
        <w:rPr>
          <w:rFonts w:ascii="Calibri" w:hAnsi="Calibri" w:cs="Calibri"/>
        </w:rPr>
        <w:t>торговых объектов</w:t>
      </w:r>
    </w:p>
    <w:p w:rsidR="00641422" w:rsidRDefault="00641422">
      <w:pPr>
        <w:widowControl w:val="0"/>
        <w:autoSpaceDE w:val="0"/>
        <w:autoSpaceDN w:val="0"/>
        <w:adjustRightInd w:val="0"/>
        <w:spacing w:after="0" w:line="240" w:lineRule="auto"/>
        <w:jc w:val="right"/>
        <w:rPr>
          <w:rFonts w:ascii="Calibri" w:hAnsi="Calibri" w:cs="Calibri"/>
        </w:rPr>
      </w:pPr>
      <w:r>
        <w:rPr>
          <w:rFonts w:ascii="Calibri" w:hAnsi="Calibri" w:cs="Calibri"/>
        </w:rPr>
        <w:t>по видам и типам</w:t>
      </w:r>
    </w:p>
    <w:p w:rsidR="00641422" w:rsidRDefault="00641422">
      <w:pPr>
        <w:widowControl w:val="0"/>
        <w:autoSpaceDE w:val="0"/>
        <w:autoSpaceDN w:val="0"/>
        <w:adjustRightInd w:val="0"/>
        <w:spacing w:after="0" w:line="240" w:lineRule="auto"/>
        <w:jc w:val="right"/>
        <w:rPr>
          <w:rFonts w:ascii="Calibri" w:hAnsi="Calibri" w:cs="Calibri"/>
        </w:rPr>
        <w:sectPr w:rsidR="00641422" w:rsidSect="00345552">
          <w:pgSz w:w="11906" w:h="16838"/>
          <w:pgMar w:top="1134" w:right="850" w:bottom="1134" w:left="1701" w:header="708" w:footer="708" w:gutter="0"/>
          <w:cols w:space="708"/>
          <w:docGrid w:linePitch="360"/>
        </w:sectPr>
      </w:pP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jc w:val="center"/>
        <w:rPr>
          <w:rFonts w:ascii="Calibri" w:hAnsi="Calibri" w:cs="Calibri"/>
          <w:b/>
          <w:bCs/>
        </w:rPr>
      </w:pPr>
      <w:bookmarkStart w:id="4" w:name="Par136"/>
      <w:bookmarkEnd w:id="4"/>
      <w:r>
        <w:rPr>
          <w:rFonts w:ascii="Calibri" w:hAnsi="Calibri" w:cs="Calibri"/>
          <w:b/>
          <w:bCs/>
        </w:rPr>
        <w:t>КЛАССИФИКАЦИЯ НЕПРОДОВОЛЬСТВЕННЫХ МАГАЗИНОВ ПО ТИПАМ</w:t>
      </w:r>
    </w:p>
    <w:p w:rsidR="00641422" w:rsidRDefault="00641422">
      <w:pPr>
        <w:widowControl w:val="0"/>
        <w:autoSpaceDE w:val="0"/>
        <w:autoSpaceDN w:val="0"/>
        <w:adjustRightInd w:val="0"/>
        <w:spacing w:after="0" w:line="240" w:lineRule="auto"/>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48"/>
        <w:gridCol w:w="2886"/>
        <w:gridCol w:w="1826"/>
        <w:gridCol w:w="2880"/>
      </w:tblGrid>
      <w:tr w:rsidR="00641422">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Вид магазина</w:t>
            </w: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Тип магазина</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Торговая площадь, </w:t>
            </w:r>
            <w:r>
              <w:rPr>
                <w:rFonts w:ascii="Calibri" w:hAnsi="Calibri" w:cs="Calibri"/>
              </w:rPr>
              <w:br/>
              <w:t>кв. 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продажи товаров </w:t>
            </w:r>
            <w:hyperlink w:anchor="Par191" w:history="1">
              <w:r>
                <w:rPr>
                  <w:rFonts w:ascii="Calibri" w:hAnsi="Calibri" w:cs="Calibri"/>
                  <w:color w:val="0000FF"/>
                </w:rPr>
                <w:t>&lt;*&gt;</w:t>
              </w:r>
            </w:hyperlink>
          </w:p>
        </w:tc>
      </w:tr>
      <w:tr w:rsidR="00641422">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Магазины с универсальным ассортиментом непродовольственных товаров</w:t>
            </w: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Гипермаркет</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4000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 в сочетании с традиционным обслуживанием</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Дом торговли</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800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традиционное обслуживание,</w:t>
            </w:r>
            <w:r>
              <w:rPr>
                <w:rFonts w:ascii="Calibri" w:hAnsi="Calibri" w:cs="Calibri"/>
              </w:rPr>
              <w:br/>
              <w:t>продажа товаров по образцам</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Универмаг</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3000 и более</w:t>
            </w:r>
          </w:p>
        </w:t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 xml:space="preserve">Самообслуживание, </w:t>
            </w:r>
            <w:r>
              <w:rPr>
                <w:rFonts w:ascii="Calibri" w:hAnsi="Calibri" w:cs="Calibri"/>
              </w:rPr>
              <w:br/>
              <w:t>традиционное обслуживание,</w:t>
            </w:r>
            <w:r>
              <w:rPr>
                <w:rFonts w:ascii="Calibri" w:hAnsi="Calibri" w:cs="Calibri"/>
              </w:rPr>
              <w:br/>
              <w:t>продажа товаров</w:t>
            </w:r>
            <w:r>
              <w:rPr>
                <w:rFonts w:ascii="Calibri" w:hAnsi="Calibri" w:cs="Calibri"/>
              </w:rPr>
              <w:br/>
              <w:t xml:space="preserve">по образцам </w:t>
            </w:r>
            <w:hyperlink w:anchor="Par192" w:history="1">
              <w:r>
                <w:rPr>
                  <w:rFonts w:ascii="Calibri" w:hAnsi="Calibri" w:cs="Calibri"/>
                  <w:color w:val="0000FF"/>
                </w:rPr>
                <w:t>&lt;**&gt;</w:t>
              </w:r>
            </w:hyperlink>
            <w:r>
              <w:rPr>
                <w:rFonts w:ascii="Calibri" w:hAnsi="Calibri" w:cs="Calibri"/>
              </w:rPr>
              <w:t>,</w:t>
            </w:r>
            <w:r>
              <w:rPr>
                <w:rFonts w:ascii="Calibri" w:hAnsi="Calibri" w:cs="Calibri"/>
              </w:rPr>
              <w:br/>
              <w:t>продажа товаров по предварительным заказам</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Универмаг в сельских населенных пунктах</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400 и более</w:t>
            </w:r>
          </w:p>
        </w:t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p>
        </w:tc>
      </w:tr>
      <w:tr w:rsidR="00641422">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Специализированные непродовольственные магазины</w:t>
            </w: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Автозаправочная станция</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индивидуальное обслуживание</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Аптека</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традиционное обслуживание,</w:t>
            </w:r>
            <w:r>
              <w:rPr>
                <w:rFonts w:ascii="Calibri" w:hAnsi="Calibri" w:cs="Calibri"/>
              </w:rPr>
              <w:br/>
              <w:t>индивидуальное обслуживание</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roofErr w:type="spellStart"/>
            <w:r>
              <w:rPr>
                <w:rFonts w:ascii="Calibri" w:hAnsi="Calibri" w:cs="Calibri"/>
              </w:rPr>
              <w:t>Биотовары</w:t>
            </w:r>
            <w:proofErr w:type="spellEnd"/>
            <w:r>
              <w:rPr>
                <w:rFonts w:ascii="Calibri" w:hAnsi="Calibri" w:cs="Calibri"/>
              </w:rPr>
              <w:t xml:space="preserve"> (природа), бытовая химия, бытовая радиоэлектронная аппаратура, галантерейные товары, игрушки, канцелярские товары, книги, печатные издания, мебельные товары, мебель, музыкальные товары, носители аудио- и видеоинформации (с записями и без), обувь, одежда, парфюмерно-косметические товары, спортивные товары, средства связи, строительные товары, текстильные товары, бытовые электротовары, транспортные средства, фот</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кинотовары</w:t>
            </w:r>
            <w:proofErr w:type="spellEnd"/>
            <w:r>
              <w:rPr>
                <w:rFonts w:ascii="Calibri" w:hAnsi="Calibri" w:cs="Calibri"/>
              </w:rPr>
              <w:t>, хозяйственные товары, художественно-декоративные изделия и сувениры, ювелирные изделия, часы и иные магазины</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индивидуальное обслуживание,</w:t>
            </w:r>
            <w:r>
              <w:rPr>
                <w:rFonts w:ascii="Calibri" w:hAnsi="Calibri" w:cs="Calibri"/>
              </w:rPr>
              <w:br/>
              <w:t>традиционное обслуживание,</w:t>
            </w:r>
            <w:r>
              <w:rPr>
                <w:rFonts w:ascii="Calibri" w:hAnsi="Calibri" w:cs="Calibri"/>
              </w:rPr>
              <w:br/>
              <w:t xml:space="preserve">продажа товаров по образцам </w:t>
            </w:r>
            <w:hyperlink w:anchor="Par192" w:history="1">
              <w:r>
                <w:rPr>
                  <w:rFonts w:ascii="Calibri" w:hAnsi="Calibri" w:cs="Calibri"/>
                  <w:color w:val="0000FF"/>
                </w:rPr>
                <w:t>&lt;**&gt;</w:t>
              </w:r>
            </w:hyperlink>
          </w:p>
        </w:tc>
      </w:tr>
      <w:tr w:rsidR="00641422">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Узкоспециализированные непродовольственные магазины</w:t>
            </w: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Автозапчасти, автомобили, белье и бельевой трикотаж, велосипеды, головные уборы, </w:t>
            </w:r>
            <w:proofErr w:type="spellStart"/>
            <w:r>
              <w:rPr>
                <w:rFonts w:ascii="Calibri" w:hAnsi="Calibri" w:cs="Calibri"/>
              </w:rPr>
              <w:t>зоотовары</w:t>
            </w:r>
            <w:proofErr w:type="spellEnd"/>
            <w:r>
              <w:rPr>
                <w:rFonts w:ascii="Calibri" w:hAnsi="Calibri" w:cs="Calibri"/>
              </w:rPr>
              <w:t xml:space="preserve">, изделия медицинского назначения, медицинская техника, изделия санитарно-технического назначения, ковры и ковровые изделия, компьютеры, запасные части и принадлежности к ним, корсетные изделия, лакокрасочные товары, лекарственные средства, мебель для кухни, меховые и (или) кожаные изделия, облицовочные и (или) отделочные строительные материалы, обувь женская, мужская, детская, одежда женская, мужская, детская, охотничьи и </w:t>
            </w:r>
            <w:proofErr w:type="spellStart"/>
            <w:r>
              <w:rPr>
                <w:rFonts w:ascii="Calibri" w:hAnsi="Calibri" w:cs="Calibri"/>
              </w:rPr>
              <w:t>рыболовныетовары</w:t>
            </w:r>
            <w:proofErr w:type="spellEnd"/>
            <w:proofErr w:type="gramEnd"/>
            <w:r>
              <w:rPr>
                <w:rFonts w:ascii="Calibri" w:hAnsi="Calibri" w:cs="Calibri"/>
              </w:rPr>
              <w:t xml:space="preserve">, </w:t>
            </w:r>
            <w:proofErr w:type="gramStart"/>
            <w:r>
              <w:rPr>
                <w:rFonts w:ascii="Calibri" w:hAnsi="Calibri" w:cs="Calibri"/>
              </w:rPr>
              <w:t>посуда (металлическая, стеклянная, керамическая, пластмассовая), окна, двери, осветительные приборы, оптика, спортивный инвентарь, средства связи, ткани, трикотаж, электроприборы, электроинструменты, цветы и иные магазины</w:t>
            </w:r>
            <w:proofErr w:type="gramEnd"/>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индивидуальное обслуживание,</w:t>
            </w:r>
            <w:r>
              <w:rPr>
                <w:rFonts w:ascii="Calibri" w:hAnsi="Calibri" w:cs="Calibri"/>
              </w:rPr>
              <w:br/>
              <w:t>традиционное обслуживание,</w:t>
            </w:r>
            <w:r>
              <w:rPr>
                <w:rFonts w:ascii="Calibri" w:hAnsi="Calibri" w:cs="Calibri"/>
              </w:rPr>
              <w:br/>
              <w:t xml:space="preserve">продажа товаров по образцам </w:t>
            </w:r>
            <w:hyperlink w:anchor="Par192" w:history="1">
              <w:r>
                <w:rPr>
                  <w:rFonts w:ascii="Calibri" w:hAnsi="Calibri" w:cs="Calibri"/>
                  <w:color w:val="0000FF"/>
                </w:rPr>
                <w:t>&lt;**&gt;</w:t>
              </w:r>
            </w:hyperlink>
          </w:p>
        </w:tc>
      </w:tr>
      <w:tr w:rsidR="00641422">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Неспециализированные магазины с комбинированным ассортиментом непродовольственных товаров</w:t>
            </w: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roofErr w:type="gramStart"/>
            <w:r>
              <w:rPr>
                <w:rFonts w:ascii="Calibri" w:hAnsi="Calibri" w:cs="Calibri"/>
              </w:rPr>
              <w:t>Галантерея - парфюмерия, промтовары, ритуальные товары, сделай сам, товары, бывшие в употреблении (секонд-хенд), товары для дома, товары для женщин, товары для мужчин, товары для детей (детский мир), товары для новобрачных, товары для спорта и туризма, товары для дома, сада и огорода, товары для шитья и рукоделия</w:t>
            </w:r>
            <w:proofErr w:type="gramEnd"/>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150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индивидуальное обслуживание,</w:t>
            </w:r>
            <w:r>
              <w:rPr>
                <w:rFonts w:ascii="Calibri" w:hAnsi="Calibri" w:cs="Calibri"/>
              </w:rPr>
              <w:br/>
              <w:t>традиционное обслуживание,</w:t>
            </w:r>
            <w:r>
              <w:rPr>
                <w:rFonts w:ascii="Calibri" w:hAnsi="Calibri" w:cs="Calibri"/>
              </w:rPr>
              <w:br/>
              <w:t xml:space="preserve">продажа товаров по образцам </w:t>
            </w:r>
            <w:hyperlink w:anchor="Par192" w:history="1">
              <w:r>
                <w:rPr>
                  <w:rFonts w:ascii="Calibri" w:hAnsi="Calibri" w:cs="Calibri"/>
                  <w:color w:val="0000FF"/>
                </w:rPr>
                <w:t>&lt;**&gt;</w:t>
              </w:r>
            </w:hyperlink>
          </w:p>
        </w:tc>
      </w:tr>
      <w:tr w:rsidR="00641422">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Прочие магазины</w:t>
            </w: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Любого вида (за исключением магазинов с универсальным ассортиментом товаров)</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Любые методы продажи товаров</w:t>
            </w:r>
          </w:p>
        </w:tc>
      </w:tr>
      <w:tr w:rsidR="00641422">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Бутик</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Индивидуальное обслуживание</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Комиссионный магазин</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индивидуальное обслуживание</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Магазин "Сток" (стоковый магазин)</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индивидуальное обслуживание</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Салон-магазин</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Индивидуальное обслуживание</w:t>
            </w:r>
          </w:p>
        </w:tc>
      </w:tr>
    </w:tbl>
    <w:p w:rsidR="00641422" w:rsidRDefault="00641422">
      <w:pPr>
        <w:widowControl w:val="0"/>
        <w:autoSpaceDE w:val="0"/>
        <w:autoSpaceDN w:val="0"/>
        <w:adjustRightInd w:val="0"/>
        <w:spacing w:after="0" w:line="240" w:lineRule="auto"/>
        <w:ind w:firstLine="540"/>
        <w:jc w:val="both"/>
        <w:rPr>
          <w:rFonts w:ascii="Calibri" w:hAnsi="Calibri" w:cs="Calibri"/>
        </w:rPr>
      </w:pP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1422" w:rsidRDefault="00641422">
      <w:pPr>
        <w:widowControl w:val="0"/>
        <w:autoSpaceDE w:val="0"/>
        <w:autoSpaceDN w:val="0"/>
        <w:adjustRightInd w:val="0"/>
        <w:spacing w:after="0" w:line="240" w:lineRule="auto"/>
        <w:ind w:firstLine="540"/>
        <w:jc w:val="both"/>
        <w:rPr>
          <w:rFonts w:ascii="Calibri" w:hAnsi="Calibri" w:cs="Calibri"/>
        </w:rPr>
      </w:pPr>
      <w:bookmarkStart w:id="5" w:name="Par191"/>
      <w:bookmarkEnd w:id="5"/>
      <w:r>
        <w:rPr>
          <w:rFonts w:ascii="Calibri" w:hAnsi="Calibri" w:cs="Calibri"/>
        </w:rPr>
        <w:t>&lt;*&gt; Могут использоваться один или несколько из указанных методов продажи товаров.</w:t>
      </w:r>
    </w:p>
    <w:p w:rsidR="00641422" w:rsidRDefault="00641422">
      <w:pPr>
        <w:widowControl w:val="0"/>
        <w:autoSpaceDE w:val="0"/>
        <w:autoSpaceDN w:val="0"/>
        <w:adjustRightInd w:val="0"/>
        <w:spacing w:after="0" w:line="240" w:lineRule="auto"/>
        <w:ind w:firstLine="540"/>
        <w:jc w:val="both"/>
        <w:rPr>
          <w:rFonts w:ascii="Calibri" w:hAnsi="Calibri" w:cs="Calibri"/>
        </w:rPr>
      </w:pPr>
      <w:bookmarkStart w:id="6" w:name="Par192"/>
      <w:bookmarkEnd w:id="6"/>
      <w:r>
        <w:rPr>
          <w:rFonts w:ascii="Calibri" w:hAnsi="Calibri" w:cs="Calibri"/>
        </w:rPr>
        <w:t xml:space="preserve">&lt;**&gt; Магазин может иметь меньшую торговую площадь, если покупатель знакомится с образцами и (или) описаниями товаров, содержащимися в каталогах, проспектах, рекламе, буклетах, представленными в фотографиях или иных информационных источниках, рассылаемых продавцом неопределенному кругу лиц с использованием услуг организаций почтовой </w:t>
      </w:r>
      <w:proofErr w:type="gramStart"/>
      <w:r>
        <w:rPr>
          <w:rFonts w:ascii="Calibri" w:hAnsi="Calibri" w:cs="Calibri"/>
        </w:rPr>
        <w:t>связи</w:t>
      </w:r>
      <w:proofErr w:type="gramEnd"/>
      <w:r>
        <w:rPr>
          <w:rFonts w:ascii="Calibri" w:hAnsi="Calibri" w:cs="Calibri"/>
        </w:rPr>
        <w:t xml:space="preserve"> либо распространяемых в средствах массовой информации или любыми другими способами, не запрещенными законодательством.</w:t>
      </w: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ind w:firstLine="540"/>
        <w:jc w:val="both"/>
        <w:rPr>
          <w:rFonts w:ascii="Calibri" w:hAnsi="Calibri" w:cs="Calibri"/>
        </w:rPr>
      </w:pPr>
    </w:p>
    <w:p w:rsidR="00641422" w:rsidRDefault="00641422">
      <w:pPr>
        <w:widowControl w:val="0"/>
        <w:autoSpaceDE w:val="0"/>
        <w:autoSpaceDN w:val="0"/>
        <w:adjustRightInd w:val="0"/>
        <w:spacing w:after="0" w:line="240" w:lineRule="auto"/>
        <w:ind w:firstLine="540"/>
        <w:jc w:val="both"/>
        <w:rPr>
          <w:rFonts w:ascii="Calibri" w:hAnsi="Calibri" w:cs="Calibri"/>
        </w:rPr>
      </w:pPr>
    </w:p>
    <w:p w:rsidR="00641422" w:rsidRDefault="00641422">
      <w:pPr>
        <w:widowControl w:val="0"/>
        <w:autoSpaceDE w:val="0"/>
        <w:autoSpaceDN w:val="0"/>
        <w:adjustRightInd w:val="0"/>
        <w:spacing w:after="0" w:line="240" w:lineRule="auto"/>
        <w:ind w:firstLine="540"/>
        <w:jc w:val="both"/>
        <w:rPr>
          <w:rFonts w:ascii="Calibri" w:hAnsi="Calibri" w:cs="Calibri"/>
        </w:rPr>
      </w:pPr>
    </w:p>
    <w:p w:rsidR="00641422" w:rsidRDefault="00641422">
      <w:pPr>
        <w:widowControl w:val="0"/>
        <w:autoSpaceDE w:val="0"/>
        <w:autoSpaceDN w:val="0"/>
        <w:adjustRightInd w:val="0"/>
        <w:spacing w:after="0" w:line="240" w:lineRule="auto"/>
        <w:ind w:firstLine="540"/>
        <w:jc w:val="both"/>
        <w:rPr>
          <w:rFonts w:ascii="Calibri" w:hAnsi="Calibri" w:cs="Calibri"/>
        </w:rPr>
      </w:pPr>
    </w:p>
    <w:p w:rsidR="00641422" w:rsidRDefault="00641422">
      <w:pPr>
        <w:widowControl w:val="0"/>
        <w:autoSpaceDE w:val="0"/>
        <w:autoSpaceDN w:val="0"/>
        <w:adjustRightInd w:val="0"/>
        <w:spacing w:after="0" w:line="240" w:lineRule="auto"/>
        <w:jc w:val="right"/>
        <w:outlineLvl w:val="1"/>
        <w:rPr>
          <w:rFonts w:ascii="Calibri" w:hAnsi="Calibri" w:cs="Calibri"/>
        </w:rPr>
      </w:pPr>
      <w:bookmarkStart w:id="7" w:name="Par198"/>
      <w:bookmarkEnd w:id="7"/>
      <w:r>
        <w:rPr>
          <w:rFonts w:ascii="Calibri" w:hAnsi="Calibri" w:cs="Calibri"/>
        </w:rPr>
        <w:t>Приложение 2</w:t>
      </w:r>
    </w:p>
    <w:p w:rsidR="00641422" w:rsidRDefault="00641422">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w:t>
      </w:r>
    </w:p>
    <w:p w:rsidR="00641422" w:rsidRDefault="006414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классификации </w:t>
      </w:r>
      <w:proofErr w:type="gramStart"/>
      <w:r>
        <w:rPr>
          <w:rFonts w:ascii="Calibri" w:hAnsi="Calibri" w:cs="Calibri"/>
        </w:rPr>
        <w:t>розничных</w:t>
      </w:r>
      <w:proofErr w:type="gramEnd"/>
    </w:p>
    <w:p w:rsidR="00641422" w:rsidRDefault="00641422">
      <w:pPr>
        <w:widowControl w:val="0"/>
        <w:autoSpaceDE w:val="0"/>
        <w:autoSpaceDN w:val="0"/>
        <w:adjustRightInd w:val="0"/>
        <w:spacing w:after="0" w:line="240" w:lineRule="auto"/>
        <w:jc w:val="right"/>
        <w:rPr>
          <w:rFonts w:ascii="Calibri" w:hAnsi="Calibri" w:cs="Calibri"/>
        </w:rPr>
      </w:pPr>
      <w:r>
        <w:rPr>
          <w:rFonts w:ascii="Calibri" w:hAnsi="Calibri" w:cs="Calibri"/>
        </w:rPr>
        <w:t>торговых объектов</w:t>
      </w:r>
    </w:p>
    <w:p w:rsidR="00641422" w:rsidRDefault="00641422">
      <w:pPr>
        <w:widowControl w:val="0"/>
        <w:autoSpaceDE w:val="0"/>
        <w:autoSpaceDN w:val="0"/>
        <w:adjustRightInd w:val="0"/>
        <w:spacing w:after="0" w:line="240" w:lineRule="auto"/>
        <w:jc w:val="right"/>
        <w:rPr>
          <w:rFonts w:ascii="Calibri" w:hAnsi="Calibri" w:cs="Calibri"/>
        </w:rPr>
      </w:pPr>
      <w:r>
        <w:rPr>
          <w:rFonts w:ascii="Calibri" w:hAnsi="Calibri" w:cs="Calibri"/>
        </w:rPr>
        <w:t>по видам и типам</w:t>
      </w: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jc w:val="center"/>
        <w:rPr>
          <w:rFonts w:ascii="Calibri" w:hAnsi="Calibri" w:cs="Calibri"/>
          <w:b/>
          <w:bCs/>
        </w:rPr>
      </w:pPr>
      <w:bookmarkStart w:id="8" w:name="Par204"/>
      <w:bookmarkEnd w:id="8"/>
      <w:r>
        <w:rPr>
          <w:rFonts w:ascii="Calibri" w:hAnsi="Calibri" w:cs="Calibri"/>
          <w:b/>
          <w:bCs/>
        </w:rPr>
        <w:t>КЛАССИФИКАЦИЯ ПРОДОВОЛЬСТВЕННЫХ МАГАЗИНОВ ПО ТИПАМ</w:t>
      </w:r>
    </w:p>
    <w:p w:rsidR="00641422" w:rsidRDefault="00641422">
      <w:pPr>
        <w:widowControl w:val="0"/>
        <w:autoSpaceDE w:val="0"/>
        <w:autoSpaceDN w:val="0"/>
        <w:adjustRightInd w:val="0"/>
        <w:spacing w:after="0" w:line="240" w:lineRule="auto"/>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48"/>
        <w:gridCol w:w="2640"/>
        <w:gridCol w:w="1892"/>
        <w:gridCol w:w="2880"/>
      </w:tblGrid>
      <w:tr w:rsidR="00641422">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Вид магазина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Тип магазина</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Торговая площадь,</w:t>
            </w:r>
          </w:p>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продажи товаров </w:t>
            </w:r>
            <w:hyperlink w:anchor="Par264" w:history="1">
              <w:r>
                <w:rPr>
                  <w:rFonts w:ascii="Calibri" w:hAnsi="Calibri" w:cs="Calibri"/>
                  <w:color w:val="0000FF"/>
                </w:rPr>
                <w:t>&lt;*&gt;</w:t>
              </w:r>
            </w:hyperlink>
          </w:p>
        </w:tc>
      </w:tr>
      <w:tr w:rsidR="00641422">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Магазины с универсальным ассортиментом продовольственных товаров</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Гипермаркет</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4000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 в сочетании с традиционным обслуживанием, продажей товаров по предварительным заказам</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Гастроном</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От 200 до 1000</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 в сочетании с традиционным обслуживанием, продажей товаров по предварительным заказам</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Супермаркет</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от 650 до 4000</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 xml:space="preserve">Самообслуживание, </w:t>
            </w:r>
            <w:r>
              <w:rPr>
                <w:rFonts w:ascii="Calibri" w:hAnsi="Calibri" w:cs="Calibri"/>
              </w:rPr>
              <w:br/>
              <w:t xml:space="preserve">традиционное обслуживание, </w:t>
            </w:r>
            <w:r>
              <w:rPr>
                <w:rFonts w:ascii="Calibri" w:hAnsi="Calibri" w:cs="Calibri"/>
              </w:rPr>
              <w:br/>
              <w:t>продажа товаров по предварительным заказам</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Универсам</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от 400 до 2500</w:t>
            </w:r>
          </w:p>
        </w:t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традиционное обслуживание,</w:t>
            </w:r>
            <w:r>
              <w:rPr>
                <w:rFonts w:ascii="Calibri" w:hAnsi="Calibri" w:cs="Calibri"/>
              </w:rPr>
              <w:br/>
              <w:t>продажа товаров по предварительным заказам</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Универсам в сельских населенных пунктах</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300 и более</w:t>
            </w:r>
          </w:p>
        </w:t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p>
        </w:tc>
      </w:tr>
      <w:tr w:rsidR="00641422">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Специализированные продовольственные магазины</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Алкогольные напитки</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традиционное обслуживание</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Бакалейные товары, безалкогольные напитки, кондитерские изделия, рыбные продукты, табачные изделия, хлебобулочные изделия</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 xml:space="preserve">традиционное обслуживание, </w:t>
            </w:r>
            <w:r>
              <w:rPr>
                <w:rFonts w:ascii="Calibri" w:hAnsi="Calibri" w:cs="Calibri"/>
              </w:rPr>
              <w:br/>
              <w:t>продажа товаров по предварительным заказам</w:t>
            </w:r>
          </w:p>
        </w:tc>
      </w:tr>
      <w:tr w:rsidR="00641422">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Узкоспециализированные продовольственные магазины</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 xml:space="preserve">Вина, водка и </w:t>
            </w:r>
            <w:proofErr w:type="spellStart"/>
            <w:proofErr w:type="gramStart"/>
            <w:r>
              <w:rPr>
                <w:rFonts w:ascii="Calibri" w:hAnsi="Calibri" w:cs="Calibri"/>
              </w:rPr>
              <w:t>ликеро-водочные</w:t>
            </w:r>
            <w:proofErr w:type="spellEnd"/>
            <w:proofErr w:type="gramEnd"/>
            <w:r>
              <w:rPr>
                <w:rFonts w:ascii="Calibri" w:hAnsi="Calibri" w:cs="Calibri"/>
              </w:rPr>
              <w:t xml:space="preserve"> изделия, коньяки</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традиционное обслуживание</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Колбасные изделия, конфеты, мед и продукция пчеловодства, молоко, пиво, чай, кофе</w:t>
            </w:r>
            <w:proofErr w:type="gramEnd"/>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 xml:space="preserve">традиционное обслуживание, </w:t>
            </w:r>
            <w:r>
              <w:rPr>
                <w:rFonts w:ascii="Calibri" w:hAnsi="Calibri" w:cs="Calibri"/>
              </w:rPr>
              <w:br/>
              <w:t>продажа товаров по предварительным заказам</w:t>
            </w:r>
          </w:p>
        </w:tc>
      </w:tr>
      <w:tr w:rsidR="00641422">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Неспециализированные магазины с комбинированным ассортиментом продовольственных товаров</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roofErr w:type="gramStart"/>
            <w:r>
              <w:rPr>
                <w:rFonts w:ascii="Calibri" w:hAnsi="Calibri" w:cs="Calibri"/>
              </w:rPr>
              <w:t>Детское питание, диетическое питание, магазин кулинарии, мясо-молоко, мясо-рыба, продукты, спортивное питание, хлебокондитерский</w:t>
            </w:r>
            <w:proofErr w:type="gramEnd"/>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Самообслуживание,</w:t>
            </w:r>
            <w:r>
              <w:rPr>
                <w:rFonts w:ascii="Calibri" w:hAnsi="Calibri" w:cs="Calibri"/>
              </w:rPr>
              <w:br/>
              <w:t xml:space="preserve">традиционное обслуживание, </w:t>
            </w:r>
            <w:r>
              <w:rPr>
                <w:rFonts w:ascii="Calibri" w:hAnsi="Calibri" w:cs="Calibri"/>
              </w:rPr>
              <w:br/>
              <w:t>продажа товаров по предварительным заказам</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Мини-магазин (</w:t>
            </w:r>
            <w:proofErr w:type="spellStart"/>
            <w:r>
              <w:rPr>
                <w:rFonts w:ascii="Calibri" w:hAnsi="Calibri" w:cs="Calibri"/>
              </w:rPr>
              <w:t>мини-маркет</w:t>
            </w:r>
            <w:proofErr w:type="spellEnd"/>
            <w:r>
              <w:rPr>
                <w:rFonts w:ascii="Calibri" w:hAnsi="Calibri" w:cs="Calibri"/>
              </w:rPr>
              <w:t>)</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 xml:space="preserve">Самообслуживание, </w:t>
            </w:r>
            <w:r>
              <w:rPr>
                <w:rFonts w:ascii="Calibri" w:hAnsi="Calibri" w:cs="Calibri"/>
              </w:rPr>
              <w:br/>
              <w:t>традиционное обслуживание</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Мини-магазин (</w:t>
            </w:r>
            <w:proofErr w:type="spellStart"/>
            <w:r>
              <w:rPr>
                <w:rFonts w:ascii="Calibri" w:hAnsi="Calibri" w:cs="Calibri"/>
              </w:rPr>
              <w:t>мини-маркет</w:t>
            </w:r>
            <w:proofErr w:type="spellEnd"/>
            <w:r>
              <w:rPr>
                <w:rFonts w:ascii="Calibri" w:hAnsi="Calibri" w:cs="Calibri"/>
              </w:rPr>
              <w:t>) в сельских населенных пунктах</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До 50</w:t>
            </w:r>
          </w:p>
        </w:t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p>
        </w:tc>
      </w:tr>
      <w:tr w:rsidR="00641422">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Неспециализированные магазины со смешанным ассортиментом</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Мини-магазин (</w:t>
            </w:r>
            <w:proofErr w:type="spellStart"/>
            <w:r>
              <w:rPr>
                <w:rFonts w:ascii="Calibri" w:hAnsi="Calibri" w:cs="Calibri"/>
              </w:rPr>
              <w:t>мини-маркет</w:t>
            </w:r>
            <w:proofErr w:type="spellEnd"/>
            <w:r>
              <w:rPr>
                <w:rFonts w:ascii="Calibri" w:hAnsi="Calibri" w:cs="Calibri"/>
              </w:rPr>
              <w:t>)</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 xml:space="preserve">Самообслуживание, </w:t>
            </w:r>
            <w:r>
              <w:rPr>
                <w:rFonts w:ascii="Calibri" w:hAnsi="Calibri" w:cs="Calibri"/>
              </w:rPr>
              <w:br/>
              <w:t>традиционное обслуживание</w:t>
            </w: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Мини-магазин (</w:t>
            </w:r>
            <w:proofErr w:type="spellStart"/>
            <w:r>
              <w:rPr>
                <w:rFonts w:ascii="Calibri" w:hAnsi="Calibri" w:cs="Calibri"/>
              </w:rPr>
              <w:t>мини-маркет</w:t>
            </w:r>
            <w:proofErr w:type="spellEnd"/>
            <w:r>
              <w:rPr>
                <w:rFonts w:ascii="Calibri" w:hAnsi="Calibri" w:cs="Calibri"/>
              </w:rPr>
              <w:t>) в сельских населенных пунктах</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До 50</w:t>
            </w:r>
          </w:p>
        </w:t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p>
        </w:tc>
      </w:tr>
      <w:tr w:rsidR="00641422">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Товары повседневного спроса</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 xml:space="preserve">Самообслуживание, </w:t>
            </w:r>
            <w:r>
              <w:rPr>
                <w:rFonts w:ascii="Calibri" w:hAnsi="Calibri" w:cs="Calibri"/>
              </w:rPr>
              <w:br/>
              <w:t>традиционное обслуживание</w:t>
            </w:r>
          </w:p>
        </w:tc>
      </w:tr>
      <w:tr w:rsidR="00641422">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Прочие магазины</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Любого вида (за исключением магазинов с универсальным ассортиментом товаров)</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1422" w:rsidRDefault="00641422">
            <w:pPr>
              <w:widowControl w:val="0"/>
              <w:autoSpaceDE w:val="0"/>
              <w:autoSpaceDN w:val="0"/>
              <w:adjustRightInd w:val="0"/>
              <w:spacing w:after="0" w:line="240" w:lineRule="auto"/>
              <w:rPr>
                <w:rFonts w:ascii="Calibri" w:hAnsi="Calibri" w:cs="Calibri"/>
              </w:rPr>
            </w:pPr>
            <w:r>
              <w:rPr>
                <w:rFonts w:ascii="Calibri" w:hAnsi="Calibri" w:cs="Calibri"/>
              </w:rPr>
              <w:t>Любые методы продажи товаров</w:t>
            </w:r>
          </w:p>
        </w:tc>
      </w:tr>
    </w:tbl>
    <w:p w:rsidR="00641422" w:rsidRDefault="00641422">
      <w:pPr>
        <w:widowControl w:val="0"/>
        <w:autoSpaceDE w:val="0"/>
        <w:autoSpaceDN w:val="0"/>
        <w:adjustRightInd w:val="0"/>
        <w:spacing w:after="0" w:line="240" w:lineRule="auto"/>
        <w:ind w:firstLine="540"/>
        <w:jc w:val="both"/>
        <w:rPr>
          <w:rFonts w:ascii="Calibri" w:hAnsi="Calibri" w:cs="Calibri"/>
        </w:rPr>
      </w:pPr>
    </w:p>
    <w:p w:rsidR="00641422" w:rsidRDefault="006414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1422" w:rsidRDefault="00641422">
      <w:pPr>
        <w:widowControl w:val="0"/>
        <w:autoSpaceDE w:val="0"/>
        <w:autoSpaceDN w:val="0"/>
        <w:adjustRightInd w:val="0"/>
        <w:spacing w:after="0" w:line="240" w:lineRule="auto"/>
        <w:ind w:firstLine="540"/>
        <w:jc w:val="both"/>
        <w:rPr>
          <w:rFonts w:ascii="Calibri" w:hAnsi="Calibri" w:cs="Calibri"/>
        </w:rPr>
      </w:pPr>
      <w:bookmarkStart w:id="9" w:name="Par264"/>
      <w:bookmarkEnd w:id="9"/>
      <w:r>
        <w:rPr>
          <w:rFonts w:ascii="Calibri" w:hAnsi="Calibri" w:cs="Calibri"/>
        </w:rPr>
        <w:t>&lt;*&gt; В магазине могут использоваться один или несколько из указанных методов продажи товаров.</w:t>
      </w:r>
    </w:p>
    <w:p w:rsidR="00641422" w:rsidRDefault="00641422">
      <w:pPr>
        <w:widowControl w:val="0"/>
        <w:autoSpaceDE w:val="0"/>
        <w:autoSpaceDN w:val="0"/>
        <w:adjustRightInd w:val="0"/>
        <w:spacing w:after="0" w:line="240" w:lineRule="auto"/>
        <w:rPr>
          <w:rFonts w:ascii="Calibri" w:hAnsi="Calibri" w:cs="Calibri"/>
        </w:rPr>
      </w:pPr>
    </w:p>
    <w:p w:rsidR="00641422" w:rsidRDefault="00641422">
      <w:pPr>
        <w:widowControl w:val="0"/>
        <w:autoSpaceDE w:val="0"/>
        <w:autoSpaceDN w:val="0"/>
        <w:adjustRightInd w:val="0"/>
        <w:spacing w:after="0" w:line="240" w:lineRule="auto"/>
        <w:ind w:firstLine="540"/>
        <w:jc w:val="both"/>
        <w:rPr>
          <w:rFonts w:ascii="Calibri" w:hAnsi="Calibri" w:cs="Calibri"/>
        </w:rPr>
      </w:pPr>
    </w:p>
    <w:p w:rsidR="00641422" w:rsidRDefault="0064142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86855" w:rsidRDefault="00686855">
      <w:bookmarkStart w:id="10" w:name="_GoBack"/>
      <w:bookmarkEnd w:id="10"/>
    </w:p>
    <w:sectPr w:rsidR="00686855" w:rsidSect="00BC77E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41422"/>
    <w:rsid w:val="00641422"/>
    <w:rsid w:val="00686855"/>
    <w:rsid w:val="00BA3403"/>
    <w:rsid w:val="00BC7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14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14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8597D38FA11B55E35E0E69AFC9A6E07DE748D56B2CE6AA0949BA35DD7032C933B3G1l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8597D38FA11B55E35E0E69AFC9A6E07DE748D56B2CE6AE0F4DB035DD7032C933B31C7F8B7090C8542961ABD9G0l5I" TargetMode="External"/><Relationship Id="rId5" Type="http://schemas.openxmlformats.org/officeDocument/2006/relationships/hyperlink" Target="consultantplus://offline/ref=398597D38FA11B55E35E0E69AFC9A6E07DE748D56B2CE6AA0949BA35DD7032C933B31C7F8B7090C8542961AAD8G0l6I" TargetMode="External"/><Relationship Id="rId10"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2918</Words>
  <Characters>16637</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Зарегистрировано в Национальном реестре правовых актов</vt:lpstr>
      <vt:lpstr>    Приложение 1</vt:lpstr>
      <vt:lpstr>    Приложение 2</vt:lpstr>
    </vt:vector>
  </TitlesOfParts>
  <Company>diakov.net</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karankevich_nv</cp:lastModifiedBy>
  <cp:revision>2</cp:revision>
  <dcterms:created xsi:type="dcterms:W3CDTF">2015-01-29T07:18:00Z</dcterms:created>
  <dcterms:modified xsi:type="dcterms:W3CDTF">2015-01-29T07:18:00Z</dcterms:modified>
</cp:coreProperties>
</file>