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55"/>
        <w:tblW w:w="9747" w:type="dxa"/>
        <w:tblLayout w:type="fixed"/>
        <w:tblLook w:val="04A0" w:firstRow="1" w:lastRow="0" w:firstColumn="1" w:lastColumn="0" w:noHBand="0" w:noVBand="1"/>
      </w:tblPr>
      <w:tblGrid>
        <w:gridCol w:w="4139"/>
        <w:gridCol w:w="964"/>
        <w:gridCol w:w="4644"/>
      </w:tblGrid>
      <w:tr w:rsidR="00D906FB" w:rsidTr="00237FB8">
        <w:trPr>
          <w:trHeight w:hRule="exact" w:val="1015"/>
        </w:trPr>
        <w:tc>
          <w:tcPr>
            <w:tcW w:w="4139" w:type="dxa"/>
          </w:tcPr>
          <w:p w:rsidR="00D906FB" w:rsidRPr="004141B4" w:rsidRDefault="00D906FB" w:rsidP="00237FB8">
            <w:pPr>
              <w:pStyle w:val="a3"/>
            </w:pPr>
            <w:r>
              <w:rPr>
                <w:noProof/>
                <w:lang w:val="en-US" w:eastAsia="en-US"/>
              </w:rPr>
              <w:drawing>
                <wp:anchor distT="0" distB="0" distL="114300" distR="342265" simplePos="0" relativeHeight="251659264" behindDoc="1" locked="0" layoutInCell="0" allowOverlap="1" wp14:anchorId="75489B61" wp14:editId="7D7DDBBC">
                  <wp:simplePos x="0" y="0"/>
                  <wp:positionH relativeFrom="column">
                    <wp:posOffset>2542540</wp:posOffset>
                  </wp:positionH>
                  <wp:positionV relativeFrom="paragraph">
                    <wp:posOffset>58420</wp:posOffset>
                  </wp:positionV>
                  <wp:extent cx="647700" cy="666115"/>
                  <wp:effectExtent l="19050" t="0" r="0" b="0"/>
                  <wp:wrapNone/>
                  <wp:docPr id="7" name="Рисунок 2" descr="Гер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</w:p>
        </w:tc>
        <w:tc>
          <w:tcPr>
            <w:tcW w:w="964" w:type="dxa"/>
          </w:tcPr>
          <w:p w:rsidR="00D906FB" w:rsidRPr="004141B4" w:rsidRDefault="00D906FB" w:rsidP="00237FB8">
            <w:pPr>
              <w:pStyle w:val="a3"/>
            </w:pPr>
          </w:p>
        </w:tc>
        <w:tc>
          <w:tcPr>
            <w:tcW w:w="4644" w:type="dxa"/>
          </w:tcPr>
          <w:p w:rsidR="00D906FB" w:rsidRPr="004141B4" w:rsidRDefault="00D906FB" w:rsidP="00237FB8">
            <w:pPr>
              <w:pStyle w:val="a3"/>
            </w:pPr>
          </w:p>
        </w:tc>
      </w:tr>
      <w:tr w:rsidR="00D906FB" w:rsidTr="00237FB8">
        <w:trPr>
          <w:trHeight w:hRule="exact" w:val="680"/>
        </w:trPr>
        <w:tc>
          <w:tcPr>
            <w:tcW w:w="4139" w:type="dxa"/>
            <w:vAlign w:val="center"/>
          </w:tcPr>
          <w:p w:rsidR="00D906FB" w:rsidRPr="000559DE" w:rsidRDefault="00D906FB" w:rsidP="00237FB8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МАГІЛЁЎСКІ АБЛАСНЫ</w:t>
            </w:r>
          </w:p>
          <w:p w:rsidR="00D906FB" w:rsidRPr="000559DE" w:rsidRDefault="00D906FB" w:rsidP="00237FB8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D906FB" w:rsidRPr="004141B4" w:rsidRDefault="00D906FB" w:rsidP="00237F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val="be-BY"/>
              </w:rPr>
              <w:t>МОГИЛЕВСКИЙ ОБЛАСТНОЙ</w:t>
            </w: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 xml:space="preserve"> ИСПОЛНИТЕЛЬНЫЙ КОМИТЕТ</w:t>
            </w:r>
          </w:p>
        </w:tc>
      </w:tr>
      <w:tr w:rsidR="00D906FB" w:rsidRPr="000559DE" w:rsidTr="00237FB8">
        <w:trPr>
          <w:trHeight w:hRule="exact" w:val="964"/>
        </w:trPr>
        <w:tc>
          <w:tcPr>
            <w:tcW w:w="4139" w:type="dxa"/>
            <w:vAlign w:val="center"/>
          </w:tcPr>
          <w:p w:rsidR="00D906FB" w:rsidRPr="000559DE" w:rsidRDefault="00D906FB" w:rsidP="00237FB8">
            <w:pPr>
              <w:pStyle w:val="a3"/>
              <w:ind w:firstLine="0"/>
              <w:jc w:val="center"/>
              <w:rPr>
                <w:rFonts w:ascii="Arial" w:hAnsi="Arial" w:cs="Arial"/>
                <w:b/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КІРАЎСКІ РАЁННЫ</w:t>
            </w:r>
          </w:p>
          <w:p w:rsidR="00D906FB" w:rsidRPr="000559DE" w:rsidRDefault="00D906FB" w:rsidP="00237FB8">
            <w:pPr>
              <w:pStyle w:val="a3"/>
              <w:ind w:firstLine="0"/>
              <w:jc w:val="center"/>
              <w:rPr>
                <w:noProof/>
                <w:sz w:val="24"/>
                <w:lang w:val="be-BY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ВЫКАНАЎЧЫ КАМІТЭТ</w:t>
            </w: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4644" w:type="dxa"/>
            <w:vAlign w:val="center"/>
          </w:tcPr>
          <w:p w:rsidR="00D906FB" w:rsidRPr="004141B4" w:rsidRDefault="00D906FB" w:rsidP="00237FB8">
            <w:pPr>
              <w:pStyle w:val="a3"/>
              <w:ind w:firstLine="0"/>
              <w:jc w:val="center"/>
              <w:rPr>
                <w:sz w:val="24"/>
              </w:rPr>
            </w:pPr>
            <w:r w:rsidRPr="000559DE">
              <w:rPr>
                <w:rFonts w:ascii="Arial" w:hAnsi="Arial" w:cs="Arial"/>
                <w:b/>
                <w:noProof/>
                <w:sz w:val="24"/>
                <w:lang w:val="be-BY"/>
              </w:rPr>
              <w:t>КИРОВСКИЙ РАЙОННЫЙ ИСПОЛНИТЕЛЬНЫЙ КОМИТЕТ</w:t>
            </w:r>
          </w:p>
        </w:tc>
      </w:tr>
      <w:tr w:rsidR="00D906FB" w:rsidTr="00237FB8">
        <w:trPr>
          <w:trHeight w:hRule="exact" w:val="680"/>
        </w:trPr>
        <w:tc>
          <w:tcPr>
            <w:tcW w:w="4139" w:type="dxa"/>
            <w:vAlign w:val="center"/>
          </w:tcPr>
          <w:p w:rsidR="00D906FB" w:rsidRPr="00DA033E" w:rsidRDefault="00D906FB" w:rsidP="00237FB8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РАШЭННЕ</w:t>
            </w: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  <w:rPr>
                <w:sz w:val="36"/>
                <w:szCs w:val="36"/>
              </w:rPr>
            </w:pPr>
          </w:p>
        </w:tc>
        <w:tc>
          <w:tcPr>
            <w:tcW w:w="4644" w:type="dxa"/>
            <w:vAlign w:val="center"/>
          </w:tcPr>
          <w:p w:rsidR="00D906FB" w:rsidRPr="00DA033E" w:rsidRDefault="00D906FB" w:rsidP="00237FB8">
            <w:pPr>
              <w:pStyle w:val="a3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</w:pPr>
            <w:r w:rsidRPr="00DA033E">
              <w:rPr>
                <w:rFonts w:ascii="Arial" w:hAnsi="Arial" w:cs="Arial"/>
                <w:b/>
                <w:noProof/>
                <w:sz w:val="36"/>
                <w:szCs w:val="36"/>
                <w:lang w:val="be-BY"/>
              </w:rPr>
              <w:t>РЕШЕНИЕ</w:t>
            </w:r>
          </w:p>
        </w:tc>
      </w:tr>
      <w:tr w:rsidR="00D906FB" w:rsidTr="00237FB8">
        <w:trPr>
          <w:trHeight w:hRule="exact" w:val="340"/>
        </w:trPr>
        <w:tc>
          <w:tcPr>
            <w:tcW w:w="4139" w:type="dxa"/>
            <w:vAlign w:val="center"/>
          </w:tcPr>
          <w:p w:rsidR="00D906FB" w:rsidRPr="00B45D32" w:rsidRDefault="00D906FB" w:rsidP="00237FB8">
            <w:pPr>
              <w:pStyle w:val="a3"/>
              <w:jc w:val="center"/>
              <w:rPr>
                <w:noProof/>
                <w:lang w:val="be-BY"/>
              </w:rPr>
            </w:pPr>
          </w:p>
        </w:tc>
        <w:tc>
          <w:tcPr>
            <w:tcW w:w="964" w:type="dxa"/>
          </w:tcPr>
          <w:p w:rsidR="00D906FB" w:rsidRPr="004141B4" w:rsidRDefault="00D906FB" w:rsidP="00237FB8">
            <w:pPr>
              <w:pStyle w:val="a3"/>
            </w:pPr>
          </w:p>
        </w:tc>
        <w:tc>
          <w:tcPr>
            <w:tcW w:w="4644" w:type="dxa"/>
          </w:tcPr>
          <w:p w:rsidR="00D906FB" w:rsidRPr="00B90564" w:rsidRDefault="00D906FB" w:rsidP="00237FB8">
            <w:pPr>
              <w:pStyle w:val="a3"/>
              <w:jc w:val="right"/>
              <w:rPr>
                <w:noProof/>
                <w:lang w:val="be-BY"/>
              </w:rPr>
            </w:pPr>
          </w:p>
        </w:tc>
      </w:tr>
      <w:tr w:rsidR="00D906FB" w:rsidTr="00237FB8">
        <w:trPr>
          <w:trHeight w:hRule="exact" w:val="340"/>
        </w:trPr>
        <w:tc>
          <w:tcPr>
            <w:tcW w:w="4139" w:type="dxa"/>
            <w:vAlign w:val="center"/>
          </w:tcPr>
          <w:p w:rsidR="00D906FB" w:rsidRPr="00DA033E" w:rsidRDefault="00EE4979" w:rsidP="00237FB8">
            <w:pPr>
              <w:pStyle w:val="a3"/>
              <w:ind w:firstLine="284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  <w:r>
              <w:rPr>
                <w:noProof/>
                <w:lang w:val="be-BY"/>
              </w:rPr>
              <w:t xml:space="preserve">4 </w:t>
            </w:r>
            <w:r w:rsidR="0031663E">
              <w:rPr>
                <w:noProof/>
                <w:lang w:val="be-BY"/>
              </w:rPr>
              <w:t>ноя</w:t>
            </w:r>
            <w:r w:rsidR="00D906FB">
              <w:rPr>
                <w:noProof/>
                <w:lang w:val="be-BY"/>
              </w:rPr>
              <w:t>бря 2020 г. №</w:t>
            </w:r>
            <w:r w:rsidR="00D906FB" w:rsidRPr="00B45D32">
              <w:rPr>
                <w:noProof/>
                <w:lang w:val="be-BY"/>
              </w:rPr>
              <w:t xml:space="preserve"> </w:t>
            </w:r>
            <w:r>
              <w:rPr>
                <w:noProof/>
                <w:lang w:val="be-BY"/>
              </w:rPr>
              <w:t>15-4</w:t>
            </w: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D906FB" w:rsidRPr="004141B4" w:rsidRDefault="00D906FB" w:rsidP="00237FB8">
            <w:pPr>
              <w:pStyle w:val="a3"/>
              <w:jc w:val="right"/>
              <w:rPr>
                <w:noProof/>
              </w:rPr>
            </w:pPr>
          </w:p>
        </w:tc>
      </w:tr>
      <w:tr w:rsidR="00D906FB" w:rsidTr="00237FB8">
        <w:trPr>
          <w:trHeight w:hRule="exact" w:val="340"/>
        </w:trPr>
        <w:tc>
          <w:tcPr>
            <w:tcW w:w="4139" w:type="dxa"/>
            <w:vAlign w:val="center"/>
          </w:tcPr>
          <w:p w:rsidR="00D906FB" w:rsidRPr="000559DE" w:rsidRDefault="00D906FB" w:rsidP="00237FB8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  <w:lang w:val="be-BY"/>
              </w:rPr>
            </w:pPr>
            <w:r w:rsidRPr="000559DE">
              <w:rPr>
                <w:rFonts w:ascii="Arial" w:hAnsi="Arial" w:cs="Arial"/>
                <w:noProof/>
                <w:sz w:val="20"/>
                <w:szCs w:val="20"/>
                <w:lang w:val="be-BY"/>
              </w:rPr>
              <w:t>г. Кіраўск</w:t>
            </w: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141B4">
              <w:rPr>
                <w:rFonts w:ascii="Arial" w:hAnsi="Arial" w:cs="Arial"/>
                <w:noProof/>
                <w:sz w:val="20"/>
                <w:szCs w:val="20"/>
              </w:rPr>
              <w:t>г.Кировск</w:t>
            </w:r>
          </w:p>
        </w:tc>
      </w:tr>
      <w:tr w:rsidR="00D906FB" w:rsidTr="00237FB8">
        <w:trPr>
          <w:trHeight w:hRule="exact" w:val="340"/>
        </w:trPr>
        <w:tc>
          <w:tcPr>
            <w:tcW w:w="4139" w:type="dxa"/>
            <w:vAlign w:val="center"/>
          </w:tcPr>
          <w:p w:rsidR="00D906FB" w:rsidRPr="00DA033E" w:rsidRDefault="00D906FB" w:rsidP="00237FB8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be-BY"/>
              </w:rPr>
            </w:pPr>
          </w:p>
        </w:tc>
        <w:tc>
          <w:tcPr>
            <w:tcW w:w="96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</w:pPr>
          </w:p>
        </w:tc>
        <w:tc>
          <w:tcPr>
            <w:tcW w:w="4644" w:type="dxa"/>
            <w:vAlign w:val="center"/>
          </w:tcPr>
          <w:p w:rsidR="00D906FB" w:rsidRPr="004141B4" w:rsidRDefault="00D906FB" w:rsidP="00237FB8">
            <w:pPr>
              <w:pStyle w:val="a3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D906FB" w:rsidRPr="00371370" w:rsidRDefault="00D906FB" w:rsidP="0031663E">
      <w:pPr>
        <w:spacing w:line="280" w:lineRule="exact"/>
        <w:ind w:right="3685" w:firstLine="0"/>
        <w:jc w:val="both"/>
      </w:pPr>
      <w: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D906FB" w:rsidRPr="00371370" w:rsidRDefault="00D906FB" w:rsidP="00D906FB">
      <w:pPr>
        <w:spacing w:line="360" w:lineRule="auto"/>
        <w:ind w:right="2835"/>
        <w:jc w:val="both"/>
      </w:pPr>
    </w:p>
    <w:p w:rsidR="00D906FB" w:rsidRDefault="00D906FB" w:rsidP="00D906FB">
      <w:pPr>
        <w:pStyle w:val="2"/>
        <w:spacing w:after="0" w:line="240" w:lineRule="auto"/>
        <w:ind w:left="0"/>
        <w:jc w:val="both"/>
      </w:pPr>
      <w:r>
        <w:t>На основании части четвертой пункта 4</w:t>
      </w:r>
      <w:r w:rsidRPr="000E3D75">
        <w:t xml:space="preserve"> </w:t>
      </w:r>
      <w:r w:rsidRPr="00371370">
        <w:t>Декрета</w:t>
      </w:r>
      <w:r>
        <w:t xml:space="preserve"> </w:t>
      </w:r>
      <w:r w:rsidRPr="00371370">
        <w:t>Президента</w:t>
      </w:r>
      <w:r>
        <w:t xml:space="preserve"> Республики Беларусь </w:t>
      </w:r>
      <w:r w:rsidRPr="00371370">
        <w:t>от</w:t>
      </w:r>
      <w:r>
        <w:t xml:space="preserve"> </w:t>
      </w:r>
      <w:r w:rsidRPr="00371370">
        <w:t>2</w:t>
      </w:r>
      <w:r>
        <w:t xml:space="preserve"> </w:t>
      </w:r>
      <w:r w:rsidRPr="00371370">
        <w:t>апреля</w:t>
      </w:r>
      <w:r>
        <w:t xml:space="preserve"> </w:t>
      </w:r>
      <w:r w:rsidRPr="00371370">
        <w:t>2015</w:t>
      </w:r>
      <w:r>
        <w:t xml:space="preserve"> </w:t>
      </w:r>
      <w:r w:rsidRPr="00371370">
        <w:t>г.</w:t>
      </w:r>
      <w:r>
        <w:t xml:space="preserve"> </w:t>
      </w:r>
      <w:r w:rsidRPr="00371370">
        <w:t>№</w:t>
      </w:r>
      <w:r>
        <w:t xml:space="preserve"> </w:t>
      </w:r>
      <w:r w:rsidRPr="00371370">
        <w:t>3</w:t>
      </w:r>
      <w:r>
        <w:t xml:space="preserve"> «О содействии занятости населения», пункта 2 постановления Совета Министров Республики Беларусь от 31 марта 2018 г. № 240 «Об утверждении Примерного положения о постоянно действующей комиссии по координации работы по содействию занятости населения» Кировский районный исполнительный комитет РЕШИЛ:</w:t>
      </w:r>
    </w:p>
    <w:p w:rsidR="00D906FB" w:rsidRDefault="00D906FB" w:rsidP="00D906FB">
      <w:pPr>
        <w:pStyle w:val="2"/>
        <w:spacing w:after="0" w:line="240" w:lineRule="auto"/>
        <w:ind w:left="0"/>
        <w:jc w:val="both"/>
      </w:pPr>
      <w:r>
        <w:t>1. Утвердить Положение о постоянно действующей комиссии по координации работы по содействию занятости населения (прилагается).</w:t>
      </w:r>
    </w:p>
    <w:p w:rsidR="00D906FB" w:rsidRDefault="00D906FB" w:rsidP="00D906FB">
      <w:pPr>
        <w:pStyle w:val="2"/>
        <w:spacing w:after="0" w:line="240" w:lineRule="auto"/>
        <w:ind w:left="0"/>
        <w:jc w:val="both"/>
      </w:pPr>
      <w:r>
        <w:t>2. Признать утратившим силу решение Кировского районного исполнительного комитета от 8 мая 2018 г. № 8-6 «Об утверждении Положения о постоянно действующей комиссии по координации работы по содействию занятости населения».</w:t>
      </w:r>
    </w:p>
    <w:p w:rsidR="00D906FB" w:rsidRDefault="00D906FB" w:rsidP="00D906FB">
      <w:pPr>
        <w:pStyle w:val="2"/>
        <w:spacing w:after="0" w:line="240" w:lineRule="auto"/>
        <w:ind w:left="0"/>
        <w:jc w:val="both"/>
      </w:pPr>
      <w:r>
        <w:t>3. Настоящее решение вступает в силу после его официального опубликования.</w:t>
      </w:r>
    </w:p>
    <w:p w:rsidR="00D906FB" w:rsidRPr="00371370" w:rsidRDefault="00D906FB" w:rsidP="00D906FB">
      <w:pPr>
        <w:pStyle w:val="2"/>
        <w:spacing w:after="0" w:line="360" w:lineRule="auto"/>
        <w:ind w:left="0" w:firstLine="0"/>
      </w:pPr>
    </w:p>
    <w:p w:rsidR="00D906FB" w:rsidRDefault="00D906FB" w:rsidP="00D906FB">
      <w:pPr>
        <w:tabs>
          <w:tab w:val="left" w:pos="6825"/>
        </w:tabs>
        <w:ind w:firstLine="0"/>
        <w:jc w:val="both"/>
      </w:pPr>
      <w:r>
        <w:t>Председатель</w:t>
      </w:r>
      <w:r>
        <w:tab/>
      </w:r>
      <w:proofErr w:type="spellStart"/>
      <w:r>
        <w:t>М</w:t>
      </w:r>
      <w:r w:rsidRPr="00371370">
        <w:t>.</w:t>
      </w:r>
      <w:r>
        <w:t>В</w:t>
      </w:r>
      <w:r w:rsidRPr="00371370">
        <w:t>.</w:t>
      </w:r>
      <w:r>
        <w:t>Гулый</w:t>
      </w:r>
      <w:proofErr w:type="spellEnd"/>
    </w:p>
    <w:p w:rsidR="00D906FB" w:rsidRDefault="00D906FB" w:rsidP="00D906FB">
      <w:pPr>
        <w:tabs>
          <w:tab w:val="left" w:pos="6825"/>
        </w:tabs>
        <w:spacing w:line="360" w:lineRule="auto"/>
        <w:ind w:firstLine="0"/>
        <w:jc w:val="both"/>
      </w:pPr>
    </w:p>
    <w:p w:rsidR="00D906FB" w:rsidRDefault="00D906FB" w:rsidP="00D906FB">
      <w:pPr>
        <w:tabs>
          <w:tab w:val="left" w:pos="6804"/>
        </w:tabs>
        <w:ind w:firstLine="0"/>
      </w:pPr>
      <w:r>
        <w:t>Управляющий делами</w:t>
      </w:r>
      <w:r>
        <w:tab/>
      </w:r>
      <w:proofErr w:type="spellStart"/>
      <w:r>
        <w:t>Е.А.Сакадынец</w:t>
      </w:r>
      <w:proofErr w:type="spellEnd"/>
    </w:p>
    <w:p w:rsidR="00D906FB" w:rsidRDefault="00D906FB" w:rsidP="00D906FB">
      <w:pPr>
        <w:tabs>
          <w:tab w:val="left" w:pos="6804"/>
        </w:tabs>
        <w:spacing w:line="360" w:lineRule="auto"/>
        <w:ind w:firstLine="0"/>
      </w:pPr>
    </w:p>
    <w:p w:rsidR="00D906FB" w:rsidRDefault="00D906FB" w:rsidP="00D906FB">
      <w:pPr>
        <w:tabs>
          <w:tab w:val="left" w:pos="6804"/>
        </w:tabs>
        <w:ind w:firstLine="0"/>
      </w:pPr>
      <w:r>
        <w:t>СОГЛАСОВАНО</w:t>
      </w:r>
    </w:p>
    <w:p w:rsidR="00D906FB" w:rsidRDefault="00D906FB" w:rsidP="00D906FB">
      <w:pPr>
        <w:tabs>
          <w:tab w:val="left" w:pos="6804"/>
        </w:tabs>
        <w:spacing w:line="280" w:lineRule="exact"/>
        <w:ind w:firstLine="0"/>
      </w:pPr>
      <w:r>
        <w:t>Кировский районный</w:t>
      </w:r>
    </w:p>
    <w:p w:rsidR="00D906FB" w:rsidRDefault="00D906FB" w:rsidP="00D906FB">
      <w:pPr>
        <w:tabs>
          <w:tab w:val="left" w:pos="6804"/>
        </w:tabs>
        <w:spacing w:line="280" w:lineRule="exact"/>
        <w:ind w:firstLine="0"/>
      </w:pPr>
      <w:r>
        <w:t>Совет депутатов</w:t>
      </w:r>
    </w:p>
    <w:p w:rsidR="00D906FB" w:rsidRDefault="00D906FB">
      <w:pPr>
        <w:sectPr w:rsidR="00D906FB" w:rsidSect="00D906F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408"/>
        </w:sectPr>
      </w:pPr>
    </w:p>
    <w:p w:rsidR="00D906FB" w:rsidRDefault="00D906FB" w:rsidP="00D906FB">
      <w:pPr>
        <w:pStyle w:val="ConsPlusNormal"/>
        <w:spacing w:line="24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E0044F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D906FB" w:rsidRDefault="00D906FB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D906FB" w:rsidRDefault="00D906FB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Кировского районного исполнительного комитета </w:t>
      </w:r>
    </w:p>
    <w:p w:rsidR="00D906FB" w:rsidRDefault="00EE4979" w:rsidP="00D906FB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04</w:t>
      </w:r>
      <w:r w:rsidR="00D906FB">
        <w:rPr>
          <w:rFonts w:ascii="Times New Roman" w:hAnsi="Times New Roman" w:cs="Times New Roman"/>
          <w:sz w:val="30"/>
          <w:szCs w:val="30"/>
        </w:rPr>
        <w:t>.1</w:t>
      </w:r>
      <w:r w:rsidR="0031663E">
        <w:rPr>
          <w:rFonts w:ascii="Times New Roman" w:hAnsi="Times New Roman" w:cs="Times New Roman"/>
          <w:sz w:val="30"/>
          <w:szCs w:val="30"/>
        </w:rPr>
        <w:t>1</w:t>
      </w:r>
      <w:r w:rsidR="00D906FB">
        <w:rPr>
          <w:rFonts w:ascii="Times New Roman" w:hAnsi="Times New Roman" w:cs="Times New Roman"/>
          <w:sz w:val="30"/>
          <w:szCs w:val="30"/>
        </w:rPr>
        <w:t xml:space="preserve">.2020 № </w:t>
      </w:r>
      <w:r>
        <w:rPr>
          <w:rFonts w:ascii="Times New Roman" w:hAnsi="Times New Roman" w:cs="Times New Roman"/>
          <w:sz w:val="30"/>
          <w:szCs w:val="30"/>
        </w:rPr>
        <w:t>15-4</w:t>
      </w:r>
    </w:p>
    <w:p w:rsidR="00D906FB" w:rsidRPr="00E0044F" w:rsidRDefault="00D906FB" w:rsidP="00D906F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bookmarkStart w:id="0" w:name="P32"/>
    <w:bookmarkEnd w:id="0"/>
    <w:p w:rsidR="00D906FB" w:rsidRDefault="00D906FB" w:rsidP="00D906FB">
      <w:pPr>
        <w:pStyle w:val="ConsPlusNormal"/>
        <w:widowControl/>
        <w:spacing w:line="280" w:lineRule="exact"/>
        <w:ind w:right="4190" w:firstLine="0"/>
        <w:jc w:val="both"/>
        <w:rPr>
          <w:rFonts w:ascii="Times New Roman" w:hAnsi="Times New Roman" w:cs="Times New Roman"/>
          <w:sz w:val="30"/>
          <w:szCs w:val="30"/>
        </w:rPr>
      </w:pPr>
      <w:r w:rsidRPr="00D03C8C">
        <w:fldChar w:fldCharType="begin"/>
      </w:r>
      <w:r w:rsidRPr="00D03C8C">
        <w:instrText xml:space="preserve"> HYPERLINK \l "P32" </w:instrText>
      </w:r>
      <w:r w:rsidRPr="00D03C8C">
        <w:fldChar w:fldCharType="separate"/>
      </w:r>
      <w:r w:rsidRPr="00D03C8C">
        <w:rPr>
          <w:rFonts w:ascii="Times New Roman" w:hAnsi="Times New Roman" w:cs="Times New Roman"/>
          <w:sz w:val="30"/>
          <w:szCs w:val="30"/>
        </w:rPr>
        <w:t>ПОЛОЖЕНИЕ</w:t>
      </w:r>
      <w:r w:rsidRPr="00D03C8C">
        <w:rPr>
          <w:rFonts w:ascii="Times New Roman" w:hAnsi="Times New Roman" w:cs="Times New Roman"/>
          <w:sz w:val="30"/>
          <w:szCs w:val="30"/>
        </w:rPr>
        <w:fldChar w:fldCharType="end"/>
      </w:r>
    </w:p>
    <w:p w:rsidR="00D906FB" w:rsidRPr="00D03C8C" w:rsidRDefault="00D906FB" w:rsidP="00D906FB">
      <w:pPr>
        <w:pStyle w:val="ConsPlusNormal"/>
        <w:widowControl/>
        <w:spacing w:line="280" w:lineRule="exact"/>
        <w:ind w:right="4598" w:firstLine="0"/>
        <w:jc w:val="both"/>
        <w:rPr>
          <w:rFonts w:ascii="Times New Roman" w:hAnsi="Times New Roman" w:cs="Times New Roman"/>
          <w:sz w:val="30"/>
          <w:szCs w:val="30"/>
        </w:rPr>
      </w:pPr>
      <w:r w:rsidRPr="00D03C8C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 w:rsidRPr="004D4563">
        <w:rPr>
          <w:rFonts w:ascii="Times New Roman" w:hAnsi="Times New Roman" w:cs="Times New Roman"/>
          <w:spacing w:val="-4"/>
          <w:sz w:val="30"/>
          <w:szCs w:val="30"/>
        </w:rPr>
        <w:t>по координации работы по содействию</w:t>
      </w:r>
      <w:r w:rsidRPr="00D03C8C">
        <w:rPr>
          <w:rFonts w:ascii="Times New Roman" w:hAnsi="Times New Roman" w:cs="Times New Roman"/>
          <w:sz w:val="30"/>
          <w:szCs w:val="30"/>
        </w:rPr>
        <w:t xml:space="preserve"> занятости населения</w:t>
      </w:r>
    </w:p>
    <w:p w:rsidR="00D906FB" w:rsidRPr="00E0044F" w:rsidRDefault="00D906FB" w:rsidP="005605A7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1. Настоящим Положением устанавливается порядок образования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деятельности постоянно действующей комиссии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координации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содействию занятости населения (далее – комиссия), созданной Кировским районным исполнительным комитетом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райисполком).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2.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Комиссия является постоянно действующим коллегиальным органом, который осуществляет свою деятельность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настоящим Положением, решениями райисполкома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другими актами законодательства.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3.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Обеспечение деятельности комиссии осуществляется райисполкомом.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4.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Основной задачей комиссии является координация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реализации норм Декрета Президента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апреля 2015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="00A4689E">
        <w:rPr>
          <w:lang w:eastAsia="en-US"/>
        </w:rPr>
        <w:t>3</w:t>
      </w:r>
      <w:r w:rsidR="0005404E">
        <w:rPr>
          <w:lang w:eastAsia="en-US"/>
        </w:rPr>
        <w:t xml:space="preserve"> </w:t>
      </w:r>
      <w:r w:rsidR="0005404E">
        <w:t>«О содействии занятости населения»</w:t>
      </w:r>
      <w:r w:rsidRPr="00BE1C66">
        <w:rPr>
          <w:lang w:eastAsia="en-US"/>
        </w:rPr>
        <w:t>,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том числе посредством: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работы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оказанию трудоспособным гражданам, не занятым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экономике, содействия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трудоустройстве;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оказания консультативной, методической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правовой помощи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 трудоустройства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 xml:space="preserve">(или) </w:t>
      </w:r>
      <w:proofErr w:type="spellStart"/>
      <w:r w:rsidRPr="00BE1C66">
        <w:rPr>
          <w:lang w:eastAsia="en-US"/>
        </w:rPr>
        <w:t>самозанятости</w:t>
      </w:r>
      <w:proofErr w:type="spellEnd"/>
      <w:r w:rsidRPr="00BE1C66">
        <w:rPr>
          <w:lang w:eastAsia="en-US"/>
        </w:rPr>
        <w:t>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работы по</w:t>
      </w:r>
      <w:r w:rsidR="00111FBA" w:rsidRPr="00111FBA">
        <w:rPr>
          <w:lang w:eastAsia="en-US"/>
        </w:rPr>
        <w:t xml:space="preserve"> </w:t>
      </w:r>
      <w:r w:rsidRPr="00BE1C66">
        <w:rPr>
          <w:lang w:eastAsia="en-US"/>
        </w:rPr>
        <w:t>информированию (уведомлению) граждан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том, что информация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них содержится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базе данных трудоспособных граждан, не занятых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 (далее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– база данных);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формирования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услуги, определяемые Советом Министров Республики Беларусь,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ценам (тарифам), обеспечивающим полное возмещение экономически обоснованных затрат на их оказание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услуги с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рассмотрения заявлений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или членов их семей*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полном или частичном освобождении таких трудоспособных граждан от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оплаты услуг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связи с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нахождением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трудной жизненной ситуации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заявления), представленных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 xml:space="preserve">форме согласно </w:t>
      </w:r>
      <w:r w:rsidRPr="00BE1C66">
        <w:rPr>
          <w:lang w:eastAsia="en-US"/>
        </w:rPr>
        <w:lastRenderedPageBreak/>
        <w:t>приложению</w:t>
      </w:r>
      <w:r>
        <w:rPr>
          <w:lang w:eastAsia="en-US"/>
        </w:rPr>
        <w:t xml:space="preserve">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 марта 2018 г. № 240</w:t>
      </w:r>
      <w:r w:rsidRPr="00BE1C66">
        <w:rPr>
          <w:lang w:eastAsia="en-US"/>
        </w:rPr>
        <w:t>,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соответствии с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законодательством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административных процедурах;</w:t>
      </w:r>
    </w:p>
    <w:p w:rsidR="00D906FB" w:rsidRPr="00BE1C66" w:rsidRDefault="00D906FB" w:rsidP="00D906FB">
      <w:pPr>
        <w:jc w:val="both"/>
        <w:rPr>
          <w:lang w:eastAsia="en-US"/>
        </w:rPr>
      </w:pPr>
      <w:bookmarkStart w:id="2" w:name="a3"/>
      <w:bookmarkEnd w:id="2"/>
      <w:r w:rsidRPr="00BE1C66">
        <w:rPr>
          <w:lang w:eastAsia="en-US"/>
        </w:rPr>
        <w:t>рассмотрения запросов районных, городских исполнительных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льготные кредиты), одноразовых субсидий на строительство (реконструкцию) или приобретение жилых помещений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одноразовые субсидии), субсидии на уплату части процентов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кредитами, выдаваемыми банками на строительство (реконструкцию) жилых помещений, либо субсидии на уплату части процентов за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пользование кредитами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субсидии на погашение основного долга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этим кредитам (далее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субсидия на уплату части процентов (субсидии);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координации широкомасштабной информационной работы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организации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координации работы заинтересованных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организаций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 xml:space="preserve">проведению профилактической работы, направленной на </w:t>
      </w:r>
      <w:proofErr w:type="spellStart"/>
      <w:r w:rsidRPr="00BE1C66">
        <w:rPr>
          <w:lang w:eastAsia="en-US"/>
        </w:rPr>
        <w:t>ресоциализацию</w:t>
      </w:r>
      <w:proofErr w:type="spellEnd"/>
      <w:r w:rsidRPr="00BE1C66">
        <w:rPr>
          <w:lang w:eastAsia="en-US"/>
        </w:rPr>
        <w:t xml:space="preserve"> лиц, ведущих асоциальный образ жизни;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проведения иных мероприятий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 xml:space="preserve">рамках реализации </w:t>
      </w:r>
      <w:r w:rsidR="00A34097" w:rsidRPr="00BE1C66">
        <w:rPr>
          <w:lang w:eastAsia="en-US"/>
        </w:rPr>
        <w:t>Декрета Президента Республики Беларусь от</w:t>
      </w:r>
      <w:r w:rsidR="00A34097" w:rsidRPr="00BE1C66">
        <w:rPr>
          <w:lang w:val="en-US" w:eastAsia="en-US"/>
        </w:rPr>
        <w:t> </w:t>
      </w:r>
      <w:r w:rsidR="00A34097" w:rsidRPr="00BE1C66">
        <w:rPr>
          <w:lang w:eastAsia="en-US"/>
        </w:rPr>
        <w:t>2</w:t>
      </w:r>
      <w:r w:rsidR="00A34097" w:rsidRPr="00BE1C66">
        <w:rPr>
          <w:lang w:val="en-US" w:eastAsia="en-US"/>
        </w:rPr>
        <w:t> </w:t>
      </w:r>
      <w:r w:rsidR="00A34097" w:rsidRPr="00BE1C66">
        <w:rPr>
          <w:lang w:eastAsia="en-US"/>
        </w:rPr>
        <w:t>апреля 2015</w:t>
      </w:r>
      <w:r w:rsidR="00A34097" w:rsidRPr="00BE1C66">
        <w:rPr>
          <w:lang w:val="en-US" w:eastAsia="en-US"/>
        </w:rPr>
        <w:t> </w:t>
      </w:r>
      <w:r w:rsidR="00A34097" w:rsidRPr="00BE1C66">
        <w:rPr>
          <w:lang w:eastAsia="en-US"/>
        </w:rPr>
        <w:t>г. №</w:t>
      </w:r>
      <w:r w:rsidR="00A34097" w:rsidRPr="00BE1C66">
        <w:rPr>
          <w:lang w:val="en-US" w:eastAsia="en-US"/>
        </w:rPr>
        <w:t> </w:t>
      </w:r>
      <w:r w:rsidR="00A34097">
        <w:rPr>
          <w:lang w:eastAsia="en-US"/>
        </w:rPr>
        <w:t>3</w:t>
      </w:r>
      <w:r w:rsidR="0005404E">
        <w:rPr>
          <w:lang w:eastAsia="en-US"/>
        </w:rPr>
        <w:t xml:space="preserve"> </w:t>
      </w:r>
      <w:r w:rsidR="0005404E">
        <w:t>«О содействии занятости населения»</w:t>
      </w:r>
      <w:r w:rsidRPr="00BE1C66">
        <w:rPr>
          <w:lang w:eastAsia="en-US"/>
        </w:rPr>
        <w:t>.</w:t>
      </w:r>
    </w:p>
    <w:p w:rsidR="00D906FB" w:rsidRPr="00BE1C66" w:rsidRDefault="00D906FB" w:rsidP="00D906FB">
      <w:pPr>
        <w:ind w:firstLine="0"/>
        <w:jc w:val="both"/>
        <w:rPr>
          <w:sz w:val="20"/>
          <w:szCs w:val="20"/>
          <w:lang w:eastAsia="en-US"/>
        </w:rPr>
      </w:pPr>
      <w:r w:rsidRPr="00BE1C66">
        <w:rPr>
          <w:sz w:val="20"/>
          <w:szCs w:val="20"/>
          <w:lang w:eastAsia="en-US"/>
        </w:rPr>
        <w:t>______________________________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3" w:name="a5"/>
      <w:bookmarkEnd w:id="3"/>
      <w:r w:rsidRPr="00BE1C66">
        <w:rPr>
          <w:sz w:val="22"/>
          <w:szCs w:val="22"/>
          <w:lang w:eastAsia="en-US"/>
        </w:rPr>
        <w:t>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под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 xml:space="preserve">членами семьи гражданина понимаются супруг (супруга), родители (усыновители, </w:t>
      </w:r>
      <w:proofErr w:type="spellStart"/>
      <w:r w:rsidRPr="00BE1C66">
        <w:rPr>
          <w:sz w:val="22"/>
          <w:szCs w:val="22"/>
          <w:lang w:eastAsia="en-US"/>
        </w:rPr>
        <w:t>удочерители</w:t>
      </w:r>
      <w:proofErr w:type="spellEnd"/>
      <w:r w:rsidRPr="00BE1C66">
        <w:rPr>
          <w:sz w:val="22"/>
          <w:szCs w:val="22"/>
          <w:lang w:eastAsia="en-US"/>
        </w:rPr>
        <w:t>), дети,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том числе усыновленные, удочеренные, дед, бабка, внуки, прадед, прабабка, правнуки,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 xml:space="preserve">также родители (усыновители, </w:t>
      </w:r>
      <w:proofErr w:type="spellStart"/>
      <w:r w:rsidRPr="00BE1C66">
        <w:rPr>
          <w:sz w:val="22"/>
          <w:szCs w:val="22"/>
          <w:lang w:eastAsia="en-US"/>
        </w:rPr>
        <w:t>удочерители</w:t>
      </w:r>
      <w:proofErr w:type="spellEnd"/>
      <w:r w:rsidRPr="00BE1C66">
        <w:rPr>
          <w:sz w:val="22"/>
          <w:szCs w:val="22"/>
          <w:lang w:eastAsia="en-US"/>
        </w:rPr>
        <w:t>), дети,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том числе усыновленные, удочеренные, дед, бабка, внуки, прадед, прабабка, правнуки супруга (супруги).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bookmarkStart w:id="4" w:name="a6"/>
      <w:bookmarkEnd w:id="4"/>
      <w:r w:rsidRPr="00BE1C66">
        <w:rPr>
          <w:sz w:val="22"/>
          <w:szCs w:val="22"/>
          <w:lang w:eastAsia="en-US"/>
        </w:rPr>
        <w:t>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под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иными государственными органами (организациями) понимаются:</w:t>
      </w:r>
    </w:p>
    <w:p w:rsidR="00D906FB" w:rsidRPr="00BE1C66" w:rsidRDefault="00D906FB" w:rsidP="00D906FB">
      <w:pPr>
        <w:jc w:val="both"/>
        <w:rPr>
          <w:sz w:val="22"/>
          <w:szCs w:val="22"/>
          <w:lang w:eastAsia="en-US"/>
        </w:rPr>
      </w:pPr>
      <w:r w:rsidRPr="00BE1C66">
        <w:rPr>
          <w:sz w:val="22"/>
          <w:szCs w:val="22"/>
          <w:lang w:eastAsia="en-US"/>
        </w:rPr>
        <w:t>государственные органы, имеющие право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частью первой подпункта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1.9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6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января 2012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13 «О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также организации, входящие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их систему или подчиненные им, которым делегированы полномочия по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утверждению этих списков;</w:t>
      </w:r>
    </w:p>
    <w:p w:rsidR="00D906FB" w:rsidRDefault="00D906FB" w:rsidP="00D906FB">
      <w:pPr>
        <w:jc w:val="both"/>
        <w:rPr>
          <w:sz w:val="22"/>
          <w:szCs w:val="22"/>
          <w:lang w:eastAsia="en-US"/>
        </w:rPr>
      </w:pPr>
      <w:r w:rsidRPr="00BE1C66">
        <w:rPr>
          <w:sz w:val="22"/>
          <w:szCs w:val="22"/>
          <w:lang w:eastAsia="en-US"/>
        </w:rPr>
        <w:t>государственные органы, имеющие право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частью второй подпункта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1.14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4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июля 2017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240 «О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также организации, входящие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их систему или подчиненные им, которым делегированы полномочия по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утверждению этих списков.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5.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Для реализации возложенных задач комиссия имеет право: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принимать решения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полном или частичном освобождении трудоспособных граждан, не занятых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экономике, от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оплаты услуг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возмещением затрат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связи с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нахождением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трудной жизненной ситуации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их заявлениям либо об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отказе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таком освобождении;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по запросам государственных органов и</w:t>
      </w:r>
      <w:r w:rsidR="00111FBA" w:rsidRPr="00111FBA">
        <w:rPr>
          <w:lang w:eastAsia="en-US"/>
        </w:rPr>
        <w:t xml:space="preserve"> </w:t>
      </w:r>
      <w:r w:rsidRPr="00BE1C66">
        <w:rPr>
          <w:lang w:eastAsia="en-US"/>
        </w:rPr>
        <w:t>организаций, указанных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абзаце седьмом пункта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4 настоящего Положения, не позднее 5 рабочих дней со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дня получения запроса предоставлять сведения из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базы данных об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отнесении граждан к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принимать решения*** для целей предоставления льготных кредитов, одноразовых субсидий, субсидии на уплату части процентов (субсидий)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признании граждан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(или) трудоспособных членов их семей****: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трудоспособными гражданами, не занятыми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экономике, находящимися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трудной жизненной ситуации;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не относящимися к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трудоспособным гражданам, 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–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случае, если отпали основания для отнесения их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трудоспособным гражданам, не занятым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экономике, на дату подачи заявлений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включении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списки на получение льготных кредитов,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предоставлении одноразовых субсидий,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предоставлении субсидии на уплату части процентов (субсидий) (о включении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списки на получение субсидии на уплату части процентов (субсидий)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случае утверждения указанных списков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соответствии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частью второй подпункта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1.14 пункта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1 Указа Президента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4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июля 2017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240);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направлять трудоспособных граждан, не занятых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экономике,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органы по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труду, занятости и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социальной защите для оказания им содействия в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трудоустройстве;</w:t>
      </w:r>
    </w:p>
    <w:p w:rsidR="00D906FB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принимать решения о</w:t>
      </w:r>
      <w:r w:rsidR="00111FBA">
        <w:rPr>
          <w:lang w:eastAsia="en-US"/>
        </w:rPr>
        <w:t xml:space="preserve"> </w:t>
      </w:r>
      <w:r w:rsidRPr="00BE1C66">
        <w:rPr>
          <w:lang w:eastAsia="en-US"/>
        </w:rPr>
        <w:t>необходимости направления трудоспособных неработающих граждан, ведущих асоциальный образ жизни,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лечебно-трудовые профилактории с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представлением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территориальные органы внутренних дел выписок из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протоколов заседаний комиссий, содержащих соответствующие решения;</w:t>
      </w:r>
    </w:p>
    <w:p w:rsidR="00B719CD" w:rsidRPr="00BE1C66" w:rsidRDefault="00B719CD" w:rsidP="00B719CD">
      <w:pPr>
        <w:ind w:firstLine="0"/>
        <w:jc w:val="both"/>
        <w:rPr>
          <w:sz w:val="20"/>
          <w:szCs w:val="20"/>
          <w:lang w:eastAsia="en-US"/>
        </w:rPr>
      </w:pPr>
      <w:r w:rsidRPr="00BE1C66">
        <w:rPr>
          <w:sz w:val="20"/>
          <w:szCs w:val="20"/>
          <w:lang w:eastAsia="en-US"/>
        </w:rPr>
        <w:t>______________________________</w:t>
      </w:r>
    </w:p>
    <w:p w:rsidR="00B719CD" w:rsidRPr="00BE1C66" w:rsidRDefault="00B719CD" w:rsidP="00B719CD">
      <w:pPr>
        <w:jc w:val="both"/>
        <w:rPr>
          <w:sz w:val="22"/>
          <w:szCs w:val="22"/>
          <w:lang w:eastAsia="en-US"/>
        </w:rPr>
      </w:pPr>
      <w:r w:rsidRPr="00BE1C66">
        <w:rPr>
          <w:sz w:val="22"/>
          <w:szCs w:val="22"/>
          <w:lang w:eastAsia="en-US"/>
        </w:rPr>
        <w:t>***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Выписки из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протоколов заседаний комиссии, содержащие указанные решения, направляются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государственные органы и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организации, направившие соответствующие запросы, на следующий рабочий день после подписания соответствующих протоколов.</w:t>
      </w:r>
    </w:p>
    <w:p w:rsidR="00B719CD" w:rsidRPr="00BE1C66" w:rsidRDefault="00B719CD" w:rsidP="00B719CD">
      <w:pPr>
        <w:jc w:val="both"/>
        <w:rPr>
          <w:sz w:val="22"/>
          <w:szCs w:val="22"/>
          <w:lang w:eastAsia="en-US"/>
        </w:rPr>
      </w:pPr>
      <w:r w:rsidRPr="00BE1C66">
        <w:rPr>
          <w:sz w:val="22"/>
          <w:szCs w:val="22"/>
          <w:lang w:eastAsia="en-US"/>
        </w:rPr>
        <w:t>****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настоящего Положения отнесение граждан к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трудоспособным членам семьи для целей предоставления льготных кредитов, одноразовых субсидий осуществляется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абзацем двенадцатым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5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6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января</w:t>
      </w:r>
      <w:r>
        <w:rPr>
          <w:sz w:val="22"/>
          <w:szCs w:val="22"/>
          <w:lang w:eastAsia="en-US"/>
        </w:rPr>
        <w:t> </w:t>
      </w:r>
      <w:r w:rsidRPr="00BE1C66">
        <w:rPr>
          <w:sz w:val="22"/>
          <w:szCs w:val="22"/>
          <w:lang w:eastAsia="en-US"/>
        </w:rPr>
        <w:t>2012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13, 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для целей предоставления субсидии на уплату части процентов (субсидий)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– в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соответствии с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абзацем восьмым пункта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3 Указа Президента Республики Беларусь от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4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июля</w:t>
      </w:r>
      <w:r>
        <w:rPr>
          <w:sz w:val="22"/>
          <w:szCs w:val="22"/>
          <w:lang w:eastAsia="en-US"/>
        </w:rPr>
        <w:t> </w:t>
      </w:r>
      <w:r w:rsidRPr="00BE1C66">
        <w:rPr>
          <w:sz w:val="22"/>
          <w:szCs w:val="22"/>
          <w:lang w:eastAsia="en-US"/>
        </w:rPr>
        <w:t>2017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г. №</w:t>
      </w:r>
      <w:r w:rsidRPr="00BE1C66">
        <w:rPr>
          <w:sz w:val="22"/>
          <w:szCs w:val="22"/>
          <w:lang w:val="en-US" w:eastAsia="en-US"/>
        </w:rPr>
        <w:t> </w:t>
      </w:r>
      <w:r w:rsidRPr="00BE1C66">
        <w:rPr>
          <w:sz w:val="22"/>
          <w:szCs w:val="22"/>
          <w:lang w:eastAsia="en-US"/>
        </w:rPr>
        <w:t>240.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при формировании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затрат, исключать из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него граждан, которые относятся к</w:t>
      </w:r>
      <w:r w:rsidR="0055065C">
        <w:rPr>
          <w:lang w:eastAsia="en-US"/>
        </w:rPr>
        <w:t xml:space="preserve"> </w:t>
      </w:r>
      <w:r w:rsidRPr="00BE1C66">
        <w:rPr>
          <w:lang w:eastAsia="en-US"/>
        </w:rPr>
        <w:t>категориям, указанным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пунктах 3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4 Положения 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порядке отнесения трудоспособных граждан к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не занятым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формирования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ведения базы данных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включая взаимодействие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этих целях государственных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организаций, утвержденного постановлением Совета Министров Республики Беларусь от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31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марта 2018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г. №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239;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запрашивать на безвозмездной основе у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государственных органов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иных организаций независимо от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формы собственности, должностных лиц информацию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вопросам, относящимся к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деятельности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привлекать специалистов и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экспертов для подготовки заключений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вопросам, имеющим значение для осуществления деятельности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взаимодействовать с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нанимателями по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вопросам трудоустройства на временную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(или) постоянную работу на имеющиеся вакансии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созданные рабочие места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взаимодействовать с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>государственными органами, иными организациями независимо от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формы собственности;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реализовывать иные права в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соответствии с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законодательством.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6.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 состав комиссии входят председатель комиссии, его заместитель</w:t>
      </w:r>
      <w:r w:rsidR="0055065C">
        <w:rPr>
          <w:lang w:eastAsia="en-US"/>
        </w:rPr>
        <w:t>, секретарь</w:t>
      </w:r>
      <w:r w:rsidRPr="00BE1C66">
        <w:rPr>
          <w:lang w:eastAsia="en-US"/>
        </w:rPr>
        <w:t xml:space="preserve"> и</w:t>
      </w:r>
      <w:r w:rsidR="00CB2FBD">
        <w:rPr>
          <w:lang w:eastAsia="en-US"/>
        </w:rPr>
        <w:t xml:space="preserve"> </w:t>
      </w:r>
      <w:r w:rsidRPr="00BE1C66">
        <w:rPr>
          <w:lang w:eastAsia="en-US"/>
        </w:rPr>
        <w:t xml:space="preserve">иные члены комиссии. 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Оплата труда по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должности секретаря осуществляется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порядке, установленном законодательством.</w:t>
      </w:r>
    </w:p>
    <w:p w:rsidR="00D906FB" w:rsidRPr="009C2C20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7.</w:t>
      </w:r>
      <w:r w:rsidRPr="00BE1C66">
        <w:rPr>
          <w:lang w:val="en-US" w:eastAsia="en-US"/>
        </w:rPr>
        <w:t> </w:t>
      </w:r>
      <w:r w:rsidRPr="009C2C20">
        <w:rPr>
          <w:lang w:eastAsia="en-US"/>
        </w:rPr>
        <w:t>Председателем комиссии является председатель Кировского районного Совета депутатов.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Председатель комиссии: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руководит работой комиссии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несет персональную ответственность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выполнение возложенных на нее задач;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проводит заседания комиссии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подписывает протоколы заседаний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планирует работу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вносит предложения в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райисполком о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персональном составе комиссии, прекращении деятельности ее членов, кандидатуре секретаря;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иные функции в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соответствии с</w:t>
      </w:r>
      <w:r w:rsidR="00D64989">
        <w:rPr>
          <w:lang w:eastAsia="en-US"/>
        </w:rPr>
        <w:t xml:space="preserve"> </w:t>
      </w:r>
      <w:r w:rsidRPr="00BE1C66">
        <w:rPr>
          <w:lang w:eastAsia="en-US"/>
        </w:rPr>
        <w:t>законодательством.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 период отсутствия председателя комиссии его обязанности выполняет заместитель председателя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8.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Секретарь комиссии: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осуществляет подготовку материалов для рассмотрения на заседании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подготовку заседаний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оформляет протоколы заседаний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решения 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ведет делопроизводство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осуществляет иные функции, возложенные на него председателем комиссии.</w:t>
      </w:r>
    </w:p>
    <w:p w:rsidR="00D906FB" w:rsidRPr="00BE1C66" w:rsidRDefault="00D906FB" w:rsidP="00D906FB">
      <w:pPr>
        <w:jc w:val="both"/>
        <w:rPr>
          <w:i/>
          <w:lang w:eastAsia="en-US"/>
        </w:rPr>
      </w:pPr>
      <w:r w:rsidRPr="00BE1C66">
        <w:rPr>
          <w:lang w:eastAsia="en-US"/>
        </w:rPr>
        <w:t>9.</w:t>
      </w:r>
      <w:r w:rsidRPr="00BE1C66">
        <w:rPr>
          <w:lang w:val="en-US" w:eastAsia="en-US"/>
        </w:rPr>
        <w:t> </w:t>
      </w:r>
      <w:r w:rsidRPr="009141CF">
        <w:t>В</w:t>
      </w:r>
      <w:r w:rsidRPr="00303296">
        <w:t xml:space="preserve"> состав комиссии включаются</w:t>
      </w:r>
      <w:r>
        <w:t xml:space="preserve"> специалисты всех уровней райисполкома</w:t>
      </w:r>
      <w:r w:rsidRPr="00303296">
        <w:rPr>
          <w:rFonts w:eastAsia="Calibri"/>
        </w:rPr>
        <w:t xml:space="preserve">, </w:t>
      </w:r>
      <w:r>
        <w:rPr>
          <w:rFonts w:eastAsia="Calibri"/>
        </w:rPr>
        <w:t xml:space="preserve">по согласованию </w:t>
      </w:r>
      <w:r w:rsidRPr="00303296">
        <w:t xml:space="preserve">депутаты </w:t>
      </w:r>
      <w:r>
        <w:t xml:space="preserve"> </w:t>
      </w:r>
      <w:r w:rsidRPr="00303296">
        <w:t>всех уровней</w:t>
      </w:r>
      <w:r>
        <w:t xml:space="preserve">, </w:t>
      </w:r>
      <w:r w:rsidRPr="00303296">
        <w:t>предс</w:t>
      </w:r>
      <w:r>
        <w:t xml:space="preserve">тавители управления по работе с плательщиками по Кировскому району инспекции Министерства по налогам и сборам Республики Беларусь по </w:t>
      </w:r>
      <w:proofErr w:type="spellStart"/>
      <w:r>
        <w:t>Бобруйскому</w:t>
      </w:r>
      <w:proofErr w:type="spellEnd"/>
      <w:r>
        <w:t xml:space="preserve"> району (с их согласия), представители учреждения здравоохранения «Кировская центральная районная больница», представители Кировской районной организации профсоюзов, входящих в Федерацию профсоюзов Беларуси (с их согласия), </w:t>
      </w:r>
      <w:r w:rsidRPr="009141CF">
        <w:t>представители Кировского района газоснабжения филиала «</w:t>
      </w:r>
      <w:proofErr w:type="spellStart"/>
      <w:r w:rsidRPr="009141CF">
        <w:t>Бобруйское</w:t>
      </w:r>
      <w:proofErr w:type="spellEnd"/>
      <w:r w:rsidRPr="009141CF">
        <w:t xml:space="preserve"> производственное управление» (с их согласия),</w:t>
      </w:r>
      <w:r>
        <w:t xml:space="preserve"> </w:t>
      </w:r>
      <w:r w:rsidRPr="009141CF">
        <w:t>представители Кировского районного отдела Могилевского областного управления фонда социальной защиты населения Министерства труда и социальной защиты Республики Беларусь</w:t>
      </w:r>
      <w:r>
        <w:t xml:space="preserve"> </w:t>
      </w:r>
      <w:r w:rsidRPr="009141CF">
        <w:t xml:space="preserve">(с их согласия). 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10.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Персональный состав комиссии утверждается решением райисполкома.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11.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Заседания комиссии созываются секретарем комиссии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согласованию с</w:t>
      </w:r>
      <w:r w:rsidR="00CD5FDC">
        <w:rPr>
          <w:lang w:eastAsia="en-US"/>
        </w:rPr>
        <w:t xml:space="preserve"> </w:t>
      </w:r>
      <w:r w:rsidRPr="00BE1C66">
        <w:rPr>
          <w:lang w:eastAsia="en-US"/>
        </w:rPr>
        <w:t>председателем комиссии по</w:t>
      </w:r>
      <w:r w:rsidR="00CD5FDC">
        <w:rPr>
          <w:lang w:eastAsia="en-US"/>
        </w:rPr>
        <w:t xml:space="preserve"> </w:t>
      </w:r>
      <w:r w:rsidRPr="00BE1C66">
        <w:rPr>
          <w:lang w:eastAsia="en-US"/>
        </w:rPr>
        <w:t>мере необходимости, но не реже двух раз в</w:t>
      </w:r>
      <w:r w:rsidR="00CD5FDC">
        <w:rPr>
          <w:lang w:eastAsia="en-US"/>
        </w:rPr>
        <w:t xml:space="preserve"> </w:t>
      </w:r>
      <w:r w:rsidRPr="00BE1C66">
        <w:rPr>
          <w:lang w:eastAsia="en-US"/>
        </w:rPr>
        <w:t>месяц.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Заседания комиссии считаются правомочными при наличии не менее двух третей ее членов.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12.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Решение комиссии принимается открытым голосованием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оформляется протоколом, который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течение пяти рабочих дней после проведения заседания комиссии подписывается председательствовавшим на ее заседании и</w:t>
      </w:r>
      <w:r w:rsidR="00CD5FDC">
        <w:rPr>
          <w:lang w:eastAsia="en-US"/>
        </w:rPr>
        <w:t xml:space="preserve"> </w:t>
      </w:r>
      <w:r w:rsidRPr="00BE1C66">
        <w:rPr>
          <w:lang w:eastAsia="en-US"/>
        </w:rPr>
        <w:t>секретарем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Решение считается принятым, если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него проголосовало более половины членов комиссии, присутствовавших на заседании.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случае равенства голосов принятым считается решение,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которое проголосовал председательствующий на заседании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13.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В протоколе заседания комиссии указываются: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дата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место проведения заседания;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фамилии, собственные имена, отчества (если таковые имеются) членов комиссии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других лиц, присутствующих на заседании;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председательствующий на заседании;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lastRenderedPageBreak/>
        <w:t>содержание рассматриваемых вопросов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изложением принятых по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ним решений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обоснованием мотивов их принятия;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результаты голосования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принятые решения.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14.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Комиссией обеспечивается всестороннее, полное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объективное рассмотрение всех материалов по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каждому вопросу, вынесенному на рассмотрение на заседании комиссии.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15.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Протоколы заседаний комиссии, заявления граждан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приложенные к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ним документы, журналы регистрации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другие документы, касающиеся работы комиссии, хранятся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райисполкоме три года.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16.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Для формирования списка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17.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После получения доступа к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базе данных комиссия организует работу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гражданами, сведения о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которых содержатся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ней,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том числе рассматривает их заявления. По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результатам данной работы формируется список трудоспособных граждан, не занятых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экономике, оплачивающих услуги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18.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Сформированный список трудоспособных граждан, не занятых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экономике, оплачивающих услуги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затрат, до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5-го числа второго месяца каждого квартала направляется для утверждения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райисполком. Утвержденный список не позднее 9-го числа второго месяца каждого квартала направляется в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организации, осуществляющие учет, расчет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начисление платы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жилищно-коммунальные услуги и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платы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пользование жилым помещением.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19.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Информирование граждан об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оплате услуг с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возмещением затрат осуществляется путем включения соответствующей информации в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извещение о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размере платы за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жилищно-коммунальные услуги и</w:t>
      </w:r>
      <w:r w:rsidR="001963CE">
        <w:rPr>
          <w:lang w:eastAsia="en-US"/>
        </w:rPr>
        <w:t xml:space="preserve"> </w:t>
      </w:r>
      <w:r w:rsidRPr="00BE1C66">
        <w:rPr>
          <w:lang w:eastAsia="en-US"/>
        </w:rPr>
        <w:t>платы за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пользование жилым помещением.</w:t>
      </w:r>
    </w:p>
    <w:p w:rsidR="00D906FB" w:rsidRPr="00BE1C66" w:rsidRDefault="00D906FB" w:rsidP="00D906FB">
      <w:pPr>
        <w:jc w:val="both"/>
        <w:rPr>
          <w:lang w:eastAsia="en-US"/>
        </w:rPr>
      </w:pPr>
      <w:r w:rsidRPr="00BE1C66">
        <w:rPr>
          <w:lang w:eastAsia="en-US"/>
        </w:rPr>
        <w:t>20.</w:t>
      </w:r>
      <w:r w:rsidRPr="00BE1C66">
        <w:rPr>
          <w:lang w:val="en-US" w:eastAsia="en-US"/>
        </w:rPr>
        <w:t> </w:t>
      </w:r>
      <w:r w:rsidRPr="00BE1C66">
        <w:rPr>
          <w:lang w:eastAsia="en-US"/>
        </w:rPr>
        <w:t>По результатам работы комиссия представляет оператору базы данных информацию для корректировки базы данных.</w:t>
      </w:r>
    </w:p>
    <w:p w:rsidR="00D906FB" w:rsidRDefault="00D906FB"/>
    <w:sectPr w:rsidR="00D906FB" w:rsidSect="005605A7">
      <w:pgSz w:w="11906" w:h="16838"/>
      <w:pgMar w:top="1134" w:right="850" w:bottom="993" w:left="1701" w:header="708" w:footer="708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16" w:rsidRDefault="00B83216" w:rsidP="00D906FB">
      <w:r>
        <w:separator/>
      </w:r>
    </w:p>
  </w:endnote>
  <w:endnote w:type="continuationSeparator" w:id="0">
    <w:p w:rsidR="00B83216" w:rsidRDefault="00B83216" w:rsidP="00D9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16" w:rsidRDefault="00B83216" w:rsidP="00D906FB">
      <w:r>
        <w:separator/>
      </w:r>
    </w:p>
  </w:footnote>
  <w:footnote w:type="continuationSeparator" w:id="0">
    <w:p w:rsidR="00B83216" w:rsidRDefault="00B83216" w:rsidP="00D9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988261"/>
      <w:docPartObj>
        <w:docPartGallery w:val="Page Numbers (Top of Page)"/>
        <w:docPartUnique/>
      </w:docPartObj>
    </w:sdtPr>
    <w:sdtEndPr/>
    <w:sdtContent>
      <w:p w:rsidR="00D906FB" w:rsidRDefault="00D906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5A7">
          <w:rPr>
            <w:noProof/>
          </w:rPr>
          <w:t>6</w:t>
        </w:r>
        <w:r>
          <w:fldChar w:fldCharType="end"/>
        </w:r>
      </w:p>
    </w:sdtContent>
  </w:sdt>
  <w:p w:rsidR="00D906FB" w:rsidRDefault="00D90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FB"/>
    <w:rsid w:val="0005404E"/>
    <w:rsid w:val="00111FBA"/>
    <w:rsid w:val="00182C2B"/>
    <w:rsid w:val="001963CE"/>
    <w:rsid w:val="001D5673"/>
    <w:rsid w:val="0031663E"/>
    <w:rsid w:val="00336A5E"/>
    <w:rsid w:val="004278EC"/>
    <w:rsid w:val="00495F1C"/>
    <w:rsid w:val="004B6F63"/>
    <w:rsid w:val="0055065C"/>
    <w:rsid w:val="005605A7"/>
    <w:rsid w:val="005925DC"/>
    <w:rsid w:val="00804B1F"/>
    <w:rsid w:val="008F7611"/>
    <w:rsid w:val="00A34097"/>
    <w:rsid w:val="00A4689E"/>
    <w:rsid w:val="00B10A1D"/>
    <w:rsid w:val="00B719CD"/>
    <w:rsid w:val="00B83216"/>
    <w:rsid w:val="00CB2FBD"/>
    <w:rsid w:val="00CD5FDC"/>
    <w:rsid w:val="00D03E50"/>
    <w:rsid w:val="00D64989"/>
    <w:rsid w:val="00D906FB"/>
    <w:rsid w:val="00DE79D8"/>
    <w:rsid w:val="00E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DCC4"/>
  <w15:chartTrackingRefBased/>
  <w15:docId w15:val="{1D3545BD-DAC9-41FE-AE99-29A264B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6FB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906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90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D90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6FB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PlusNormal">
    <w:name w:val="ConsPlusNormal"/>
    <w:rsid w:val="00D9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B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 Ирина Валентиновна</dc:creator>
  <cp:keywords/>
  <dc:description/>
  <cp:lastModifiedBy>Кулевцова Галина Михайловна</cp:lastModifiedBy>
  <cp:revision>21</cp:revision>
  <cp:lastPrinted>2020-11-05T13:05:00Z</cp:lastPrinted>
  <dcterms:created xsi:type="dcterms:W3CDTF">2020-11-05T09:54:00Z</dcterms:created>
  <dcterms:modified xsi:type="dcterms:W3CDTF">2020-11-16T06:33:00Z</dcterms:modified>
</cp:coreProperties>
</file>