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0" w:rsidRPr="00907847" w:rsidRDefault="00BA7560" w:rsidP="009078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kern w:val="36"/>
          <w:sz w:val="30"/>
          <w:szCs w:val="30"/>
          <w:u w:val="single"/>
        </w:rPr>
      </w:pPr>
      <w:r w:rsidRPr="00907847">
        <w:rPr>
          <w:rFonts w:ascii="Times New Roman" w:eastAsia="Times New Roman" w:hAnsi="Times New Roman" w:cs="Times New Roman"/>
          <w:color w:val="3C3C3C"/>
          <w:kern w:val="36"/>
          <w:sz w:val="30"/>
          <w:szCs w:val="30"/>
          <w:u w:val="single"/>
        </w:rPr>
        <w:t>ЧТО ТАКОЕ ДОМАШНЕЕ НАСИЛИЕ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Насилие в семье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 – это целенаправленное эмоциональное или силовое принуждение/действие одного человека над другим человеком, осуществляемое с определенной целью, вопреки согласию, воле и интересам пострадавшего.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Что такое домашнее насилие?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 – это преднамеренное применение различных форм физического, сексуального, психологического и экономического насилия одним членом семьи в отношении другого, результатом которого являются телесные повреждения, эмоциональная травма, отклонения в развитии или различного рода ущерб.</w:t>
      </w:r>
    </w:p>
    <w:tbl>
      <w:tblPr>
        <w:tblW w:w="9259" w:type="dxa"/>
        <w:tblCellMar>
          <w:left w:w="0" w:type="dxa"/>
          <w:right w:w="0" w:type="dxa"/>
        </w:tblCellMar>
        <w:tblLook w:val="04A0"/>
      </w:tblPr>
      <w:tblGrid>
        <w:gridCol w:w="4581"/>
        <w:gridCol w:w="4678"/>
      </w:tblGrid>
      <w:tr w:rsidR="00BA7560" w:rsidRPr="004645C8" w:rsidTr="004645C8">
        <w:trPr>
          <w:trHeight w:val="6960"/>
        </w:trPr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60" w:rsidRPr="004645C8" w:rsidRDefault="00BA7560" w:rsidP="004645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Виды насилия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Физическое насилие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      </w:r>
            <w:proofErr w:type="gramStart"/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пинках</w:t>
            </w:r>
            <w:proofErr w:type="gramEnd"/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, шлепках, толчках, пощечинах, бросании объектов и т. п.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Сексуальное насилие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 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Психологическое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– нанесение вреда психологическому здоровью человека, проявляющееся в оскорблениях, запугивании, угрозах, шантаже, 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контроле и т. п.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Экономическое насилие – 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Медицинское насилие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 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Пренебрежение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 – безответственность или неспособность обеспечить пожилому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      </w:r>
          </w:p>
        </w:tc>
        <w:tc>
          <w:tcPr>
            <w:tcW w:w="46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60" w:rsidRPr="004645C8" w:rsidRDefault="00BA7560" w:rsidP="004645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Ярко выраженные признаки насилия: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Физическое насилие: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- 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следы ударов, шрамы, порезы на руках, лице, ногах и других частях тела;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переломы или ушибы;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следы ожогов;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Сексуальное насилие: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сексуальное прикосновение к человеку без его согласия;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принуждение пожилого человека раздеваться;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принуждение человека вступать с ним в сексуальный контакт.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Психологическое насилие: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постоянный крик и угрозы в </w:t>
            </w: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сторону пожилого человека;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ругань и использование неприличных слов;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унижение пожилого человека;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игнорирование пожилого человека, когда он о чем-либо просит.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Финансовая эксплуатация: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заказ услуг, совершение пожертвований или ненужных расходов;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неожиданные финансовые проблемы или пропажа денег;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использование банковской карты, когда пожилой человек не может ходить;</w:t>
            </w:r>
          </w:p>
          <w:p w:rsidR="00BA7560" w:rsidRPr="004645C8" w:rsidRDefault="00BA7560" w:rsidP="004645C8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645C8">
              <w:rPr>
                <w:rFonts w:ascii="Times New Roman" w:eastAsia="Times New Roman" w:hAnsi="Times New Roman" w:cs="Times New Roman"/>
                <w:sz w:val="30"/>
                <w:szCs w:val="30"/>
              </w:rPr>
              <w:t>- пропажа денег на банковском счету или наличных.</w:t>
            </w:r>
          </w:p>
        </w:tc>
      </w:tr>
    </w:tbl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lastRenderedPageBreak/>
        <w:t>Все виды насилия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 </w:t>
      </w: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тесно взаимосвязаны.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 Если в семье агрессор практикует физические виды насилия, безусловно, это причиняет душевную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применяет  только лишь один вид насилия, зачастую жертвы страдают от одновременного проявления различных его видов. 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1. Нарастание напряжения в отношениях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Возрастает недовольство в отношениях и нарушается общение между членами семьи. Со стороны агрессора происходит планирование и 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lastRenderedPageBreak/>
        <w:t>«подготовка». Он/она может зрительно представлять себе картину следующего нападения.  Он/она тешится властью от воплощения своей фантазии. В большинстве случаев насильник не осознает такой внутренней «подготовки», в силу различных причин. Одна из них, может быть усвоенный «сценарий» отношений в родительской семье.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2. Насильственный инцидент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3.Примирение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Обидчик приносит извинения, объясняет причину жестокости, перекладывает вину на пострадавшу</w:t>
      </w:r>
      <w:proofErr w:type="gramStart"/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ю(</w:t>
      </w:r>
      <w:proofErr w:type="gramEnd"/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-его), иногда отрицает произошедшее или убеждает пострадавшую(-его) в преувеличении событий.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Жертве тяжело, а насильнику порой невыносимо быть в состоянии напряжения, связанного с фактом насилия. Поэтому, чтобы избавиться от «тяжкого груза» ответственности, он/она предпринимает некие действия. Обидчик приводит оправдания и обвиняет жертву в причине своего поведения. Как правило, жертве ставится в вину ее поведение. </w:t>
      </w:r>
      <w:r w:rsidRPr="004645C8">
        <w:rPr>
          <w:rFonts w:ascii="Times New Roman" w:eastAsia="Times New Roman" w:hAnsi="Times New Roman" w:cs="Times New Roman"/>
          <w:i/>
          <w:iCs/>
          <w:color w:val="3C3C3C"/>
          <w:sz w:val="30"/>
          <w:szCs w:val="30"/>
        </w:rPr>
        <w:t>Например, "Если бы ты прибрала в доме, мне бы тебя бить не пришлось" или "Если бы ты вовремя приготовила обед, мне бы тебя бить не пришлось".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 Человек, практикующий насилие не раскаивается в том, что причинил боль своей жертве. Он может извиниться, но чтобы избежать возможного наказания. Цель этой стадии - обеспечить свою безнаказанность.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4.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     </w:t>
      </w:r>
      <w:r w:rsidRPr="004645C8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«Медовый месяц»</w:t>
      </w:r>
    </w:p>
    <w:p w:rsidR="00BA7560" w:rsidRPr="004645C8" w:rsidRDefault="00BA7560" w:rsidP="00BA7560">
      <w:pPr>
        <w:spacing w:before="100" w:beforeAutospacing="1" w:after="100" w:afterAutospacing="1" w:line="240" w:lineRule="auto"/>
        <w:ind w:firstLine="27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Это сложная стадия. После насилия обидчик может превратиться в заботливого, верного, очаровательного и доброго человека, каким она, жертва, его полюбила. Он/она может повести в ресторан, купить цветы, уверять </w:t>
      </w:r>
      <w:proofErr w:type="gramStart"/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ее</w:t>
      </w:r>
      <w:proofErr w:type="gramEnd"/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>/его, что он/она изменится. Целью  является удержать жертву в семье и сохранить видимость благополучия. Насильственный инцидент забыт, обидчик прощен. Многие женщины/мужчины возвращаются к своим партнерам-насильникам ради этого периода когда </w:t>
      </w:r>
      <w:r w:rsidRPr="004645C8">
        <w:rPr>
          <w:rFonts w:ascii="Times New Roman" w:eastAsia="Times New Roman" w:hAnsi="Times New Roman" w:cs="Times New Roman"/>
          <w:i/>
          <w:iCs/>
          <w:color w:val="3C3C3C"/>
          <w:sz w:val="30"/>
          <w:szCs w:val="30"/>
        </w:rPr>
        <w:t>«всё так хорошо!», «как будто в начале нашего знакомства!», «как он/она меня любит!»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. После «медового месяца» отношения возвращаются на первую стадию, и цикл повторяется. С течением </w:t>
      </w:r>
      <w:r w:rsidRPr="004645C8">
        <w:rPr>
          <w:rFonts w:ascii="Times New Roman" w:eastAsia="Times New Roman" w:hAnsi="Times New Roman" w:cs="Times New Roman"/>
          <w:color w:val="3C3C3C"/>
          <w:sz w:val="30"/>
          <w:szCs w:val="30"/>
        </w:rPr>
        <w:lastRenderedPageBreak/>
        <w:t>времени каждая фаза становится короче, вспышки жестокости учащаются и причиняют больший ущерб.</w:t>
      </w:r>
    </w:p>
    <w:p w:rsidR="009C78D5" w:rsidRPr="004645C8" w:rsidRDefault="009C78D5">
      <w:pPr>
        <w:rPr>
          <w:rFonts w:ascii="Times New Roman" w:hAnsi="Times New Roman" w:cs="Times New Roman"/>
          <w:sz w:val="30"/>
          <w:szCs w:val="30"/>
        </w:rPr>
      </w:pPr>
    </w:p>
    <w:sectPr w:rsidR="009C78D5" w:rsidRPr="004645C8" w:rsidSect="004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560"/>
    <w:rsid w:val="002F4ADF"/>
    <w:rsid w:val="00427BAA"/>
    <w:rsid w:val="004645C8"/>
    <w:rsid w:val="004E4DF3"/>
    <w:rsid w:val="00907847"/>
    <w:rsid w:val="009C78D5"/>
    <w:rsid w:val="00AA4DC6"/>
    <w:rsid w:val="00B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3"/>
  </w:style>
  <w:style w:type="paragraph" w:styleId="1">
    <w:name w:val="heading 1"/>
    <w:basedOn w:val="a"/>
    <w:link w:val="10"/>
    <w:uiPriority w:val="9"/>
    <w:qFormat/>
    <w:rsid w:val="00BA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A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7560"/>
    <w:rPr>
      <w:b/>
      <w:bCs/>
    </w:rPr>
  </w:style>
  <w:style w:type="character" w:styleId="a5">
    <w:name w:val="Emphasis"/>
    <w:basedOn w:val="a0"/>
    <w:uiPriority w:val="20"/>
    <w:qFormat/>
    <w:rsid w:val="00BA7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Dashkevich</dc:creator>
  <cp:keywords/>
  <dc:description/>
  <cp:lastModifiedBy>Dashkevich</cp:lastModifiedBy>
  <cp:revision>6</cp:revision>
  <dcterms:created xsi:type="dcterms:W3CDTF">2018-12-11T09:16:00Z</dcterms:created>
  <dcterms:modified xsi:type="dcterms:W3CDTF">2018-12-12T14:08:00Z</dcterms:modified>
</cp:coreProperties>
</file>