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8E" w:rsidRDefault="0054738E" w:rsidP="00875495">
      <w:pPr>
        <w:spacing w:line="280" w:lineRule="exact"/>
        <w:jc w:val="center"/>
        <w:rPr>
          <w:b/>
          <w:i/>
          <w:sz w:val="28"/>
          <w:szCs w:val="28"/>
        </w:rPr>
      </w:pPr>
      <w:r w:rsidRPr="0054738E">
        <w:rPr>
          <w:b/>
          <w:i/>
          <w:sz w:val="28"/>
          <w:szCs w:val="28"/>
        </w:rPr>
        <w:object w:dxaOrig="9953" w:dyaOrig="11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594pt" o:ole="">
            <v:imagedata r:id="rId4" o:title=""/>
          </v:shape>
          <o:OLEObject Type="Embed" ProgID="Word.Document.8" ShapeID="_x0000_i1025" DrawAspect="Content" ObjectID="_1616245971" r:id="rId5">
            <o:FieldCodes>\s</o:FieldCodes>
          </o:OLEObject>
        </w:object>
      </w:r>
    </w:p>
    <w:p w:rsidR="009560EC" w:rsidRPr="00DF42C2" w:rsidRDefault="009560EC" w:rsidP="00875495">
      <w:pPr>
        <w:spacing w:line="280" w:lineRule="exact"/>
        <w:jc w:val="center"/>
        <w:rPr>
          <w:b/>
          <w:i/>
          <w:sz w:val="28"/>
          <w:szCs w:val="28"/>
        </w:rPr>
      </w:pPr>
      <w:r w:rsidRPr="00DF42C2">
        <w:rPr>
          <w:b/>
          <w:i/>
          <w:sz w:val="28"/>
          <w:szCs w:val="28"/>
        </w:rPr>
        <w:t xml:space="preserve">Сведения </w:t>
      </w:r>
      <w:proofErr w:type="spellStart"/>
      <w:r w:rsidRPr="00DF42C2">
        <w:rPr>
          <w:b/>
          <w:i/>
          <w:sz w:val="28"/>
          <w:szCs w:val="28"/>
        </w:rPr>
        <w:t>омероприятиях</w:t>
      </w:r>
      <w:proofErr w:type="spellEnd"/>
      <w:r w:rsidRPr="00DF42C2">
        <w:rPr>
          <w:b/>
          <w:i/>
          <w:sz w:val="28"/>
          <w:szCs w:val="28"/>
        </w:rPr>
        <w:t xml:space="preserve"> по реализации Государственной программы «Культура Беларуси» на 2016-2020 годы</w:t>
      </w:r>
    </w:p>
    <w:p w:rsidR="009560EC" w:rsidRPr="00DF42C2" w:rsidRDefault="009560EC" w:rsidP="00875495">
      <w:pPr>
        <w:spacing w:line="280" w:lineRule="exact"/>
        <w:jc w:val="center"/>
        <w:rPr>
          <w:b/>
          <w:i/>
          <w:sz w:val="28"/>
          <w:szCs w:val="28"/>
        </w:rPr>
      </w:pPr>
      <w:r w:rsidRPr="00DF42C2">
        <w:rPr>
          <w:b/>
          <w:i/>
          <w:sz w:val="28"/>
          <w:szCs w:val="28"/>
        </w:rPr>
        <w:t>по отделу идеологической работы, культуры и по делам молодежи Кировского райисполкома за2019 года</w:t>
      </w:r>
    </w:p>
    <w:p w:rsidR="009560EC" w:rsidRDefault="009560EC" w:rsidP="009560EC">
      <w:pPr>
        <w:rPr>
          <w:b/>
          <w:i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  <w:gridCol w:w="2700"/>
        <w:gridCol w:w="1800"/>
        <w:gridCol w:w="2340"/>
      </w:tblGrid>
      <w:tr w:rsidR="009560EC" w:rsidTr="002957CA">
        <w:trPr>
          <w:trHeight w:val="313"/>
        </w:trPr>
        <w:tc>
          <w:tcPr>
            <w:tcW w:w="9180" w:type="dxa"/>
            <w:vMerge w:val="restart"/>
            <w:vAlign w:val="center"/>
          </w:tcPr>
          <w:p w:rsidR="009560EC" w:rsidRDefault="009560EC" w:rsidP="002957CA">
            <w:pPr>
              <w:jc w:val="center"/>
            </w:pPr>
            <w:r>
              <w:t>Наименование мероприятия</w:t>
            </w:r>
          </w:p>
          <w:p w:rsidR="009560EC" w:rsidRDefault="009560EC" w:rsidP="002957CA">
            <w:pPr>
              <w:jc w:val="center"/>
            </w:pPr>
          </w:p>
        </w:tc>
        <w:tc>
          <w:tcPr>
            <w:tcW w:w="2700" w:type="dxa"/>
            <w:vMerge w:val="restart"/>
            <w:vAlign w:val="center"/>
          </w:tcPr>
          <w:p w:rsidR="009560EC" w:rsidRDefault="009560EC" w:rsidP="002957CA">
            <w:pPr>
              <w:jc w:val="center"/>
            </w:pPr>
            <w:r>
              <w:t>Источники</w:t>
            </w:r>
          </w:p>
          <w:p w:rsidR="009560EC" w:rsidRDefault="009560EC" w:rsidP="002957CA">
            <w:pPr>
              <w:jc w:val="center"/>
            </w:pPr>
            <w:r>
              <w:t>финансирования</w:t>
            </w:r>
          </w:p>
          <w:p w:rsidR="009560EC" w:rsidRDefault="009560EC" w:rsidP="002957CA">
            <w:pPr>
              <w:jc w:val="center"/>
            </w:pPr>
          </w:p>
        </w:tc>
        <w:tc>
          <w:tcPr>
            <w:tcW w:w="4140" w:type="dxa"/>
            <w:gridSpan w:val="2"/>
            <w:vAlign w:val="center"/>
          </w:tcPr>
          <w:p w:rsidR="009560EC" w:rsidRDefault="009560EC" w:rsidP="002957CA">
            <w:pPr>
              <w:jc w:val="center"/>
            </w:pPr>
            <w:r>
              <w:t>Объемы финансирования, руб.</w:t>
            </w:r>
          </w:p>
          <w:p w:rsidR="009560EC" w:rsidRDefault="009560EC" w:rsidP="002957CA">
            <w:pPr>
              <w:jc w:val="center"/>
            </w:pPr>
          </w:p>
        </w:tc>
      </w:tr>
      <w:tr w:rsidR="009560EC" w:rsidTr="002957CA">
        <w:trPr>
          <w:trHeight w:val="550"/>
        </w:trPr>
        <w:tc>
          <w:tcPr>
            <w:tcW w:w="9180" w:type="dxa"/>
            <w:vMerge/>
          </w:tcPr>
          <w:p w:rsidR="009560EC" w:rsidRDefault="009560EC" w:rsidP="002957CA"/>
        </w:tc>
        <w:tc>
          <w:tcPr>
            <w:tcW w:w="2700" w:type="dxa"/>
            <w:vMerge/>
          </w:tcPr>
          <w:p w:rsidR="009560EC" w:rsidRDefault="009560EC" w:rsidP="002957CA"/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560EC" w:rsidRDefault="009560EC" w:rsidP="002957CA">
            <w:pPr>
              <w:ind w:hanging="108"/>
              <w:jc w:val="center"/>
            </w:pPr>
            <w:r>
              <w:t>Утверждено по смете на год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9560EC" w:rsidRDefault="009560EC" w:rsidP="002957CA">
            <w:pPr>
              <w:jc w:val="center"/>
            </w:pPr>
            <w:r>
              <w:t>Профинансировано</w:t>
            </w:r>
          </w:p>
          <w:p w:rsidR="009560EC" w:rsidRDefault="009560EC" w:rsidP="002957CA">
            <w:pPr>
              <w:jc w:val="center"/>
            </w:pPr>
            <w:r>
              <w:t>январь-март</w:t>
            </w:r>
          </w:p>
        </w:tc>
      </w:tr>
    </w:tbl>
    <w:p w:rsidR="009560EC" w:rsidRPr="00DF42C2" w:rsidRDefault="009560EC" w:rsidP="009560EC">
      <w:pPr>
        <w:ind w:left="-360"/>
        <w:rPr>
          <w:b/>
          <w:i/>
          <w:sz w:val="26"/>
          <w:szCs w:val="26"/>
        </w:rPr>
      </w:pPr>
      <w:r w:rsidRPr="00DF42C2">
        <w:rPr>
          <w:b/>
          <w:i/>
          <w:sz w:val="26"/>
          <w:szCs w:val="26"/>
        </w:rPr>
        <w:t xml:space="preserve">Подпрограмма 1 «Наследие» </w:t>
      </w:r>
    </w:p>
    <w:p w:rsidR="009560EC" w:rsidRPr="00DF42C2" w:rsidRDefault="009560EC" w:rsidP="007F2DBA">
      <w:pPr>
        <w:spacing w:line="280" w:lineRule="exact"/>
        <w:ind w:left="-357"/>
        <w:rPr>
          <w:b/>
          <w:i/>
          <w:sz w:val="26"/>
          <w:szCs w:val="26"/>
        </w:rPr>
      </w:pPr>
      <w:r w:rsidRPr="00DF42C2">
        <w:rPr>
          <w:b/>
          <w:i/>
          <w:sz w:val="26"/>
          <w:szCs w:val="26"/>
        </w:rPr>
        <w:t xml:space="preserve">Задача 2. Повышение качества и разнообразия услуг, предоставляемых библиотеками, музеями, галереями, выставочными залами, парками </w:t>
      </w:r>
    </w:p>
    <w:p w:rsidR="009560EC" w:rsidRPr="00DF42C2" w:rsidRDefault="009560EC" w:rsidP="007F2DBA">
      <w:pPr>
        <w:spacing w:line="280" w:lineRule="exact"/>
        <w:ind w:left="-357"/>
        <w:rPr>
          <w:b/>
          <w:i/>
          <w:sz w:val="26"/>
          <w:szCs w:val="26"/>
        </w:rPr>
      </w:pPr>
      <w:r w:rsidRPr="00DF42C2">
        <w:rPr>
          <w:b/>
          <w:i/>
          <w:sz w:val="26"/>
          <w:szCs w:val="26"/>
        </w:rPr>
        <w:t xml:space="preserve">                                  культуры и отдыха, зоопарками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bookmarkStart w:id="0" w:name="_GoBack"/>
      <w:r w:rsidRPr="00DF42C2">
        <w:rPr>
          <w:sz w:val="26"/>
          <w:szCs w:val="26"/>
        </w:rPr>
        <w:t xml:space="preserve">2. Обеспечение текущих расходов для организации деятельности  библиотек,                         районный бюджет               467 876,00             129 939,78                                                                                                                                                                          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 xml:space="preserve">музеев, выставочных залов, парков культуры и отдыха, зоопарков  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 xml:space="preserve">3. Проведение капитального ремонта зданий и сооружений библиотек, музеев,                       районный бюджет                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>галерей, выставочных залов, парков культуры и отдыха, зоопарков, приобретение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>оборудования и других основных сре</w:t>
      </w:r>
      <w:proofErr w:type="gramStart"/>
      <w:r w:rsidRPr="00DF42C2">
        <w:rPr>
          <w:sz w:val="26"/>
          <w:szCs w:val="26"/>
        </w:rPr>
        <w:t>дств дл</w:t>
      </w:r>
      <w:proofErr w:type="gramEnd"/>
      <w:r w:rsidRPr="00DF42C2">
        <w:rPr>
          <w:sz w:val="26"/>
          <w:szCs w:val="26"/>
        </w:rPr>
        <w:t xml:space="preserve">я них     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 xml:space="preserve">4. Пополнение библиотечного фонда                                                                                              районный бюджет                   47 999,0                 7 071,81  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 xml:space="preserve">5. Пополнение  музейного фонда и создание экспозиций                                                             районный бюджет                      513,00                                                                                                                   </w:t>
      </w:r>
    </w:p>
    <w:p w:rsidR="009560EC" w:rsidRPr="00DF42C2" w:rsidRDefault="009560EC" w:rsidP="00D14A96">
      <w:pPr>
        <w:spacing w:line="240" w:lineRule="exact"/>
        <w:rPr>
          <w:b/>
          <w:i/>
          <w:sz w:val="26"/>
          <w:szCs w:val="26"/>
        </w:rPr>
      </w:pPr>
      <w:r w:rsidRPr="00DF42C2">
        <w:rPr>
          <w:b/>
          <w:i/>
          <w:sz w:val="26"/>
          <w:szCs w:val="26"/>
        </w:rPr>
        <w:t>Всего по подпрограмме 1                                                                                     516 388,00      137 011,59</w:t>
      </w:r>
    </w:p>
    <w:p w:rsidR="009560EC" w:rsidRPr="00DF42C2" w:rsidRDefault="009560EC" w:rsidP="00D14A96">
      <w:pPr>
        <w:spacing w:line="240" w:lineRule="exact"/>
        <w:rPr>
          <w:sz w:val="26"/>
          <w:szCs w:val="26"/>
        </w:rPr>
      </w:pPr>
    </w:p>
    <w:p w:rsidR="009560EC" w:rsidRPr="00DF42C2" w:rsidRDefault="009560EC" w:rsidP="00D14A96">
      <w:pPr>
        <w:spacing w:line="240" w:lineRule="exact"/>
        <w:ind w:left="-360"/>
        <w:rPr>
          <w:b/>
          <w:i/>
          <w:sz w:val="26"/>
          <w:szCs w:val="26"/>
        </w:rPr>
      </w:pPr>
      <w:r w:rsidRPr="00DF42C2">
        <w:rPr>
          <w:b/>
          <w:i/>
          <w:sz w:val="26"/>
          <w:szCs w:val="26"/>
        </w:rPr>
        <w:t xml:space="preserve">Подпрограмма 2 «Искусство и творчество» </w:t>
      </w:r>
    </w:p>
    <w:p w:rsidR="009560EC" w:rsidRPr="00DF42C2" w:rsidRDefault="009560EC" w:rsidP="00D14A96">
      <w:pPr>
        <w:spacing w:line="240" w:lineRule="exact"/>
        <w:ind w:left="-360"/>
        <w:rPr>
          <w:b/>
          <w:i/>
          <w:sz w:val="26"/>
          <w:szCs w:val="26"/>
        </w:rPr>
      </w:pPr>
      <w:r w:rsidRPr="00DF42C2">
        <w:rPr>
          <w:b/>
          <w:i/>
          <w:sz w:val="26"/>
          <w:szCs w:val="26"/>
        </w:rPr>
        <w:t>Задача 2. Повышение качества и разнообразия услуг, предоставляемых клубными организациями и прочими организациями культуры</w:t>
      </w:r>
    </w:p>
    <w:p w:rsidR="009560EC" w:rsidRPr="00DF42C2" w:rsidRDefault="009560EC" w:rsidP="00D14A96">
      <w:pPr>
        <w:spacing w:line="240" w:lineRule="exact"/>
        <w:ind w:left="-360"/>
        <w:rPr>
          <w:b/>
          <w:i/>
          <w:sz w:val="26"/>
          <w:szCs w:val="26"/>
        </w:rPr>
      </w:pP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>2. Обеспечение текущих расходов для организации деятельности  клубных                            районный бюджет             1 011 213,00316 034,43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 xml:space="preserve">организаций,  домов культуры, организаций культуры смешанного типа 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>и прочих организации культуры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 xml:space="preserve">3. Проведение капитального ремонта зданий и сооружений клубных организаций,                районный бюджет                  44 536,00            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 xml:space="preserve">дворцов, домов культуры, организаций культуры смешанного типа и прочих 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 xml:space="preserve">организаций культуры, приобретение оборудования и других основных средств                    </w:t>
      </w:r>
    </w:p>
    <w:p w:rsidR="009560EC" w:rsidRPr="00DF42C2" w:rsidRDefault="009560EC" w:rsidP="00D14A96">
      <w:pPr>
        <w:spacing w:line="240" w:lineRule="exact"/>
        <w:ind w:left="-360"/>
        <w:rPr>
          <w:sz w:val="26"/>
          <w:szCs w:val="26"/>
        </w:rPr>
      </w:pPr>
      <w:r w:rsidRPr="00DF42C2">
        <w:rPr>
          <w:sz w:val="26"/>
          <w:szCs w:val="26"/>
        </w:rPr>
        <w:t xml:space="preserve">для них     </w:t>
      </w:r>
    </w:p>
    <w:p w:rsidR="009560EC" w:rsidRPr="00DF42C2" w:rsidRDefault="009560EC" w:rsidP="00D14A96">
      <w:pPr>
        <w:spacing w:line="240" w:lineRule="exact"/>
        <w:ind w:left="-540"/>
        <w:rPr>
          <w:b/>
          <w:i/>
          <w:sz w:val="26"/>
          <w:szCs w:val="26"/>
        </w:rPr>
      </w:pPr>
      <w:r w:rsidRPr="00DF42C2">
        <w:rPr>
          <w:b/>
          <w:i/>
          <w:sz w:val="26"/>
          <w:szCs w:val="26"/>
        </w:rPr>
        <w:t xml:space="preserve">  Всего по подпрограмме 2                                                                                           1 055 749,00      316 034,43</w:t>
      </w:r>
    </w:p>
    <w:p w:rsidR="009560EC" w:rsidRPr="00DF42C2" w:rsidRDefault="009560EC" w:rsidP="00D14A96">
      <w:pPr>
        <w:spacing w:line="240" w:lineRule="exact"/>
        <w:ind w:left="-540"/>
        <w:rPr>
          <w:b/>
          <w:i/>
          <w:sz w:val="26"/>
          <w:szCs w:val="26"/>
        </w:rPr>
      </w:pPr>
      <w:r w:rsidRPr="00DF42C2">
        <w:rPr>
          <w:b/>
          <w:i/>
          <w:sz w:val="26"/>
          <w:szCs w:val="26"/>
        </w:rPr>
        <w:t xml:space="preserve">   Всего по Государственной программе «Культура Беларуси» на 2016-2020 годы                                          1 572 137,00             453 046,02</w:t>
      </w:r>
    </w:p>
    <w:bookmarkEnd w:id="0"/>
    <w:p w:rsidR="009560EC" w:rsidRDefault="009560EC" w:rsidP="00D14A96">
      <w:pPr>
        <w:spacing w:line="240" w:lineRule="exact"/>
        <w:ind w:left="-540"/>
        <w:rPr>
          <w:b/>
          <w:i/>
        </w:rPr>
      </w:pPr>
    </w:p>
    <w:sectPr w:rsidR="009560EC" w:rsidSect="0054738E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1"/>
  <w:characterSpacingControl w:val="doNotCompress"/>
  <w:compat/>
  <w:rsids>
    <w:rsidRoot w:val="00034C91"/>
    <w:rsid w:val="00025BCE"/>
    <w:rsid w:val="000315D4"/>
    <w:rsid w:val="00031BCD"/>
    <w:rsid w:val="00034C91"/>
    <w:rsid w:val="000371D9"/>
    <w:rsid w:val="00037DAB"/>
    <w:rsid w:val="00053237"/>
    <w:rsid w:val="00054C47"/>
    <w:rsid w:val="00056006"/>
    <w:rsid w:val="00066404"/>
    <w:rsid w:val="00074D79"/>
    <w:rsid w:val="000A0D62"/>
    <w:rsid w:val="000A50E9"/>
    <w:rsid w:val="000A61A1"/>
    <w:rsid w:val="000B1F20"/>
    <w:rsid w:val="000B5EE9"/>
    <w:rsid w:val="000E759D"/>
    <w:rsid w:val="000F339D"/>
    <w:rsid w:val="00100323"/>
    <w:rsid w:val="001266C4"/>
    <w:rsid w:val="00163C82"/>
    <w:rsid w:val="00185E1E"/>
    <w:rsid w:val="001A6D7A"/>
    <w:rsid w:val="001B4307"/>
    <w:rsid w:val="001C4DCB"/>
    <w:rsid w:val="001C5B2E"/>
    <w:rsid w:val="001D008D"/>
    <w:rsid w:val="001E47FE"/>
    <w:rsid w:val="001E636E"/>
    <w:rsid w:val="002065E2"/>
    <w:rsid w:val="002440FE"/>
    <w:rsid w:val="00256457"/>
    <w:rsid w:val="00265275"/>
    <w:rsid w:val="00276125"/>
    <w:rsid w:val="002766FE"/>
    <w:rsid w:val="00282D38"/>
    <w:rsid w:val="002A58F7"/>
    <w:rsid w:val="002A6890"/>
    <w:rsid w:val="002B5606"/>
    <w:rsid w:val="002C0557"/>
    <w:rsid w:val="002C6C14"/>
    <w:rsid w:val="002D0C8F"/>
    <w:rsid w:val="002E3131"/>
    <w:rsid w:val="00373F7C"/>
    <w:rsid w:val="0037470E"/>
    <w:rsid w:val="003845A4"/>
    <w:rsid w:val="00394210"/>
    <w:rsid w:val="003D0DEF"/>
    <w:rsid w:val="003D112E"/>
    <w:rsid w:val="003E4920"/>
    <w:rsid w:val="003E72EF"/>
    <w:rsid w:val="00405267"/>
    <w:rsid w:val="00411693"/>
    <w:rsid w:val="00425488"/>
    <w:rsid w:val="00432A22"/>
    <w:rsid w:val="00437BF4"/>
    <w:rsid w:val="0046308A"/>
    <w:rsid w:val="004851E1"/>
    <w:rsid w:val="004A530E"/>
    <w:rsid w:val="004C3228"/>
    <w:rsid w:val="004D3244"/>
    <w:rsid w:val="004F62D2"/>
    <w:rsid w:val="00522AF2"/>
    <w:rsid w:val="00533C28"/>
    <w:rsid w:val="0054738E"/>
    <w:rsid w:val="005555CB"/>
    <w:rsid w:val="00570792"/>
    <w:rsid w:val="00575F14"/>
    <w:rsid w:val="00583EEC"/>
    <w:rsid w:val="00585616"/>
    <w:rsid w:val="00597100"/>
    <w:rsid w:val="005A769E"/>
    <w:rsid w:val="005B531B"/>
    <w:rsid w:val="005B71CF"/>
    <w:rsid w:val="005C310E"/>
    <w:rsid w:val="005D6C0C"/>
    <w:rsid w:val="005F00AC"/>
    <w:rsid w:val="006059C8"/>
    <w:rsid w:val="00606B5C"/>
    <w:rsid w:val="00613A71"/>
    <w:rsid w:val="00634975"/>
    <w:rsid w:val="00643BF0"/>
    <w:rsid w:val="006534AB"/>
    <w:rsid w:val="00670ADF"/>
    <w:rsid w:val="00676131"/>
    <w:rsid w:val="006A030E"/>
    <w:rsid w:val="006D5D7E"/>
    <w:rsid w:val="006F75B2"/>
    <w:rsid w:val="00732DAB"/>
    <w:rsid w:val="0074618E"/>
    <w:rsid w:val="00762B56"/>
    <w:rsid w:val="00764A31"/>
    <w:rsid w:val="00765E5E"/>
    <w:rsid w:val="00770765"/>
    <w:rsid w:val="007759D9"/>
    <w:rsid w:val="00780617"/>
    <w:rsid w:val="007A3494"/>
    <w:rsid w:val="007B03F5"/>
    <w:rsid w:val="007B1830"/>
    <w:rsid w:val="007C28AD"/>
    <w:rsid w:val="007C7173"/>
    <w:rsid w:val="007D45DD"/>
    <w:rsid w:val="007D683F"/>
    <w:rsid w:val="007F2DBA"/>
    <w:rsid w:val="00821B91"/>
    <w:rsid w:val="00824F8D"/>
    <w:rsid w:val="00833CC4"/>
    <w:rsid w:val="00844C72"/>
    <w:rsid w:val="00871D5E"/>
    <w:rsid w:val="00875495"/>
    <w:rsid w:val="008C0CEB"/>
    <w:rsid w:val="008F309D"/>
    <w:rsid w:val="00902C73"/>
    <w:rsid w:val="009372FE"/>
    <w:rsid w:val="009560EC"/>
    <w:rsid w:val="00964C3D"/>
    <w:rsid w:val="009A5483"/>
    <w:rsid w:val="009B1D93"/>
    <w:rsid w:val="009B38CF"/>
    <w:rsid w:val="009C338A"/>
    <w:rsid w:val="009C3515"/>
    <w:rsid w:val="009F1825"/>
    <w:rsid w:val="009F65BF"/>
    <w:rsid w:val="00A07879"/>
    <w:rsid w:val="00A122B4"/>
    <w:rsid w:val="00A34357"/>
    <w:rsid w:val="00A40A6A"/>
    <w:rsid w:val="00A443AB"/>
    <w:rsid w:val="00A4532B"/>
    <w:rsid w:val="00A612BE"/>
    <w:rsid w:val="00A63917"/>
    <w:rsid w:val="00A75708"/>
    <w:rsid w:val="00AA4274"/>
    <w:rsid w:val="00AA5CD6"/>
    <w:rsid w:val="00AC01E5"/>
    <w:rsid w:val="00AE082D"/>
    <w:rsid w:val="00AF6B33"/>
    <w:rsid w:val="00B077B0"/>
    <w:rsid w:val="00B27068"/>
    <w:rsid w:val="00B52A8B"/>
    <w:rsid w:val="00B57DE7"/>
    <w:rsid w:val="00B73E10"/>
    <w:rsid w:val="00B8653B"/>
    <w:rsid w:val="00BA020F"/>
    <w:rsid w:val="00BB5A03"/>
    <w:rsid w:val="00BB5F18"/>
    <w:rsid w:val="00BB6B5A"/>
    <w:rsid w:val="00BE1A4C"/>
    <w:rsid w:val="00BF76C9"/>
    <w:rsid w:val="00C233BA"/>
    <w:rsid w:val="00C32908"/>
    <w:rsid w:val="00C53300"/>
    <w:rsid w:val="00C57C0D"/>
    <w:rsid w:val="00C73593"/>
    <w:rsid w:val="00C7599A"/>
    <w:rsid w:val="00C76FE2"/>
    <w:rsid w:val="00C77C30"/>
    <w:rsid w:val="00CA7BBE"/>
    <w:rsid w:val="00CB31C1"/>
    <w:rsid w:val="00CB5E37"/>
    <w:rsid w:val="00D14A96"/>
    <w:rsid w:val="00D51794"/>
    <w:rsid w:val="00D52F78"/>
    <w:rsid w:val="00D560AC"/>
    <w:rsid w:val="00D6544D"/>
    <w:rsid w:val="00D93E97"/>
    <w:rsid w:val="00DC008A"/>
    <w:rsid w:val="00DC73EB"/>
    <w:rsid w:val="00DE0D79"/>
    <w:rsid w:val="00DE144B"/>
    <w:rsid w:val="00DE3B2A"/>
    <w:rsid w:val="00DF42C2"/>
    <w:rsid w:val="00E00387"/>
    <w:rsid w:val="00E041C1"/>
    <w:rsid w:val="00E51F12"/>
    <w:rsid w:val="00E93032"/>
    <w:rsid w:val="00EC05A3"/>
    <w:rsid w:val="00EC4816"/>
    <w:rsid w:val="00F13399"/>
    <w:rsid w:val="00F16906"/>
    <w:rsid w:val="00F2618A"/>
    <w:rsid w:val="00F33233"/>
    <w:rsid w:val="00F364B7"/>
    <w:rsid w:val="00F8224E"/>
    <w:rsid w:val="00F87DA7"/>
    <w:rsid w:val="00FA18BA"/>
    <w:rsid w:val="00FB7D4C"/>
    <w:rsid w:val="00FD12CB"/>
    <w:rsid w:val="00FD3847"/>
    <w:rsid w:val="00FE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Елена Леонидовна</dc:creator>
  <cp:keywords/>
  <dc:description/>
  <cp:lastModifiedBy>Gavrilova_LP</cp:lastModifiedBy>
  <cp:revision>10</cp:revision>
  <dcterms:created xsi:type="dcterms:W3CDTF">2019-04-08T12:04:00Z</dcterms:created>
  <dcterms:modified xsi:type="dcterms:W3CDTF">2019-04-08T13:26:00Z</dcterms:modified>
</cp:coreProperties>
</file>