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6701" w14:textId="77777777" w:rsidR="00E143EE" w:rsidRPr="002A48E7" w:rsidRDefault="00E143EE" w:rsidP="00E143EE">
      <w:pPr>
        <w:spacing w:after="0" w:line="240" w:lineRule="auto"/>
        <w:jc w:val="center"/>
        <w:rPr>
          <w:rFonts w:ascii="Times New Roman" w:hAnsi="Times New Roman" w:cs="Times New Roman"/>
        </w:rPr>
      </w:pPr>
      <w:r w:rsidRPr="002A48E7">
        <w:rPr>
          <w:rFonts w:ascii="Times New Roman" w:hAnsi="Times New Roman" w:cs="Times New Roman"/>
        </w:rPr>
        <w:t>ИЗВЕЩЕНИЕ</w:t>
      </w:r>
      <w:r w:rsidR="00B43C35">
        <w:rPr>
          <w:rFonts w:ascii="Times New Roman" w:hAnsi="Times New Roman" w:cs="Times New Roman"/>
        </w:rPr>
        <w:t xml:space="preserve"> О НАЛИЧИИ ОСНОВАНИЙ ДЛЯ ПРИЗНАНИЯ ЖИЛЫХ ДОМОВ ПУСТУЮЩИМИ И ПОИСКЕ ПРАВООБЛАДАТЕЛЕЙ</w:t>
      </w:r>
    </w:p>
    <w:p w14:paraId="36594F68" w14:textId="77777777" w:rsidR="00E143EE" w:rsidRDefault="00E143EE" w:rsidP="00E143EE">
      <w:pPr>
        <w:spacing w:after="0" w:line="240" w:lineRule="auto"/>
        <w:jc w:val="center"/>
        <w:rPr>
          <w:rFonts w:ascii="Times New Roman" w:hAnsi="Times New Roman" w:cs="Times New Roman"/>
        </w:rPr>
      </w:pPr>
      <w:r>
        <w:rPr>
          <w:rFonts w:ascii="Times New Roman" w:hAnsi="Times New Roman" w:cs="Times New Roman"/>
        </w:rPr>
        <w:t>К</w:t>
      </w:r>
      <w:r w:rsidRPr="002A48E7">
        <w:rPr>
          <w:rFonts w:ascii="Times New Roman" w:hAnsi="Times New Roman" w:cs="Times New Roman"/>
        </w:rPr>
        <w:t>омиссия по обследованию состояния жилых домов</w:t>
      </w:r>
      <w:r>
        <w:rPr>
          <w:rFonts w:ascii="Times New Roman" w:hAnsi="Times New Roman" w:cs="Times New Roman"/>
        </w:rPr>
        <w:t>,</w:t>
      </w:r>
      <w:r w:rsidRPr="002A48E7">
        <w:rPr>
          <w:rFonts w:ascii="Times New Roman" w:hAnsi="Times New Roman" w:cs="Times New Roman"/>
        </w:rPr>
        <w:t xml:space="preserve"> расположенных на территории </w:t>
      </w:r>
      <w:r>
        <w:rPr>
          <w:rFonts w:ascii="Times New Roman" w:hAnsi="Times New Roman" w:cs="Times New Roman"/>
        </w:rPr>
        <w:t>Кировского района,</w:t>
      </w:r>
      <w:r w:rsidRPr="002A48E7">
        <w:rPr>
          <w:rFonts w:ascii="Times New Roman" w:hAnsi="Times New Roman" w:cs="Times New Roman"/>
        </w:rPr>
        <w:t xml:space="preserve"> в рамках реализации Указа Президента Республики Беларусь от 24 марта 2021 г. №</w:t>
      </w:r>
      <w:r>
        <w:rPr>
          <w:rFonts w:ascii="Times New Roman" w:hAnsi="Times New Roman" w:cs="Times New Roman"/>
        </w:rPr>
        <w:t xml:space="preserve"> </w:t>
      </w:r>
      <w:r w:rsidRPr="002A48E7">
        <w:rPr>
          <w:rFonts w:ascii="Times New Roman" w:hAnsi="Times New Roman" w:cs="Times New Roman"/>
        </w:rPr>
        <w:t>116 «Об отчуждении жилых домов в сельской местности и совершенствовании работы с пустующими домами»,  информирует о наличии оснований для пр</w:t>
      </w:r>
      <w:r>
        <w:rPr>
          <w:rFonts w:ascii="Times New Roman" w:hAnsi="Times New Roman" w:cs="Times New Roman"/>
        </w:rPr>
        <w:t xml:space="preserve">изнания пустующими жилых домов, расположенных на территории </w:t>
      </w:r>
      <w:proofErr w:type="spellStart"/>
      <w:r>
        <w:rPr>
          <w:rFonts w:ascii="Times New Roman" w:hAnsi="Times New Roman" w:cs="Times New Roman"/>
        </w:rPr>
        <w:t>Мышковичского</w:t>
      </w:r>
      <w:proofErr w:type="spellEnd"/>
      <w:r>
        <w:rPr>
          <w:rFonts w:ascii="Times New Roman" w:hAnsi="Times New Roman" w:cs="Times New Roman"/>
        </w:rPr>
        <w:t xml:space="preserve"> сельского Совета, </w:t>
      </w:r>
      <w:r w:rsidRPr="002A48E7">
        <w:rPr>
          <w:rFonts w:ascii="Times New Roman" w:hAnsi="Times New Roman" w:cs="Times New Roman"/>
        </w:rPr>
        <w:t xml:space="preserve">и разыскивает лиц, имеющих право владения и пользования </w:t>
      </w:r>
      <w:r>
        <w:rPr>
          <w:rFonts w:ascii="Times New Roman" w:hAnsi="Times New Roman" w:cs="Times New Roman"/>
        </w:rPr>
        <w:t>ниже</w:t>
      </w:r>
      <w:r w:rsidRPr="002A48E7">
        <w:rPr>
          <w:rFonts w:ascii="Times New Roman" w:hAnsi="Times New Roman" w:cs="Times New Roman"/>
        </w:rPr>
        <w:t xml:space="preserve">указанными домами  </w:t>
      </w:r>
    </w:p>
    <w:p w14:paraId="1B480B8C" w14:textId="77777777" w:rsidR="000031CE" w:rsidRPr="002A48E7" w:rsidRDefault="000031CE" w:rsidP="00E143EE">
      <w:pPr>
        <w:spacing w:after="0" w:line="240" w:lineRule="auto"/>
        <w:jc w:val="center"/>
        <w:rPr>
          <w:rFonts w:ascii="Times New Roman" w:hAnsi="Times New Roman" w:cs="Times New Roman"/>
        </w:rPr>
      </w:pPr>
    </w:p>
    <w:tbl>
      <w:tblPr>
        <w:tblStyle w:val="a3"/>
        <w:tblW w:w="15876" w:type="dxa"/>
        <w:tblInd w:w="-459" w:type="dxa"/>
        <w:tblLayout w:type="fixed"/>
        <w:tblLook w:val="04A0" w:firstRow="1" w:lastRow="0" w:firstColumn="1" w:lastColumn="0" w:noHBand="0" w:noVBand="1"/>
      </w:tblPr>
      <w:tblGrid>
        <w:gridCol w:w="425"/>
        <w:gridCol w:w="1560"/>
        <w:gridCol w:w="1701"/>
        <w:gridCol w:w="850"/>
        <w:gridCol w:w="1134"/>
        <w:gridCol w:w="709"/>
        <w:gridCol w:w="1134"/>
        <w:gridCol w:w="1418"/>
        <w:gridCol w:w="1275"/>
        <w:gridCol w:w="1134"/>
        <w:gridCol w:w="1418"/>
        <w:gridCol w:w="1276"/>
        <w:gridCol w:w="1842"/>
      </w:tblGrid>
      <w:tr w:rsidR="00E143EE" w14:paraId="70B70AB6" w14:textId="77777777" w:rsidTr="00C82E42">
        <w:tc>
          <w:tcPr>
            <w:tcW w:w="425" w:type="dxa"/>
          </w:tcPr>
          <w:p w14:paraId="35EFA744" w14:textId="77777777" w:rsidR="00E143EE" w:rsidRPr="002A48E7" w:rsidRDefault="00E143EE" w:rsidP="00CA4EB2">
            <w:pPr>
              <w:spacing w:line="180" w:lineRule="exact"/>
              <w:rPr>
                <w:rFonts w:cs="Times New Roman"/>
                <w:color w:val="000000"/>
                <w:sz w:val="20"/>
                <w:szCs w:val="20"/>
              </w:rPr>
            </w:pPr>
            <w:r w:rsidRPr="002A48E7">
              <w:rPr>
                <w:rFonts w:cs="Times New Roman"/>
                <w:color w:val="000000"/>
                <w:sz w:val="20"/>
                <w:szCs w:val="20"/>
              </w:rPr>
              <w:t>№ п/п</w:t>
            </w:r>
          </w:p>
        </w:tc>
        <w:tc>
          <w:tcPr>
            <w:tcW w:w="1560" w:type="dxa"/>
          </w:tcPr>
          <w:p w14:paraId="45F0B864" w14:textId="77777777" w:rsidR="00E143EE" w:rsidRPr="002A48E7" w:rsidRDefault="00E143EE" w:rsidP="00CA4EB2">
            <w:pPr>
              <w:spacing w:line="180" w:lineRule="exact"/>
              <w:jc w:val="center"/>
              <w:rPr>
                <w:rFonts w:cs="Times New Roman"/>
                <w:color w:val="000000"/>
                <w:sz w:val="20"/>
                <w:szCs w:val="20"/>
              </w:rPr>
            </w:pPr>
            <w:r>
              <w:rPr>
                <w:rFonts w:cs="Times New Roman"/>
                <w:color w:val="000000"/>
                <w:sz w:val="20"/>
                <w:szCs w:val="20"/>
              </w:rPr>
              <w:t>Местона</w:t>
            </w:r>
            <w:r w:rsidRPr="002A48E7">
              <w:rPr>
                <w:rFonts w:cs="Times New Roman"/>
                <w:color w:val="000000"/>
                <w:sz w:val="20"/>
                <w:szCs w:val="20"/>
              </w:rPr>
              <w:t>хождение пустующего дома</w:t>
            </w:r>
          </w:p>
        </w:tc>
        <w:tc>
          <w:tcPr>
            <w:tcW w:w="1701" w:type="dxa"/>
          </w:tcPr>
          <w:p w14:paraId="3EDEA241" w14:textId="77777777" w:rsidR="00E143EE" w:rsidRPr="002A48E7" w:rsidRDefault="00E143EE" w:rsidP="00B43C35">
            <w:pPr>
              <w:spacing w:line="180" w:lineRule="exact"/>
              <w:jc w:val="center"/>
              <w:rPr>
                <w:rFonts w:cs="Times New Roman"/>
                <w:color w:val="000000"/>
                <w:sz w:val="20"/>
                <w:szCs w:val="20"/>
              </w:rPr>
            </w:pPr>
            <w:r w:rsidRPr="002A48E7">
              <w:rPr>
                <w:rFonts w:cs="Times New Roman"/>
                <w:color w:val="000000"/>
                <w:sz w:val="20"/>
                <w:szCs w:val="20"/>
              </w:rPr>
              <w:t>Лица, включая наследников, которым предположительно жилой дом принадлежит на праве собственности, иные лица, имеющие право владения и пользования домом</w:t>
            </w:r>
          </w:p>
        </w:tc>
        <w:tc>
          <w:tcPr>
            <w:tcW w:w="850" w:type="dxa"/>
          </w:tcPr>
          <w:p w14:paraId="7E036DDA" w14:textId="77777777" w:rsidR="00E143EE" w:rsidRPr="002A48E7" w:rsidRDefault="00E143EE" w:rsidP="00B43C35">
            <w:pPr>
              <w:spacing w:line="180" w:lineRule="exact"/>
              <w:jc w:val="center"/>
              <w:rPr>
                <w:rFonts w:cs="Times New Roman"/>
                <w:color w:val="000000"/>
                <w:sz w:val="20"/>
                <w:szCs w:val="20"/>
              </w:rPr>
            </w:pPr>
            <w:r w:rsidRPr="002A48E7">
              <w:rPr>
                <w:rFonts w:cs="Times New Roman"/>
                <w:color w:val="000000"/>
                <w:sz w:val="20"/>
                <w:szCs w:val="20"/>
              </w:rPr>
              <w:t>Срок не проживания в жилом доме</w:t>
            </w:r>
          </w:p>
        </w:tc>
        <w:tc>
          <w:tcPr>
            <w:tcW w:w="1134" w:type="dxa"/>
          </w:tcPr>
          <w:p w14:paraId="649A4705"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Размеры/  площадь</w:t>
            </w:r>
            <w:r w:rsidRPr="002A48E7">
              <w:rPr>
                <w:rFonts w:cs="Times New Roman"/>
                <w:color w:val="000000"/>
                <w:sz w:val="20"/>
                <w:szCs w:val="20"/>
              </w:rPr>
              <w:br/>
              <w:t>жилого дома</w:t>
            </w:r>
          </w:p>
        </w:tc>
        <w:tc>
          <w:tcPr>
            <w:tcW w:w="709" w:type="dxa"/>
          </w:tcPr>
          <w:p w14:paraId="0DA36A5A"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Год постройки</w:t>
            </w:r>
          </w:p>
        </w:tc>
        <w:tc>
          <w:tcPr>
            <w:tcW w:w="1134" w:type="dxa"/>
          </w:tcPr>
          <w:p w14:paraId="5133C8E0"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Материал стен</w:t>
            </w:r>
          </w:p>
        </w:tc>
        <w:tc>
          <w:tcPr>
            <w:tcW w:w="1418" w:type="dxa"/>
          </w:tcPr>
          <w:p w14:paraId="4AAE0C78"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Этажность</w:t>
            </w:r>
          </w:p>
        </w:tc>
        <w:tc>
          <w:tcPr>
            <w:tcW w:w="1275" w:type="dxa"/>
          </w:tcPr>
          <w:p w14:paraId="1221424B"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Подземная этажность</w:t>
            </w:r>
          </w:p>
        </w:tc>
        <w:tc>
          <w:tcPr>
            <w:tcW w:w="1134" w:type="dxa"/>
          </w:tcPr>
          <w:p w14:paraId="20F903E6"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Составные части и принадлежности жилого дома</w:t>
            </w:r>
          </w:p>
        </w:tc>
        <w:tc>
          <w:tcPr>
            <w:tcW w:w="1418" w:type="dxa"/>
          </w:tcPr>
          <w:p w14:paraId="0C17616E"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Нахождение дома в аварийном состоянии или угрозе обвала</w:t>
            </w:r>
          </w:p>
        </w:tc>
        <w:tc>
          <w:tcPr>
            <w:tcW w:w="1276" w:type="dxa"/>
          </w:tcPr>
          <w:p w14:paraId="78016863"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Земельный участок</w:t>
            </w:r>
          </w:p>
        </w:tc>
        <w:tc>
          <w:tcPr>
            <w:tcW w:w="1842" w:type="dxa"/>
          </w:tcPr>
          <w:p w14:paraId="690E9D57" w14:textId="77777777" w:rsidR="00E143EE" w:rsidRPr="002A48E7" w:rsidRDefault="00E143EE" w:rsidP="00CA4EB2">
            <w:pPr>
              <w:spacing w:line="180" w:lineRule="exact"/>
              <w:jc w:val="center"/>
              <w:rPr>
                <w:rFonts w:cs="Times New Roman"/>
                <w:color w:val="000000"/>
                <w:sz w:val="20"/>
                <w:szCs w:val="20"/>
              </w:rPr>
            </w:pPr>
            <w:r w:rsidRPr="002A48E7">
              <w:rPr>
                <w:rFonts w:cs="Times New Roman"/>
                <w:color w:val="000000"/>
                <w:sz w:val="20"/>
                <w:szCs w:val="20"/>
              </w:rPr>
              <w:t>Фотография</w:t>
            </w:r>
          </w:p>
        </w:tc>
      </w:tr>
      <w:tr w:rsidR="00E143EE" w14:paraId="72428DE8" w14:textId="77777777" w:rsidTr="00C82E42">
        <w:trPr>
          <w:trHeight w:val="1651"/>
        </w:trPr>
        <w:tc>
          <w:tcPr>
            <w:tcW w:w="425" w:type="dxa"/>
          </w:tcPr>
          <w:p w14:paraId="3922EED7" w14:textId="77777777" w:rsidR="00E143EE" w:rsidRDefault="000031CE" w:rsidP="00CA4EB2">
            <w:pPr>
              <w:spacing w:line="180" w:lineRule="exact"/>
              <w:jc w:val="right"/>
              <w:rPr>
                <w:color w:val="000000"/>
                <w:sz w:val="20"/>
                <w:szCs w:val="20"/>
              </w:rPr>
            </w:pPr>
            <w:r>
              <w:rPr>
                <w:color w:val="000000"/>
                <w:sz w:val="20"/>
                <w:szCs w:val="20"/>
              </w:rPr>
              <w:t>1</w:t>
            </w:r>
          </w:p>
        </w:tc>
        <w:tc>
          <w:tcPr>
            <w:tcW w:w="1560" w:type="dxa"/>
          </w:tcPr>
          <w:p w14:paraId="0C31785D" w14:textId="77777777" w:rsidR="00E143EE" w:rsidRPr="00E975F6" w:rsidRDefault="00B43C35" w:rsidP="00B43C35">
            <w:pPr>
              <w:spacing w:line="180" w:lineRule="exact"/>
              <w:jc w:val="center"/>
              <w:rPr>
                <w:color w:val="000000"/>
                <w:sz w:val="20"/>
                <w:szCs w:val="20"/>
              </w:rPr>
            </w:pPr>
            <w:proofErr w:type="spellStart"/>
            <w:r>
              <w:rPr>
                <w:color w:val="000000"/>
                <w:sz w:val="20"/>
                <w:szCs w:val="20"/>
              </w:rPr>
              <w:t>аг</w:t>
            </w:r>
            <w:r w:rsidR="00E143EE" w:rsidRPr="00437C77">
              <w:rPr>
                <w:color w:val="000000"/>
                <w:sz w:val="20"/>
                <w:szCs w:val="20"/>
              </w:rPr>
              <w:t>.</w:t>
            </w:r>
            <w:r>
              <w:rPr>
                <w:color w:val="000000"/>
                <w:sz w:val="20"/>
                <w:szCs w:val="20"/>
              </w:rPr>
              <w:t>Мышковичи</w:t>
            </w:r>
            <w:proofErr w:type="spellEnd"/>
            <w:r w:rsidR="00E143EE" w:rsidRPr="00437C77">
              <w:rPr>
                <w:color w:val="000000"/>
                <w:sz w:val="20"/>
                <w:szCs w:val="20"/>
              </w:rPr>
              <w:t xml:space="preserve">, </w:t>
            </w:r>
            <w:proofErr w:type="spellStart"/>
            <w:r>
              <w:rPr>
                <w:color w:val="000000"/>
                <w:sz w:val="20"/>
                <w:szCs w:val="20"/>
              </w:rPr>
              <w:t>пер.Механизаторов</w:t>
            </w:r>
            <w:proofErr w:type="spellEnd"/>
            <w:r>
              <w:rPr>
                <w:color w:val="000000"/>
                <w:sz w:val="20"/>
                <w:szCs w:val="20"/>
              </w:rPr>
              <w:t>, д.9</w:t>
            </w:r>
          </w:p>
        </w:tc>
        <w:tc>
          <w:tcPr>
            <w:tcW w:w="1701" w:type="dxa"/>
          </w:tcPr>
          <w:p w14:paraId="60E33B7C" w14:textId="77777777" w:rsidR="00E143EE" w:rsidRPr="00E975F6" w:rsidRDefault="00E143EE" w:rsidP="00CA4EB2">
            <w:pPr>
              <w:spacing w:line="180" w:lineRule="exact"/>
              <w:rPr>
                <w:color w:val="000000"/>
                <w:sz w:val="20"/>
                <w:szCs w:val="20"/>
              </w:rPr>
            </w:pPr>
          </w:p>
        </w:tc>
        <w:tc>
          <w:tcPr>
            <w:tcW w:w="850" w:type="dxa"/>
          </w:tcPr>
          <w:p w14:paraId="086DEAA1" w14:textId="77777777" w:rsidR="00E143EE" w:rsidRPr="00E975F6" w:rsidRDefault="00E143EE" w:rsidP="00CA4EB2">
            <w:pPr>
              <w:spacing w:line="180" w:lineRule="exact"/>
              <w:rPr>
                <w:color w:val="000000"/>
                <w:sz w:val="20"/>
                <w:szCs w:val="20"/>
              </w:rPr>
            </w:pPr>
            <w:r>
              <w:rPr>
                <w:color w:val="000000"/>
                <w:sz w:val="20"/>
                <w:szCs w:val="20"/>
              </w:rPr>
              <w:t>15</w:t>
            </w:r>
            <w:r w:rsidRPr="00E975F6">
              <w:rPr>
                <w:color w:val="000000"/>
                <w:sz w:val="20"/>
                <w:szCs w:val="20"/>
              </w:rPr>
              <w:t xml:space="preserve"> лет</w:t>
            </w:r>
          </w:p>
        </w:tc>
        <w:tc>
          <w:tcPr>
            <w:tcW w:w="1134" w:type="dxa"/>
          </w:tcPr>
          <w:p w14:paraId="7BCEC926" w14:textId="77777777" w:rsidR="00E143EE" w:rsidRPr="00606644" w:rsidRDefault="00E143EE" w:rsidP="004D6C37">
            <w:pPr>
              <w:spacing w:line="180" w:lineRule="exact"/>
              <w:jc w:val="center"/>
              <w:rPr>
                <w:color w:val="000000"/>
                <w:sz w:val="20"/>
                <w:szCs w:val="20"/>
                <w:vertAlign w:val="superscript"/>
              </w:rPr>
            </w:pPr>
            <w:r>
              <w:rPr>
                <w:color w:val="000000"/>
                <w:sz w:val="20"/>
                <w:szCs w:val="20"/>
              </w:rPr>
              <w:t>4</w:t>
            </w:r>
            <w:r w:rsidR="004D6C37">
              <w:rPr>
                <w:color w:val="000000"/>
                <w:sz w:val="20"/>
                <w:szCs w:val="20"/>
              </w:rPr>
              <w:t>,5</w:t>
            </w:r>
            <w:r w:rsidRPr="00E975F6">
              <w:rPr>
                <w:color w:val="000000"/>
                <w:sz w:val="20"/>
                <w:szCs w:val="20"/>
              </w:rPr>
              <w:t xml:space="preserve"> м х </w:t>
            </w:r>
            <w:r w:rsidR="004D6C37">
              <w:rPr>
                <w:color w:val="000000"/>
                <w:sz w:val="20"/>
                <w:szCs w:val="20"/>
              </w:rPr>
              <w:t>8</w:t>
            </w:r>
            <w:r w:rsidRPr="00E975F6">
              <w:rPr>
                <w:color w:val="000000"/>
                <w:sz w:val="20"/>
                <w:szCs w:val="20"/>
              </w:rPr>
              <w:t xml:space="preserve"> м                3</w:t>
            </w:r>
            <w:r>
              <w:rPr>
                <w:color w:val="000000"/>
                <w:sz w:val="20"/>
                <w:szCs w:val="20"/>
              </w:rPr>
              <w:t>6</w:t>
            </w:r>
            <w:r w:rsidRPr="00E975F6">
              <w:rPr>
                <w:color w:val="000000"/>
                <w:sz w:val="20"/>
                <w:szCs w:val="20"/>
              </w:rPr>
              <w:t xml:space="preserve"> м</w:t>
            </w:r>
            <w:r>
              <w:rPr>
                <w:color w:val="000000"/>
                <w:sz w:val="20"/>
                <w:szCs w:val="20"/>
                <w:vertAlign w:val="superscript"/>
              </w:rPr>
              <w:t>2</w:t>
            </w:r>
          </w:p>
        </w:tc>
        <w:tc>
          <w:tcPr>
            <w:tcW w:w="709" w:type="dxa"/>
          </w:tcPr>
          <w:p w14:paraId="4707AC84" w14:textId="77777777" w:rsidR="00E143EE" w:rsidRPr="00E975F6" w:rsidRDefault="00E143EE" w:rsidP="004D6C37">
            <w:pPr>
              <w:spacing w:line="180" w:lineRule="exact"/>
              <w:jc w:val="center"/>
              <w:rPr>
                <w:color w:val="000000"/>
                <w:sz w:val="20"/>
                <w:szCs w:val="20"/>
              </w:rPr>
            </w:pPr>
            <w:r w:rsidRPr="00E975F6">
              <w:rPr>
                <w:color w:val="000000"/>
                <w:sz w:val="20"/>
                <w:szCs w:val="20"/>
              </w:rPr>
              <w:t>19</w:t>
            </w:r>
            <w:r w:rsidR="004D6C37">
              <w:rPr>
                <w:color w:val="000000"/>
                <w:sz w:val="20"/>
                <w:szCs w:val="20"/>
              </w:rPr>
              <w:t>29</w:t>
            </w:r>
          </w:p>
        </w:tc>
        <w:tc>
          <w:tcPr>
            <w:tcW w:w="1134" w:type="dxa"/>
          </w:tcPr>
          <w:p w14:paraId="0C722B95" w14:textId="77777777" w:rsidR="00E143EE" w:rsidRPr="00E975F6" w:rsidRDefault="004D6C37" w:rsidP="00C82E42">
            <w:pPr>
              <w:spacing w:line="180" w:lineRule="exact"/>
              <w:jc w:val="center"/>
              <w:rPr>
                <w:color w:val="000000"/>
                <w:sz w:val="20"/>
                <w:szCs w:val="20"/>
              </w:rPr>
            </w:pPr>
            <w:r>
              <w:rPr>
                <w:color w:val="000000"/>
                <w:sz w:val="20"/>
                <w:szCs w:val="20"/>
              </w:rPr>
              <w:t>бревно</w:t>
            </w:r>
          </w:p>
        </w:tc>
        <w:tc>
          <w:tcPr>
            <w:tcW w:w="1418" w:type="dxa"/>
          </w:tcPr>
          <w:p w14:paraId="12FEAEA0" w14:textId="77777777" w:rsidR="00E143EE" w:rsidRPr="00E975F6" w:rsidRDefault="00E143EE" w:rsidP="00CA4EB2">
            <w:pPr>
              <w:spacing w:line="180" w:lineRule="exact"/>
              <w:jc w:val="center"/>
              <w:rPr>
                <w:color w:val="000000"/>
                <w:sz w:val="20"/>
                <w:szCs w:val="20"/>
              </w:rPr>
            </w:pPr>
            <w:r w:rsidRPr="00E975F6">
              <w:rPr>
                <w:color w:val="000000"/>
                <w:sz w:val="20"/>
                <w:szCs w:val="20"/>
              </w:rPr>
              <w:t>одноэтажный</w:t>
            </w:r>
          </w:p>
        </w:tc>
        <w:tc>
          <w:tcPr>
            <w:tcW w:w="1275" w:type="dxa"/>
          </w:tcPr>
          <w:p w14:paraId="4F7DEC24" w14:textId="77777777" w:rsidR="00E143EE" w:rsidRPr="00E975F6" w:rsidRDefault="00E143EE" w:rsidP="00CA4EB2">
            <w:pPr>
              <w:spacing w:line="180" w:lineRule="exact"/>
              <w:jc w:val="center"/>
              <w:rPr>
                <w:color w:val="000000"/>
                <w:sz w:val="20"/>
                <w:szCs w:val="20"/>
              </w:rPr>
            </w:pPr>
            <w:r w:rsidRPr="00E975F6">
              <w:rPr>
                <w:color w:val="000000"/>
                <w:sz w:val="20"/>
                <w:szCs w:val="20"/>
              </w:rPr>
              <w:t>отсутствует</w:t>
            </w:r>
          </w:p>
        </w:tc>
        <w:tc>
          <w:tcPr>
            <w:tcW w:w="1134" w:type="dxa"/>
          </w:tcPr>
          <w:p w14:paraId="2CD90DE0" w14:textId="77777777" w:rsidR="00E143EE" w:rsidRPr="00E975F6" w:rsidRDefault="004D6C37" w:rsidP="00C82E42">
            <w:pPr>
              <w:spacing w:line="180" w:lineRule="exact"/>
              <w:jc w:val="center"/>
              <w:rPr>
                <w:color w:val="000000"/>
                <w:sz w:val="20"/>
                <w:szCs w:val="20"/>
              </w:rPr>
            </w:pPr>
            <w:r>
              <w:rPr>
                <w:color w:val="000000"/>
                <w:sz w:val="20"/>
                <w:szCs w:val="20"/>
              </w:rPr>
              <w:t>нет</w:t>
            </w:r>
          </w:p>
        </w:tc>
        <w:tc>
          <w:tcPr>
            <w:tcW w:w="1418" w:type="dxa"/>
          </w:tcPr>
          <w:p w14:paraId="1DF61A53" w14:textId="77777777" w:rsidR="00E143EE" w:rsidRPr="00E975F6" w:rsidRDefault="004D6C37" w:rsidP="00B43C35">
            <w:pPr>
              <w:spacing w:line="180" w:lineRule="exact"/>
              <w:jc w:val="center"/>
              <w:rPr>
                <w:color w:val="000000"/>
                <w:sz w:val="20"/>
                <w:szCs w:val="20"/>
              </w:rPr>
            </w:pPr>
            <w:r>
              <w:rPr>
                <w:color w:val="000000"/>
                <w:sz w:val="20"/>
                <w:szCs w:val="20"/>
              </w:rPr>
              <w:t>нет</w:t>
            </w:r>
          </w:p>
        </w:tc>
        <w:tc>
          <w:tcPr>
            <w:tcW w:w="1276" w:type="dxa"/>
          </w:tcPr>
          <w:p w14:paraId="055CB4BA" w14:textId="77777777" w:rsidR="00E143EE" w:rsidRPr="00E975F6" w:rsidRDefault="00E143EE" w:rsidP="00B43C35">
            <w:pPr>
              <w:spacing w:line="180" w:lineRule="exact"/>
              <w:jc w:val="center"/>
              <w:rPr>
                <w:color w:val="000000"/>
                <w:sz w:val="20"/>
                <w:szCs w:val="20"/>
              </w:rPr>
            </w:pPr>
            <w:r w:rsidRPr="00E975F6">
              <w:rPr>
                <w:color w:val="000000"/>
                <w:sz w:val="20"/>
                <w:szCs w:val="20"/>
              </w:rPr>
              <w:t>право не зарегистрировано</w:t>
            </w:r>
          </w:p>
        </w:tc>
        <w:tc>
          <w:tcPr>
            <w:tcW w:w="1842" w:type="dxa"/>
          </w:tcPr>
          <w:p w14:paraId="508DFD7D" w14:textId="77777777" w:rsidR="00E143EE" w:rsidRDefault="00E143EE" w:rsidP="00CA4EB2">
            <w:pPr>
              <w:ind w:left="-108"/>
            </w:pPr>
            <w:r w:rsidRPr="000A71CA">
              <w:rPr>
                <w:noProof/>
                <w:lang w:eastAsia="ru-RU"/>
              </w:rPr>
              <w:drawing>
                <wp:inline distT="0" distB="0" distL="0" distR="0" wp14:anchorId="47A462DF" wp14:editId="0871E42D">
                  <wp:extent cx="1292860" cy="1028700"/>
                  <wp:effectExtent l="0" t="0" r="0" b="0"/>
                  <wp:docPr id="10"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3128" cy="1028913"/>
                          </a:xfrm>
                          <a:prstGeom prst="rect">
                            <a:avLst/>
                          </a:prstGeom>
                        </pic:spPr>
                      </pic:pic>
                    </a:graphicData>
                  </a:graphic>
                </wp:inline>
              </w:drawing>
            </w:r>
          </w:p>
        </w:tc>
      </w:tr>
      <w:tr w:rsidR="00E143EE" w14:paraId="1D17B92D" w14:textId="77777777" w:rsidTr="00C82E42">
        <w:trPr>
          <w:trHeight w:val="1651"/>
        </w:trPr>
        <w:tc>
          <w:tcPr>
            <w:tcW w:w="425" w:type="dxa"/>
          </w:tcPr>
          <w:p w14:paraId="7E4AF3E4" w14:textId="77777777" w:rsidR="00E143EE" w:rsidRDefault="000031CE" w:rsidP="00CA4EB2">
            <w:pPr>
              <w:spacing w:line="180" w:lineRule="exact"/>
              <w:jc w:val="right"/>
              <w:rPr>
                <w:color w:val="000000"/>
                <w:sz w:val="20"/>
                <w:szCs w:val="20"/>
              </w:rPr>
            </w:pPr>
            <w:r>
              <w:rPr>
                <w:color w:val="000000"/>
                <w:sz w:val="20"/>
                <w:szCs w:val="20"/>
              </w:rPr>
              <w:t>2</w:t>
            </w:r>
          </w:p>
        </w:tc>
        <w:tc>
          <w:tcPr>
            <w:tcW w:w="1560" w:type="dxa"/>
          </w:tcPr>
          <w:p w14:paraId="1C7B605A" w14:textId="77777777" w:rsidR="00E143EE" w:rsidRPr="00E975F6" w:rsidRDefault="00E143EE" w:rsidP="00C82E42">
            <w:pPr>
              <w:spacing w:line="180" w:lineRule="exact"/>
              <w:jc w:val="center"/>
              <w:rPr>
                <w:color w:val="000000"/>
                <w:sz w:val="20"/>
                <w:szCs w:val="20"/>
              </w:rPr>
            </w:pPr>
            <w:proofErr w:type="spellStart"/>
            <w:r w:rsidRPr="00437C77">
              <w:rPr>
                <w:color w:val="000000"/>
                <w:sz w:val="20"/>
                <w:szCs w:val="20"/>
              </w:rPr>
              <w:t>д.</w:t>
            </w:r>
            <w:r w:rsidR="004D6C37">
              <w:rPr>
                <w:color w:val="000000"/>
                <w:sz w:val="20"/>
                <w:szCs w:val="20"/>
              </w:rPr>
              <w:t>Волосовичи</w:t>
            </w:r>
            <w:proofErr w:type="spellEnd"/>
            <w:r w:rsidRPr="00437C77">
              <w:rPr>
                <w:color w:val="000000"/>
                <w:sz w:val="20"/>
                <w:szCs w:val="20"/>
              </w:rPr>
              <w:t xml:space="preserve">, </w:t>
            </w:r>
            <w:proofErr w:type="spellStart"/>
            <w:r w:rsidRPr="00437C77">
              <w:rPr>
                <w:color w:val="000000"/>
                <w:sz w:val="20"/>
                <w:szCs w:val="20"/>
              </w:rPr>
              <w:t>ул.</w:t>
            </w:r>
            <w:r w:rsidR="00C82E42">
              <w:rPr>
                <w:color w:val="000000"/>
                <w:sz w:val="20"/>
                <w:szCs w:val="20"/>
              </w:rPr>
              <w:t>Сельск</w:t>
            </w:r>
            <w:r w:rsidRPr="00437C77">
              <w:rPr>
                <w:color w:val="000000"/>
                <w:sz w:val="20"/>
                <w:szCs w:val="20"/>
              </w:rPr>
              <w:t>ая</w:t>
            </w:r>
            <w:proofErr w:type="spellEnd"/>
            <w:r w:rsidRPr="00437C77">
              <w:rPr>
                <w:color w:val="000000"/>
                <w:sz w:val="20"/>
                <w:szCs w:val="20"/>
              </w:rPr>
              <w:t>, д.</w:t>
            </w:r>
            <w:r w:rsidR="00C82E42">
              <w:rPr>
                <w:color w:val="000000"/>
                <w:sz w:val="20"/>
                <w:szCs w:val="20"/>
              </w:rPr>
              <w:t>13</w:t>
            </w:r>
          </w:p>
        </w:tc>
        <w:tc>
          <w:tcPr>
            <w:tcW w:w="1701" w:type="dxa"/>
          </w:tcPr>
          <w:p w14:paraId="442C0D2D" w14:textId="77777777" w:rsidR="00E143EE" w:rsidRPr="00E975F6" w:rsidRDefault="00C82E42" w:rsidP="00CA4EB2">
            <w:pPr>
              <w:spacing w:line="180" w:lineRule="exact"/>
              <w:rPr>
                <w:color w:val="000000"/>
                <w:sz w:val="20"/>
                <w:szCs w:val="20"/>
              </w:rPr>
            </w:pPr>
            <w:r>
              <w:rPr>
                <w:color w:val="000000"/>
                <w:sz w:val="20"/>
                <w:szCs w:val="20"/>
              </w:rPr>
              <w:t>Рублевская Татьяна Николаевна</w:t>
            </w:r>
          </w:p>
        </w:tc>
        <w:tc>
          <w:tcPr>
            <w:tcW w:w="850" w:type="dxa"/>
          </w:tcPr>
          <w:p w14:paraId="69023ED4" w14:textId="77777777" w:rsidR="00E143EE" w:rsidRPr="00E975F6" w:rsidRDefault="00C82E42" w:rsidP="00CA4EB2">
            <w:pPr>
              <w:spacing w:line="180" w:lineRule="exact"/>
              <w:rPr>
                <w:color w:val="000000"/>
                <w:sz w:val="20"/>
                <w:szCs w:val="20"/>
              </w:rPr>
            </w:pPr>
            <w:r>
              <w:rPr>
                <w:color w:val="000000"/>
                <w:sz w:val="20"/>
                <w:szCs w:val="20"/>
              </w:rPr>
              <w:t>6 лет</w:t>
            </w:r>
          </w:p>
        </w:tc>
        <w:tc>
          <w:tcPr>
            <w:tcW w:w="1134" w:type="dxa"/>
          </w:tcPr>
          <w:p w14:paraId="16312FCC" w14:textId="77777777" w:rsidR="00E143EE" w:rsidRPr="00606644" w:rsidRDefault="00E143EE" w:rsidP="00C82E42">
            <w:pPr>
              <w:spacing w:line="180" w:lineRule="exact"/>
              <w:jc w:val="center"/>
              <w:rPr>
                <w:color w:val="000000"/>
                <w:sz w:val="20"/>
                <w:szCs w:val="20"/>
                <w:vertAlign w:val="superscript"/>
              </w:rPr>
            </w:pPr>
            <w:r>
              <w:rPr>
                <w:color w:val="000000"/>
                <w:sz w:val="20"/>
                <w:szCs w:val="20"/>
              </w:rPr>
              <w:t>4</w:t>
            </w:r>
            <w:r w:rsidR="00C82E42">
              <w:rPr>
                <w:color w:val="000000"/>
                <w:sz w:val="20"/>
                <w:szCs w:val="20"/>
              </w:rPr>
              <w:t>,5</w:t>
            </w:r>
            <w:r w:rsidRPr="00E975F6">
              <w:rPr>
                <w:color w:val="000000"/>
                <w:sz w:val="20"/>
                <w:szCs w:val="20"/>
              </w:rPr>
              <w:t xml:space="preserve"> м х </w:t>
            </w:r>
            <w:r w:rsidR="00C82E42">
              <w:rPr>
                <w:color w:val="000000"/>
                <w:sz w:val="20"/>
                <w:szCs w:val="20"/>
              </w:rPr>
              <w:t>8</w:t>
            </w:r>
            <w:r w:rsidRPr="00E975F6">
              <w:rPr>
                <w:color w:val="000000"/>
                <w:sz w:val="20"/>
                <w:szCs w:val="20"/>
              </w:rPr>
              <w:t xml:space="preserve"> м                    </w:t>
            </w:r>
            <w:r w:rsidR="00C82E42">
              <w:rPr>
                <w:color w:val="000000"/>
                <w:sz w:val="20"/>
                <w:szCs w:val="20"/>
              </w:rPr>
              <w:t>36</w:t>
            </w:r>
            <w:r w:rsidRPr="00E975F6">
              <w:rPr>
                <w:color w:val="000000"/>
                <w:sz w:val="20"/>
                <w:szCs w:val="20"/>
              </w:rPr>
              <w:t xml:space="preserve"> м</w:t>
            </w:r>
            <w:r>
              <w:rPr>
                <w:color w:val="000000"/>
                <w:sz w:val="20"/>
                <w:szCs w:val="20"/>
                <w:vertAlign w:val="superscript"/>
              </w:rPr>
              <w:t>2</w:t>
            </w:r>
          </w:p>
        </w:tc>
        <w:tc>
          <w:tcPr>
            <w:tcW w:w="709" w:type="dxa"/>
          </w:tcPr>
          <w:p w14:paraId="78036459" w14:textId="77777777" w:rsidR="00E143EE" w:rsidRPr="00E975F6" w:rsidRDefault="00E143EE" w:rsidP="00C82E42">
            <w:pPr>
              <w:spacing w:line="180" w:lineRule="exact"/>
              <w:jc w:val="center"/>
              <w:rPr>
                <w:color w:val="000000"/>
                <w:sz w:val="20"/>
                <w:szCs w:val="20"/>
              </w:rPr>
            </w:pPr>
            <w:r>
              <w:rPr>
                <w:color w:val="000000"/>
                <w:sz w:val="20"/>
                <w:szCs w:val="20"/>
              </w:rPr>
              <w:t>19</w:t>
            </w:r>
            <w:r w:rsidR="00C82E42">
              <w:rPr>
                <w:color w:val="000000"/>
                <w:sz w:val="20"/>
                <w:szCs w:val="20"/>
              </w:rPr>
              <w:t>39</w:t>
            </w:r>
          </w:p>
        </w:tc>
        <w:tc>
          <w:tcPr>
            <w:tcW w:w="1134" w:type="dxa"/>
          </w:tcPr>
          <w:p w14:paraId="352D8FDC" w14:textId="77777777" w:rsidR="00E143EE" w:rsidRPr="00E975F6" w:rsidRDefault="00C82E42" w:rsidP="00C82E42">
            <w:pPr>
              <w:spacing w:line="180" w:lineRule="exact"/>
              <w:jc w:val="center"/>
              <w:rPr>
                <w:color w:val="000000"/>
                <w:sz w:val="20"/>
                <w:szCs w:val="20"/>
              </w:rPr>
            </w:pPr>
            <w:r>
              <w:rPr>
                <w:color w:val="000000"/>
                <w:sz w:val="20"/>
                <w:szCs w:val="20"/>
              </w:rPr>
              <w:t>бревно</w:t>
            </w:r>
          </w:p>
        </w:tc>
        <w:tc>
          <w:tcPr>
            <w:tcW w:w="1418" w:type="dxa"/>
          </w:tcPr>
          <w:p w14:paraId="2FF4C98F" w14:textId="77777777" w:rsidR="00E143EE" w:rsidRPr="00E975F6" w:rsidRDefault="00E143EE" w:rsidP="00CA4EB2">
            <w:pPr>
              <w:spacing w:line="180" w:lineRule="exact"/>
              <w:jc w:val="center"/>
              <w:rPr>
                <w:color w:val="000000"/>
                <w:sz w:val="20"/>
                <w:szCs w:val="20"/>
              </w:rPr>
            </w:pPr>
            <w:r w:rsidRPr="00E975F6">
              <w:rPr>
                <w:color w:val="000000"/>
                <w:sz w:val="20"/>
                <w:szCs w:val="20"/>
              </w:rPr>
              <w:t>одноэтажный</w:t>
            </w:r>
          </w:p>
        </w:tc>
        <w:tc>
          <w:tcPr>
            <w:tcW w:w="1275" w:type="dxa"/>
          </w:tcPr>
          <w:p w14:paraId="5CE5363C" w14:textId="77777777" w:rsidR="00E143EE" w:rsidRPr="00E975F6" w:rsidRDefault="00E143EE" w:rsidP="00CA4EB2">
            <w:pPr>
              <w:spacing w:line="180" w:lineRule="exact"/>
              <w:jc w:val="center"/>
              <w:rPr>
                <w:color w:val="000000"/>
                <w:sz w:val="20"/>
                <w:szCs w:val="20"/>
              </w:rPr>
            </w:pPr>
            <w:r w:rsidRPr="00E975F6">
              <w:rPr>
                <w:color w:val="000000"/>
                <w:sz w:val="20"/>
                <w:szCs w:val="20"/>
              </w:rPr>
              <w:t>отсутствует</w:t>
            </w:r>
          </w:p>
        </w:tc>
        <w:tc>
          <w:tcPr>
            <w:tcW w:w="1134" w:type="dxa"/>
          </w:tcPr>
          <w:p w14:paraId="605E79FB" w14:textId="77777777" w:rsidR="00E143EE" w:rsidRPr="00E975F6" w:rsidRDefault="00C82E42" w:rsidP="00C82E42">
            <w:pPr>
              <w:spacing w:line="180" w:lineRule="exact"/>
              <w:jc w:val="center"/>
              <w:rPr>
                <w:color w:val="000000"/>
                <w:sz w:val="20"/>
                <w:szCs w:val="20"/>
              </w:rPr>
            </w:pPr>
            <w:r>
              <w:rPr>
                <w:color w:val="000000"/>
                <w:sz w:val="20"/>
                <w:szCs w:val="20"/>
              </w:rPr>
              <w:t>нет</w:t>
            </w:r>
          </w:p>
        </w:tc>
        <w:tc>
          <w:tcPr>
            <w:tcW w:w="1418" w:type="dxa"/>
          </w:tcPr>
          <w:p w14:paraId="237A7863" w14:textId="77777777" w:rsidR="00E143EE" w:rsidRPr="00E975F6" w:rsidRDefault="00E143EE" w:rsidP="00B43C35">
            <w:pPr>
              <w:spacing w:line="180" w:lineRule="exact"/>
              <w:jc w:val="center"/>
              <w:rPr>
                <w:color w:val="000000"/>
                <w:sz w:val="20"/>
                <w:szCs w:val="20"/>
              </w:rPr>
            </w:pPr>
            <w:r>
              <w:rPr>
                <w:color w:val="000000"/>
                <w:sz w:val="20"/>
                <w:szCs w:val="20"/>
              </w:rPr>
              <w:t>нет</w:t>
            </w:r>
          </w:p>
        </w:tc>
        <w:tc>
          <w:tcPr>
            <w:tcW w:w="1276" w:type="dxa"/>
          </w:tcPr>
          <w:p w14:paraId="2C693E84" w14:textId="77777777" w:rsidR="00E143EE" w:rsidRPr="00E975F6" w:rsidRDefault="00E143EE" w:rsidP="00B43C35">
            <w:pPr>
              <w:spacing w:line="180" w:lineRule="exact"/>
              <w:jc w:val="center"/>
              <w:rPr>
                <w:color w:val="000000"/>
                <w:sz w:val="20"/>
                <w:szCs w:val="20"/>
              </w:rPr>
            </w:pPr>
            <w:r w:rsidRPr="00E975F6">
              <w:rPr>
                <w:color w:val="000000"/>
                <w:sz w:val="20"/>
                <w:szCs w:val="20"/>
              </w:rPr>
              <w:t xml:space="preserve">право </w:t>
            </w:r>
            <w:r w:rsidR="00C82E42">
              <w:rPr>
                <w:color w:val="000000"/>
                <w:sz w:val="20"/>
                <w:szCs w:val="20"/>
              </w:rPr>
              <w:t xml:space="preserve">не </w:t>
            </w:r>
            <w:r w:rsidRPr="00E975F6">
              <w:rPr>
                <w:color w:val="000000"/>
                <w:sz w:val="20"/>
                <w:szCs w:val="20"/>
              </w:rPr>
              <w:t>зарегистрировано</w:t>
            </w:r>
          </w:p>
        </w:tc>
        <w:tc>
          <w:tcPr>
            <w:tcW w:w="1842" w:type="dxa"/>
          </w:tcPr>
          <w:p w14:paraId="5C900B8B" w14:textId="77777777" w:rsidR="00E143EE" w:rsidRDefault="00E143EE" w:rsidP="00CA4EB2">
            <w:pPr>
              <w:ind w:left="-108"/>
            </w:pPr>
            <w:r w:rsidRPr="000A71CA">
              <w:rPr>
                <w:noProof/>
                <w:lang w:eastAsia="ru-RU"/>
              </w:rPr>
              <w:drawing>
                <wp:inline distT="0" distB="0" distL="0" distR="0" wp14:anchorId="144B39B0" wp14:editId="24F0D647">
                  <wp:extent cx="1266825" cy="1019175"/>
                  <wp:effectExtent l="0" t="0" r="0" b="0"/>
                  <wp:docPr id="11"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825" cy="1019175"/>
                          </a:xfrm>
                          <a:prstGeom prst="rect">
                            <a:avLst/>
                          </a:prstGeom>
                        </pic:spPr>
                      </pic:pic>
                    </a:graphicData>
                  </a:graphic>
                </wp:inline>
              </w:drawing>
            </w:r>
          </w:p>
        </w:tc>
      </w:tr>
      <w:tr w:rsidR="00E143EE" w14:paraId="144EF023" w14:textId="77777777" w:rsidTr="00C82E42">
        <w:trPr>
          <w:trHeight w:val="1651"/>
        </w:trPr>
        <w:tc>
          <w:tcPr>
            <w:tcW w:w="425" w:type="dxa"/>
          </w:tcPr>
          <w:p w14:paraId="3227B97B" w14:textId="77777777" w:rsidR="00E143EE" w:rsidRDefault="000031CE" w:rsidP="00CA4EB2">
            <w:pPr>
              <w:spacing w:line="180" w:lineRule="exact"/>
              <w:jc w:val="right"/>
              <w:rPr>
                <w:color w:val="000000"/>
                <w:sz w:val="20"/>
                <w:szCs w:val="20"/>
              </w:rPr>
            </w:pPr>
            <w:r>
              <w:rPr>
                <w:color w:val="000000"/>
                <w:sz w:val="20"/>
                <w:szCs w:val="20"/>
              </w:rPr>
              <w:t>3</w:t>
            </w:r>
          </w:p>
        </w:tc>
        <w:tc>
          <w:tcPr>
            <w:tcW w:w="1560" w:type="dxa"/>
          </w:tcPr>
          <w:p w14:paraId="39037E1F" w14:textId="77777777" w:rsidR="00E143EE" w:rsidRPr="00E975F6" w:rsidRDefault="00E143EE" w:rsidP="00C82E42">
            <w:pPr>
              <w:spacing w:line="180" w:lineRule="exact"/>
              <w:jc w:val="center"/>
              <w:rPr>
                <w:color w:val="000000"/>
                <w:sz w:val="20"/>
                <w:szCs w:val="20"/>
              </w:rPr>
            </w:pPr>
            <w:proofErr w:type="spellStart"/>
            <w:r w:rsidRPr="00E975F6">
              <w:rPr>
                <w:color w:val="000000"/>
                <w:sz w:val="20"/>
                <w:szCs w:val="20"/>
              </w:rPr>
              <w:t>д.</w:t>
            </w:r>
            <w:r w:rsidR="00C82E42">
              <w:rPr>
                <w:color w:val="000000"/>
                <w:sz w:val="20"/>
                <w:szCs w:val="20"/>
              </w:rPr>
              <w:t>Волосовичи</w:t>
            </w:r>
            <w:proofErr w:type="spellEnd"/>
            <w:r w:rsidRPr="00E975F6">
              <w:rPr>
                <w:color w:val="000000"/>
                <w:sz w:val="20"/>
                <w:szCs w:val="20"/>
              </w:rPr>
              <w:t xml:space="preserve">, </w:t>
            </w:r>
            <w:proofErr w:type="spellStart"/>
            <w:r w:rsidRPr="00E975F6">
              <w:rPr>
                <w:color w:val="000000"/>
                <w:sz w:val="20"/>
                <w:szCs w:val="20"/>
              </w:rPr>
              <w:t>ул.</w:t>
            </w:r>
            <w:r w:rsidR="00C82E42">
              <w:rPr>
                <w:color w:val="000000"/>
                <w:sz w:val="20"/>
                <w:szCs w:val="20"/>
              </w:rPr>
              <w:t>Поселков</w:t>
            </w:r>
            <w:r w:rsidRPr="00E975F6">
              <w:rPr>
                <w:color w:val="000000"/>
                <w:sz w:val="20"/>
                <w:szCs w:val="20"/>
              </w:rPr>
              <w:t>ая</w:t>
            </w:r>
            <w:proofErr w:type="spellEnd"/>
            <w:r w:rsidRPr="00E975F6">
              <w:rPr>
                <w:color w:val="000000"/>
                <w:sz w:val="20"/>
                <w:szCs w:val="20"/>
              </w:rPr>
              <w:t>, д.</w:t>
            </w:r>
            <w:r w:rsidR="00C82E42">
              <w:rPr>
                <w:color w:val="000000"/>
                <w:sz w:val="20"/>
                <w:szCs w:val="20"/>
              </w:rPr>
              <w:t>16</w:t>
            </w:r>
          </w:p>
        </w:tc>
        <w:tc>
          <w:tcPr>
            <w:tcW w:w="1701" w:type="dxa"/>
          </w:tcPr>
          <w:p w14:paraId="560A4E51" w14:textId="77777777" w:rsidR="00E143EE" w:rsidRPr="00E975F6" w:rsidRDefault="00C82E42" w:rsidP="00CA4EB2">
            <w:pPr>
              <w:spacing w:line="180" w:lineRule="exact"/>
              <w:rPr>
                <w:color w:val="000000"/>
                <w:sz w:val="20"/>
                <w:szCs w:val="20"/>
              </w:rPr>
            </w:pPr>
            <w:r>
              <w:rPr>
                <w:color w:val="000000"/>
                <w:sz w:val="20"/>
                <w:szCs w:val="20"/>
              </w:rPr>
              <w:t>Рогинская Светлана Владимировна Рогинский Александр Владимирович</w:t>
            </w:r>
          </w:p>
        </w:tc>
        <w:tc>
          <w:tcPr>
            <w:tcW w:w="850" w:type="dxa"/>
          </w:tcPr>
          <w:p w14:paraId="646B5835" w14:textId="77777777" w:rsidR="00E143EE" w:rsidRPr="00E975F6" w:rsidRDefault="00E143EE" w:rsidP="00C82E42">
            <w:pPr>
              <w:spacing w:line="180" w:lineRule="exact"/>
              <w:rPr>
                <w:color w:val="000000"/>
                <w:sz w:val="20"/>
                <w:szCs w:val="20"/>
              </w:rPr>
            </w:pPr>
            <w:r>
              <w:rPr>
                <w:color w:val="000000"/>
                <w:sz w:val="20"/>
                <w:szCs w:val="20"/>
              </w:rPr>
              <w:t>2</w:t>
            </w:r>
            <w:r w:rsidR="005E7BCE">
              <w:rPr>
                <w:color w:val="000000"/>
                <w:sz w:val="20"/>
                <w:szCs w:val="20"/>
              </w:rPr>
              <w:t>0</w:t>
            </w:r>
            <w:r>
              <w:rPr>
                <w:color w:val="000000"/>
                <w:sz w:val="20"/>
                <w:szCs w:val="20"/>
              </w:rPr>
              <w:t xml:space="preserve"> </w:t>
            </w:r>
            <w:r w:rsidR="00C82E42">
              <w:rPr>
                <w:color w:val="000000"/>
                <w:sz w:val="20"/>
                <w:szCs w:val="20"/>
              </w:rPr>
              <w:t>лет</w:t>
            </w:r>
          </w:p>
        </w:tc>
        <w:tc>
          <w:tcPr>
            <w:tcW w:w="1134" w:type="dxa"/>
          </w:tcPr>
          <w:p w14:paraId="0523E0D8" w14:textId="77777777" w:rsidR="00E143EE" w:rsidRPr="000B36F8" w:rsidRDefault="005E7BCE" w:rsidP="005E7BCE">
            <w:pPr>
              <w:spacing w:line="180" w:lineRule="exact"/>
              <w:jc w:val="center"/>
              <w:rPr>
                <w:color w:val="000000"/>
                <w:sz w:val="20"/>
                <w:szCs w:val="20"/>
                <w:vertAlign w:val="superscript"/>
              </w:rPr>
            </w:pPr>
            <w:r>
              <w:rPr>
                <w:color w:val="000000"/>
                <w:sz w:val="20"/>
                <w:szCs w:val="20"/>
              </w:rPr>
              <w:t>4</w:t>
            </w:r>
            <w:r w:rsidR="00E143EE" w:rsidRPr="00E975F6">
              <w:rPr>
                <w:color w:val="000000"/>
                <w:sz w:val="20"/>
                <w:szCs w:val="20"/>
              </w:rPr>
              <w:t>м х 10</w:t>
            </w:r>
            <w:r>
              <w:rPr>
                <w:color w:val="000000"/>
                <w:sz w:val="20"/>
                <w:szCs w:val="20"/>
              </w:rPr>
              <w:t>,5</w:t>
            </w:r>
            <w:r w:rsidR="00E143EE" w:rsidRPr="00E975F6">
              <w:rPr>
                <w:color w:val="000000"/>
                <w:sz w:val="20"/>
                <w:szCs w:val="20"/>
              </w:rPr>
              <w:t xml:space="preserve"> м                  </w:t>
            </w:r>
            <w:r>
              <w:rPr>
                <w:color w:val="000000"/>
                <w:sz w:val="20"/>
                <w:szCs w:val="20"/>
              </w:rPr>
              <w:t>42</w:t>
            </w:r>
            <w:r w:rsidR="00E143EE" w:rsidRPr="00E975F6">
              <w:rPr>
                <w:color w:val="000000"/>
                <w:sz w:val="20"/>
                <w:szCs w:val="20"/>
              </w:rPr>
              <w:t xml:space="preserve"> м</w:t>
            </w:r>
            <w:r w:rsidR="00E143EE">
              <w:rPr>
                <w:color w:val="000000"/>
                <w:sz w:val="20"/>
                <w:szCs w:val="20"/>
                <w:vertAlign w:val="superscript"/>
              </w:rPr>
              <w:t>2</w:t>
            </w:r>
          </w:p>
        </w:tc>
        <w:tc>
          <w:tcPr>
            <w:tcW w:w="709" w:type="dxa"/>
          </w:tcPr>
          <w:p w14:paraId="4C756E0C" w14:textId="77777777" w:rsidR="00E143EE" w:rsidRPr="00E975F6" w:rsidRDefault="00E143EE" w:rsidP="005E7BCE">
            <w:pPr>
              <w:spacing w:line="180" w:lineRule="exact"/>
              <w:jc w:val="center"/>
              <w:rPr>
                <w:color w:val="000000"/>
                <w:sz w:val="20"/>
                <w:szCs w:val="20"/>
              </w:rPr>
            </w:pPr>
            <w:r w:rsidRPr="00E975F6">
              <w:rPr>
                <w:color w:val="000000"/>
                <w:sz w:val="20"/>
                <w:szCs w:val="20"/>
              </w:rPr>
              <w:t>19</w:t>
            </w:r>
            <w:r w:rsidR="005E7BCE">
              <w:rPr>
                <w:color w:val="000000"/>
                <w:sz w:val="20"/>
                <w:szCs w:val="20"/>
              </w:rPr>
              <w:t>30</w:t>
            </w:r>
          </w:p>
        </w:tc>
        <w:tc>
          <w:tcPr>
            <w:tcW w:w="1134" w:type="dxa"/>
          </w:tcPr>
          <w:p w14:paraId="500BA94F" w14:textId="77777777" w:rsidR="00E143EE" w:rsidRPr="00E975F6" w:rsidRDefault="005E7BCE" w:rsidP="00C82E42">
            <w:pPr>
              <w:spacing w:line="180" w:lineRule="exact"/>
              <w:jc w:val="center"/>
              <w:rPr>
                <w:color w:val="000000"/>
                <w:sz w:val="20"/>
                <w:szCs w:val="20"/>
              </w:rPr>
            </w:pPr>
            <w:r>
              <w:rPr>
                <w:color w:val="000000"/>
                <w:sz w:val="20"/>
                <w:szCs w:val="20"/>
              </w:rPr>
              <w:t>бревно</w:t>
            </w:r>
          </w:p>
        </w:tc>
        <w:tc>
          <w:tcPr>
            <w:tcW w:w="1418" w:type="dxa"/>
          </w:tcPr>
          <w:p w14:paraId="6A6B2B91" w14:textId="77777777" w:rsidR="00E143EE" w:rsidRPr="00E975F6" w:rsidRDefault="00E143EE" w:rsidP="00CA4EB2">
            <w:pPr>
              <w:spacing w:line="180" w:lineRule="exact"/>
              <w:jc w:val="center"/>
              <w:rPr>
                <w:color w:val="000000"/>
                <w:sz w:val="20"/>
                <w:szCs w:val="20"/>
              </w:rPr>
            </w:pPr>
            <w:r w:rsidRPr="00E975F6">
              <w:rPr>
                <w:color w:val="000000"/>
                <w:sz w:val="20"/>
                <w:szCs w:val="20"/>
              </w:rPr>
              <w:t>одноэтажный</w:t>
            </w:r>
          </w:p>
        </w:tc>
        <w:tc>
          <w:tcPr>
            <w:tcW w:w="1275" w:type="dxa"/>
          </w:tcPr>
          <w:p w14:paraId="2C733AC9" w14:textId="77777777" w:rsidR="00E143EE" w:rsidRPr="00E975F6" w:rsidRDefault="00E143EE" w:rsidP="00CA4EB2">
            <w:pPr>
              <w:spacing w:line="180" w:lineRule="exact"/>
              <w:jc w:val="center"/>
              <w:rPr>
                <w:color w:val="000000"/>
                <w:sz w:val="20"/>
                <w:szCs w:val="20"/>
              </w:rPr>
            </w:pPr>
            <w:r w:rsidRPr="00E975F6">
              <w:rPr>
                <w:color w:val="000000"/>
                <w:sz w:val="20"/>
                <w:szCs w:val="20"/>
              </w:rPr>
              <w:t>отсутствует</w:t>
            </w:r>
          </w:p>
        </w:tc>
        <w:tc>
          <w:tcPr>
            <w:tcW w:w="1134" w:type="dxa"/>
          </w:tcPr>
          <w:p w14:paraId="5BA2F414" w14:textId="77777777" w:rsidR="00E143EE" w:rsidRPr="00E975F6" w:rsidRDefault="005E7BCE" w:rsidP="00C82E42">
            <w:pPr>
              <w:spacing w:line="180" w:lineRule="exact"/>
              <w:ind w:right="-108"/>
              <w:jc w:val="center"/>
              <w:rPr>
                <w:color w:val="000000"/>
                <w:sz w:val="20"/>
                <w:szCs w:val="20"/>
              </w:rPr>
            </w:pPr>
            <w:r>
              <w:rPr>
                <w:color w:val="000000"/>
                <w:sz w:val="20"/>
                <w:szCs w:val="20"/>
              </w:rPr>
              <w:t>сарай  навес</w:t>
            </w:r>
          </w:p>
        </w:tc>
        <w:tc>
          <w:tcPr>
            <w:tcW w:w="1418" w:type="dxa"/>
          </w:tcPr>
          <w:p w14:paraId="157A92E9" w14:textId="77777777" w:rsidR="00E143EE" w:rsidRPr="00E975F6" w:rsidRDefault="00E143EE" w:rsidP="00B43C35">
            <w:pPr>
              <w:spacing w:line="180" w:lineRule="exact"/>
              <w:jc w:val="center"/>
              <w:rPr>
                <w:color w:val="000000"/>
                <w:sz w:val="20"/>
                <w:szCs w:val="20"/>
              </w:rPr>
            </w:pPr>
            <w:r w:rsidRPr="00E975F6">
              <w:rPr>
                <w:color w:val="000000"/>
                <w:sz w:val="20"/>
                <w:szCs w:val="20"/>
              </w:rPr>
              <w:t>не</w:t>
            </w:r>
            <w:r>
              <w:rPr>
                <w:color w:val="000000"/>
                <w:sz w:val="20"/>
                <w:szCs w:val="20"/>
              </w:rPr>
              <w:t>т</w:t>
            </w:r>
          </w:p>
        </w:tc>
        <w:tc>
          <w:tcPr>
            <w:tcW w:w="1276" w:type="dxa"/>
          </w:tcPr>
          <w:p w14:paraId="1A62C0D9" w14:textId="77777777" w:rsidR="00E143EE" w:rsidRPr="00E975F6" w:rsidRDefault="00E143EE" w:rsidP="00B43C35">
            <w:pPr>
              <w:spacing w:line="180" w:lineRule="exact"/>
              <w:jc w:val="center"/>
              <w:rPr>
                <w:color w:val="000000"/>
                <w:sz w:val="20"/>
                <w:szCs w:val="20"/>
              </w:rPr>
            </w:pPr>
            <w:r w:rsidRPr="00E975F6">
              <w:rPr>
                <w:color w:val="000000"/>
                <w:sz w:val="20"/>
                <w:szCs w:val="20"/>
              </w:rPr>
              <w:t>право не зарегистрировано</w:t>
            </w:r>
          </w:p>
        </w:tc>
        <w:tc>
          <w:tcPr>
            <w:tcW w:w="1842" w:type="dxa"/>
          </w:tcPr>
          <w:p w14:paraId="598D1441" w14:textId="77777777" w:rsidR="00E143EE" w:rsidRDefault="00E143EE" w:rsidP="00CA4EB2">
            <w:pPr>
              <w:ind w:left="-108"/>
            </w:pPr>
            <w:r w:rsidRPr="000A71CA">
              <w:rPr>
                <w:noProof/>
                <w:lang w:eastAsia="ru-RU"/>
              </w:rPr>
              <w:drawing>
                <wp:inline distT="0" distB="0" distL="0" distR="0" wp14:anchorId="46592441" wp14:editId="64D0AFDF">
                  <wp:extent cx="1209887" cy="1019175"/>
                  <wp:effectExtent l="0" t="0" r="0" b="0"/>
                  <wp:docPr id="12"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887" cy="1019175"/>
                          </a:xfrm>
                          <a:prstGeom prst="rect">
                            <a:avLst/>
                          </a:prstGeom>
                        </pic:spPr>
                      </pic:pic>
                    </a:graphicData>
                  </a:graphic>
                </wp:inline>
              </w:drawing>
            </w:r>
          </w:p>
        </w:tc>
      </w:tr>
      <w:tr w:rsidR="00E143EE" w14:paraId="733208DF" w14:textId="77777777" w:rsidTr="00C82E42">
        <w:trPr>
          <w:trHeight w:val="1651"/>
        </w:trPr>
        <w:tc>
          <w:tcPr>
            <w:tcW w:w="425" w:type="dxa"/>
          </w:tcPr>
          <w:p w14:paraId="335F1F1F" w14:textId="77777777" w:rsidR="00E143EE" w:rsidRDefault="000031CE" w:rsidP="00CA4EB2">
            <w:pPr>
              <w:spacing w:line="180" w:lineRule="exact"/>
              <w:jc w:val="right"/>
              <w:rPr>
                <w:color w:val="000000"/>
                <w:sz w:val="20"/>
                <w:szCs w:val="20"/>
              </w:rPr>
            </w:pPr>
            <w:r>
              <w:rPr>
                <w:color w:val="000000"/>
                <w:sz w:val="20"/>
                <w:szCs w:val="20"/>
              </w:rPr>
              <w:t>4</w:t>
            </w:r>
          </w:p>
        </w:tc>
        <w:tc>
          <w:tcPr>
            <w:tcW w:w="1560" w:type="dxa"/>
          </w:tcPr>
          <w:p w14:paraId="6339A8C6" w14:textId="77777777" w:rsidR="00E143EE" w:rsidRPr="00E975F6" w:rsidRDefault="00E143EE" w:rsidP="004D3C41">
            <w:pPr>
              <w:spacing w:line="180" w:lineRule="exact"/>
              <w:jc w:val="center"/>
              <w:rPr>
                <w:color w:val="000000"/>
                <w:sz w:val="20"/>
                <w:szCs w:val="20"/>
              </w:rPr>
            </w:pPr>
            <w:proofErr w:type="spellStart"/>
            <w:r w:rsidRPr="00E975F6">
              <w:rPr>
                <w:color w:val="000000"/>
                <w:sz w:val="20"/>
                <w:szCs w:val="20"/>
              </w:rPr>
              <w:t>д.</w:t>
            </w:r>
            <w:r w:rsidR="004D3C41">
              <w:rPr>
                <w:color w:val="000000"/>
                <w:sz w:val="20"/>
                <w:szCs w:val="20"/>
              </w:rPr>
              <w:t>Тейковичи</w:t>
            </w:r>
            <w:proofErr w:type="spellEnd"/>
            <w:r w:rsidRPr="00E975F6">
              <w:rPr>
                <w:color w:val="000000"/>
                <w:sz w:val="20"/>
                <w:szCs w:val="20"/>
              </w:rPr>
              <w:t xml:space="preserve">, </w:t>
            </w:r>
            <w:proofErr w:type="spellStart"/>
            <w:r w:rsidRPr="00E975F6">
              <w:rPr>
                <w:color w:val="000000"/>
                <w:sz w:val="20"/>
                <w:szCs w:val="20"/>
              </w:rPr>
              <w:t>ул.</w:t>
            </w:r>
            <w:r w:rsidR="004D3C41">
              <w:rPr>
                <w:color w:val="000000"/>
                <w:sz w:val="20"/>
                <w:szCs w:val="20"/>
              </w:rPr>
              <w:t>Подлес</w:t>
            </w:r>
            <w:r>
              <w:rPr>
                <w:color w:val="000000"/>
                <w:sz w:val="20"/>
                <w:szCs w:val="20"/>
              </w:rPr>
              <w:t>н</w:t>
            </w:r>
            <w:r w:rsidRPr="00E975F6">
              <w:rPr>
                <w:color w:val="000000"/>
                <w:sz w:val="20"/>
                <w:szCs w:val="20"/>
              </w:rPr>
              <w:t>ая</w:t>
            </w:r>
            <w:proofErr w:type="spellEnd"/>
            <w:r w:rsidRPr="00E975F6">
              <w:rPr>
                <w:color w:val="000000"/>
                <w:sz w:val="20"/>
                <w:szCs w:val="20"/>
              </w:rPr>
              <w:t>, д.</w:t>
            </w:r>
            <w:r w:rsidR="004D3C41">
              <w:rPr>
                <w:color w:val="000000"/>
                <w:sz w:val="20"/>
                <w:szCs w:val="20"/>
              </w:rPr>
              <w:t>92</w:t>
            </w:r>
          </w:p>
        </w:tc>
        <w:tc>
          <w:tcPr>
            <w:tcW w:w="1701" w:type="dxa"/>
          </w:tcPr>
          <w:p w14:paraId="360C9CD5" w14:textId="77777777" w:rsidR="00E143EE" w:rsidRPr="00E975F6" w:rsidRDefault="004D3C41" w:rsidP="00CA4EB2">
            <w:pPr>
              <w:spacing w:line="180" w:lineRule="exact"/>
              <w:rPr>
                <w:color w:val="000000"/>
                <w:sz w:val="20"/>
                <w:szCs w:val="20"/>
              </w:rPr>
            </w:pPr>
            <w:r>
              <w:rPr>
                <w:color w:val="000000"/>
                <w:sz w:val="20"/>
                <w:szCs w:val="20"/>
              </w:rPr>
              <w:t>Белявский Василий Петрович</w:t>
            </w:r>
          </w:p>
        </w:tc>
        <w:tc>
          <w:tcPr>
            <w:tcW w:w="850" w:type="dxa"/>
          </w:tcPr>
          <w:p w14:paraId="1CE9563F" w14:textId="77777777" w:rsidR="00E143EE" w:rsidRPr="00E975F6" w:rsidRDefault="004D3C41" w:rsidP="00CA4EB2">
            <w:pPr>
              <w:spacing w:line="180" w:lineRule="exact"/>
              <w:rPr>
                <w:color w:val="000000"/>
                <w:sz w:val="20"/>
                <w:szCs w:val="20"/>
              </w:rPr>
            </w:pPr>
            <w:r>
              <w:rPr>
                <w:color w:val="000000"/>
                <w:sz w:val="20"/>
                <w:szCs w:val="20"/>
              </w:rPr>
              <w:t>30</w:t>
            </w:r>
            <w:r w:rsidR="00E143EE">
              <w:rPr>
                <w:color w:val="000000"/>
                <w:sz w:val="20"/>
                <w:szCs w:val="20"/>
              </w:rPr>
              <w:t xml:space="preserve"> </w:t>
            </w:r>
            <w:r w:rsidR="00E143EE" w:rsidRPr="00E975F6">
              <w:rPr>
                <w:color w:val="000000"/>
                <w:sz w:val="20"/>
                <w:szCs w:val="20"/>
              </w:rPr>
              <w:t>лет</w:t>
            </w:r>
          </w:p>
        </w:tc>
        <w:tc>
          <w:tcPr>
            <w:tcW w:w="1134" w:type="dxa"/>
          </w:tcPr>
          <w:p w14:paraId="3E9E7193" w14:textId="77777777" w:rsidR="00E143EE" w:rsidRPr="000B36F8" w:rsidRDefault="00E143EE" w:rsidP="004D3C41">
            <w:pPr>
              <w:spacing w:line="180" w:lineRule="exact"/>
              <w:jc w:val="center"/>
              <w:rPr>
                <w:color w:val="000000"/>
                <w:sz w:val="20"/>
                <w:szCs w:val="20"/>
                <w:vertAlign w:val="superscript"/>
              </w:rPr>
            </w:pPr>
            <w:r>
              <w:rPr>
                <w:color w:val="000000"/>
                <w:sz w:val="20"/>
                <w:szCs w:val="20"/>
              </w:rPr>
              <w:t>4 м х 9</w:t>
            </w:r>
            <w:r w:rsidRPr="00E975F6">
              <w:rPr>
                <w:color w:val="000000"/>
                <w:sz w:val="20"/>
                <w:szCs w:val="20"/>
              </w:rPr>
              <w:t xml:space="preserve"> м                   </w:t>
            </w:r>
            <w:r w:rsidR="004D3C41">
              <w:rPr>
                <w:color w:val="000000"/>
                <w:sz w:val="20"/>
                <w:szCs w:val="20"/>
              </w:rPr>
              <w:t>3</w:t>
            </w:r>
            <w:r>
              <w:rPr>
                <w:color w:val="000000"/>
                <w:sz w:val="20"/>
                <w:szCs w:val="20"/>
              </w:rPr>
              <w:t>6</w:t>
            </w:r>
            <w:r w:rsidRPr="00E975F6">
              <w:rPr>
                <w:color w:val="000000"/>
                <w:sz w:val="20"/>
                <w:szCs w:val="20"/>
              </w:rPr>
              <w:t xml:space="preserve"> м</w:t>
            </w:r>
            <w:r>
              <w:rPr>
                <w:color w:val="000000"/>
                <w:sz w:val="20"/>
                <w:szCs w:val="20"/>
                <w:vertAlign w:val="superscript"/>
              </w:rPr>
              <w:t>2</w:t>
            </w:r>
          </w:p>
        </w:tc>
        <w:tc>
          <w:tcPr>
            <w:tcW w:w="709" w:type="dxa"/>
          </w:tcPr>
          <w:p w14:paraId="5F77E134" w14:textId="77777777" w:rsidR="00E143EE" w:rsidRPr="00E975F6" w:rsidRDefault="00E143EE" w:rsidP="004D3C41">
            <w:pPr>
              <w:spacing w:line="180" w:lineRule="exact"/>
              <w:jc w:val="center"/>
              <w:rPr>
                <w:color w:val="000000"/>
                <w:sz w:val="20"/>
                <w:szCs w:val="20"/>
              </w:rPr>
            </w:pPr>
            <w:r>
              <w:rPr>
                <w:color w:val="000000"/>
                <w:sz w:val="20"/>
                <w:szCs w:val="20"/>
              </w:rPr>
              <w:t>194</w:t>
            </w:r>
            <w:r w:rsidR="004D3C41">
              <w:rPr>
                <w:color w:val="000000"/>
                <w:sz w:val="20"/>
                <w:szCs w:val="20"/>
              </w:rPr>
              <w:t>6</w:t>
            </w:r>
          </w:p>
        </w:tc>
        <w:tc>
          <w:tcPr>
            <w:tcW w:w="1134" w:type="dxa"/>
          </w:tcPr>
          <w:p w14:paraId="150768B3" w14:textId="77777777" w:rsidR="00E143EE" w:rsidRPr="00E975F6" w:rsidRDefault="004D3C41" w:rsidP="004D3C41">
            <w:pPr>
              <w:spacing w:line="180" w:lineRule="exact"/>
              <w:jc w:val="center"/>
              <w:rPr>
                <w:color w:val="000000"/>
                <w:sz w:val="20"/>
                <w:szCs w:val="20"/>
              </w:rPr>
            </w:pPr>
            <w:r>
              <w:rPr>
                <w:color w:val="000000"/>
                <w:sz w:val="20"/>
                <w:szCs w:val="20"/>
              </w:rPr>
              <w:t>бревно</w:t>
            </w:r>
          </w:p>
        </w:tc>
        <w:tc>
          <w:tcPr>
            <w:tcW w:w="1418" w:type="dxa"/>
          </w:tcPr>
          <w:p w14:paraId="58486894" w14:textId="77777777" w:rsidR="00E143EE" w:rsidRPr="00E975F6" w:rsidRDefault="00E143EE" w:rsidP="00CA4EB2">
            <w:pPr>
              <w:spacing w:line="180" w:lineRule="exact"/>
              <w:jc w:val="center"/>
              <w:rPr>
                <w:color w:val="000000"/>
                <w:sz w:val="20"/>
                <w:szCs w:val="20"/>
              </w:rPr>
            </w:pPr>
            <w:r w:rsidRPr="00E975F6">
              <w:rPr>
                <w:color w:val="000000"/>
                <w:sz w:val="20"/>
                <w:szCs w:val="20"/>
              </w:rPr>
              <w:t>одноэтажный</w:t>
            </w:r>
          </w:p>
        </w:tc>
        <w:tc>
          <w:tcPr>
            <w:tcW w:w="1275" w:type="dxa"/>
          </w:tcPr>
          <w:p w14:paraId="6CE0CF87" w14:textId="77777777" w:rsidR="00E143EE" w:rsidRPr="00E975F6" w:rsidRDefault="00E143EE" w:rsidP="00CA4EB2">
            <w:pPr>
              <w:spacing w:line="180" w:lineRule="exact"/>
              <w:jc w:val="center"/>
              <w:rPr>
                <w:color w:val="000000"/>
                <w:sz w:val="20"/>
                <w:szCs w:val="20"/>
              </w:rPr>
            </w:pPr>
            <w:r w:rsidRPr="00E975F6">
              <w:rPr>
                <w:color w:val="000000"/>
                <w:sz w:val="20"/>
                <w:szCs w:val="20"/>
              </w:rPr>
              <w:t>отсутствует</w:t>
            </w:r>
          </w:p>
        </w:tc>
        <w:tc>
          <w:tcPr>
            <w:tcW w:w="1134" w:type="dxa"/>
          </w:tcPr>
          <w:p w14:paraId="07865F1D" w14:textId="77777777" w:rsidR="00E143EE" w:rsidRPr="00E975F6" w:rsidRDefault="004D3C41" w:rsidP="004D3C41">
            <w:pPr>
              <w:spacing w:line="180" w:lineRule="exact"/>
              <w:jc w:val="center"/>
              <w:rPr>
                <w:color w:val="000000"/>
                <w:sz w:val="20"/>
                <w:szCs w:val="20"/>
              </w:rPr>
            </w:pPr>
            <w:r>
              <w:rPr>
                <w:color w:val="000000"/>
                <w:sz w:val="20"/>
                <w:szCs w:val="20"/>
              </w:rPr>
              <w:t>нет</w:t>
            </w:r>
          </w:p>
        </w:tc>
        <w:tc>
          <w:tcPr>
            <w:tcW w:w="1418" w:type="dxa"/>
          </w:tcPr>
          <w:p w14:paraId="48FB92C2" w14:textId="77777777" w:rsidR="00E143EE" w:rsidRPr="00E975F6" w:rsidRDefault="004D3C41" w:rsidP="00B43C35">
            <w:pPr>
              <w:spacing w:line="180" w:lineRule="exact"/>
              <w:jc w:val="center"/>
              <w:rPr>
                <w:color w:val="000000"/>
                <w:sz w:val="20"/>
                <w:szCs w:val="20"/>
              </w:rPr>
            </w:pPr>
            <w:r>
              <w:rPr>
                <w:color w:val="000000"/>
                <w:sz w:val="20"/>
                <w:szCs w:val="20"/>
              </w:rPr>
              <w:t>нет</w:t>
            </w:r>
          </w:p>
        </w:tc>
        <w:tc>
          <w:tcPr>
            <w:tcW w:w="1276" w:type="dxa"/>
          </w:tcPr>
          <w:p w14:paraId="7639F14B" w14:textId="77777777" w:rsidR="00E143EE" w:rsidRPr="00E975F6" w:rsidRDefault="00E143EE" w:rsidP="00B43C35">
            <w:pPr>
              <w:spacing w:line="180" w:lineRule="exact"/>
              <w:jc w:val="center"/>
              <w:rPr>
                <w:color w:val="000000"/>
                <w:sz w:val="20"/>
                <w:szCs w:val="20"/>
              </w:rPr>
            </w:pPr>
            <w:r w:rsidRPr="00E975F6">
              <w:rPr>
                <w:color w:val="000000"/>
                <w:sz w:val="20"/>
                <w:szCs w:val="20"/>
              </w:rPr>
              <w:t xml:space="preserve">право </w:t>
            </w:r>
            <w:r w:rsidR="004D3C41">
              <w:rPr>
                <w:color w:val="000000"/>
                <w:sz w:val="20"/>
                <w:szCs w:val="20"/>
              </w:rPr>
              <w:t xml:space="preserve">не </w:t>
            </w:r>
            <w:r w:rsidRPr="00E975F6">
              <w:rPr>
                <w:color w:val="000000"/>
                <w:sz w:val="20"/>
                <w:szCs w:val="20"/>
              </w:rPr>
              <w:t>зарегистрировано</w:t>
            </w:r>
          </w:p>
        </w:tc>
        <w:tc>
          <w:tcPr>
            <w:tcW w:w="1842" w:type="dxa"/>
          </w:tcPr>
          <w:p w14:paraId="27EABBC4" w14:textId="77777777" w:rsidR="00E143EE" w:rsidRDefault="00E143EE" w:rsidP="00CA4EB2">
            <w:pPr>
              <w:ind w:left="-108"/>
            </w:pPr>
            <w:r w:rsidRPr="000A71CA">
              <w:rPr>
                <w:noProof/>
                <w:lang w:eastAsia="ru-RU"/>
              </w:rPr>
              <w:drawing>
                <wp:inline distT="0" distB="0" distL="0" distR="0" wp14:anchorId="34F7EB2F" wp14:editId="26063681">
                  <wp:extent cx="1209675" cy="1019175"/>
                  <wp:effectExtent l="0" t="0" r="0" b="0"/>
                  <wp:docPr id="13"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675" cy="1019175"/>
                          </a:xfrm>
                          <a:prstGeom prst="rect">
                            <a:avLst/>
                          </a:prstGeom>
                        </pic:spPr>
                      </pic:pic>
                    </a:graphicData>
                  </a:graphic>
                </wp:inline>
              </w:drawing>
            </w:r>
          </w:p>
        </w:tc>
      </w:tr>
      <w:tr w:rsidR="00E143EE" w14:paraId="6B374D26" w14:textId="77777777" w:rsidTr="00C82E42">
        <w:trPr>
          <w:trHeight w:val="1651"/>
        </w:trPr>
        <w:tc>
          <w:tcPr>
            <w:tcW w:w="425" w:type="dxa"/>
          </w:tcPr>
          <w:p w14:paraId="618B3577" w14:textId="77777777" w:rsidR="00E143EE" w:rsidRDefault="000031CE" w:rsidP="00CA4EB2">
            <w:pPr>
              <w:spacing w:line="180" w:lineRule="exact"/>
              <w:jc w:val="right"/>
              <w:rPr>
                <w:color w:val="000000"/>
                <w:sz w:val="20"/>
                <w:szCs w:val="20"/>
              </w:rPr>
            </w:pPr>
            <w:r>
              <w:rPr>
                <w:color w:val="000000"/>
                <w:sz w:val="20"/>
                <w:szCs w:val="20"/>
              </w:rPr>
              <w:lastRenderedPageBreak/>
              <w:t>5</w:t>
            </w:r>
          </w:p>
        </w:tc>
        <w:tc>
          <w:tcPr>
            <w:tcW w:w="1560" w:type="dxa"/>
          </w:tcPr>
          <w:p w14:paraId="348F0A25" w14:textId="77777777" w:rsidR="00E143EE" w:rsidRPr="00E975F6" w:rsidRDefault="00E143EE" w:rsidP="00ED79CF">
            <w:pPr>
              <w:spacing w:line="180" w:lineRule="exact"/>
              <w:jc w:val="center"/>
              <w:rPr>
                <w:sz w:val="20"/>
                <w:szCs w:val="20"/>
              </w:rPr>
            </w:pPr>
            <w:proofErr w:type="spellStart"/>
            <w:r w:rsidRPr="00E975F6">
              <w:rPr>
                <w:sz w:val="20"/>
                <w:szCs w:val="20"/>
              </w:rPr>
              <w:t>д.</w:t>
            </w:r>
            <w:r w:rsidR="00ED79CF">
              <w:rPr>
                <w:sz w:val="20"/>
                <w:szCs w:val="20"/>
              </w:rPr>
              <w:t>Букино</w:t>
            </w:r>
            <w:proofErr w:type="spellEnd"/>
            <w:r w:rsidRPr="00E975F6">
              <w:rPr>
                <w:sz w:val="20"/>
                <w:szCs w:val="20"/>
              </w:rPr>
              <w:t xml:space="preserve">, </w:t>
            </w:r>
            <w:proofErr w:type="spellStart"/>
            <w:r w:rsidRPr="00E975F6">
              <w:rPr>
                <w:sz w:val="20"/>
                <w:szCs w:val="20"/>
              </w:rPr>
              <w:t>ул.</w:t>
            </w:r>
            <w:r w:rsidR="00ED79CF">
              <w:rPr>
                <w:sz w:val="20"/>
                <w:szCs w:val="20"/>
              </w:rPr>
              <w:t>Дубров</w:t>
            </w:r>
            <w:r w:rsidRPr="00E975F6">
              <w:rPr>
                <w:sz w:val="20"/>
                <w:szCs w:val="20"/>
              </w:rPr>
              <w:t>ая</w:t>
            </w:r>
            <w:proofErr w:type="spellEnd"/>
            <w:r>
              <w:rPr>
                <w:sz w:val="20"/>
                <w:szCs w:val="20"/>
              </w:rPr>
              <w:t xml:space="preserve"> д.</w:t>
            </w:r>
            <w:r w:rsidR="00ED79CF">
              <w:rPr>
                <w:sz w:val="20"/>
                <w:szCs w:val="20"/>
              </w:rPr>
              <w:t>1</w:t>
            </w:r>
            <w:r>
              <w:rPr>
                <w:sz w:val="20"/>
                <w:szCs w:val="20"/>
              </w:rPr>
              <w:t>3</w:t>
            </w:r>
          </w:p>
        </w:tc>
        <w:tc>
          <w:tcPr>
            <w:tcW w:w="1701" w:type="dxa"/>
          </w:tcPr>
          <w:p w14:paraId="6E850734" w14:textId="77777777" w:rsidR="00E143EE" w:rsidRPr="00E975F6" w:rsidRDefault="00ED79CF" w:rsidP="00ED79CF">
            <w:pPr>
              <w:spacing w:line="180" w:lineRule="exact"/>
              <w:rPr>
                <w:color w:val="000000"/>
                <w:sz w:val="20"/>
                <w:szCs w:val="20"/>
              </w:rPr>
            </w:pPr>
            <w:r>
              <w:rPr>
                <w:color w:val="000000"/>
                <w:sz w:val="20"/>
                <w:szCs w:val="20"/>
              </w:rPr>
              <w:t>Силин Виктор Владимирович</w:t>
            </w:r>
          </w:p>
        </w:tc>
        <w:tc>
          <w:tcPr>
            <w:tcW w:w="850" w:type="dxa"/>
          </w:tcPr>
          <w:p w14:paraId="007246F6" w14:textId="77777777" w:rsidR="00E143EE" w:rsidRPr="00E975F6" w:rsidRDefault="00ED79CF" w:rsidP="00ED79CF">
            <w:pPr>
              <w:spacing w:line="180" w:lineRule="exact"/>
              <w:jc w:val="center"/>
              <w:rPr>
                <w:color w:val="000000"/>
                <w:sz w:val="20"/>
                <w:szCs w:val="20"/>
              </w:rPr>
            </w:pPr>
            <w:r>
              <w:rPr>
                <w:color w:val="000000"/>
                <w:sz w:val="20"/>
                <w:szCs w:val="20"/>
              </w:rPr>
              <w:t>13</w:t>
            </w:r>
            <w:r w:rsidR="00E143EE" w:rsidRPr="00E975F6">
              <w:rPr>
                <w:color w:val="000000"/>
                <w:sz w:val="20"/>
                <w:szCs w:val="20"/>
              </w:rPr>
              <w:t xml:space="preserve"> лет</w:t>
            </w:r>
          </w:p>
        </w:tc>
        <w:tc>
          <w:tcPr>
            <w:tcW w:w="1134" w:type="dxa"/>
          </w:tcPr>
          <w:p w14:paraId="3B190297" w14:textId="77777777" w:rsidR="00E143EE" w:rsidRPr="00E975F6" w:rsidRDefault="00ED79CF" w:rsidP="00ED79CF">
            <w:pPr>
              <w:spacing w:line="180" w:lineRule="exact"/>
              <w:jc w:val="center"/>
              <w:rPr>
                <w:color w:val="000000"/>
                <w:sz w:val="20"/>
                <w:szCs w:val="20"/>
              </w:rPr>
            </w:pPr>
            <w:r>
              <w:rPr>
                <w:color w:val="000000"/>
                <w:sz w:val="20"/>
                <w:szCs w:val="20"/>
              </w:rPr>
              <w:t>5</w:t>
            </w:r>
            <w:r w:rsidR="00E143EE" w:rsidRPr="00E975F6">
              <w:rPr>
                <w:color w:val="000000"/>
                <w:sz w:val="20"/>
                <w:szCs w:val="20"/>
              </w:rPr>
              <w:t xml:space="preserve"> м х </w:t>
            </w:r>
            <w:r>
              <w:rPr>
                <w:color w:val="000000"/>
                <w:sz w:val="20"/>
                <w:szCs w:val="20"/>
              </w:rPr>
              <w:t>8,4</w:t>
            </w:r>
            <w:r w:rsidR="00E143EE" w:rsidRPr="00E975F6">
              <w:rPr>
                <w:color w:val="000000"/>
                <w:sz w:val="20"/>
                <w:szCs w:val="20"/>
              </w:rPr>
              <w:t xml:space="preserve"> м           </w:t>
            </w:r>
            <w:r>
              <w:rPr>
                <w:color w:val="000000"/>
                <w:sz w:val="20"/>
                <w:szCs w:val="20"/>
              </w:rPr>
              <w:t>42</w:t>
            </w:r>
            <w:r w:rsidR="00E143EE" w:rsidRPr="00E975F6">
              <w:rPr>
                <w:color w:val="000000"/>
                <w:sz w:val="20"/>
                <w:szCs w:val="20"/>
              </w:rPr>
              <w:t xml:space="preserve"> м2</w:t>
            </w:r>
          </w:p>
        </w:tc>
        <w:tc>
          <w:tcPr>
            <w:tcW w:w="709" w:type="dxa"/>
          </w:tcPr>
          <w:p w14:paraId="49852FAD" w14:textId="77777777" w:rsidR="00E143EE" w:rsidRPr="00E975F6" w:rsidRDefault="00E143EE" w:rsidP="00ED79CF">
            <w:pPr>
              <w:spacing w:line="180" w:lineRule="exact"/>
              <w:jc w:val="center"/>
              <w:rPr>
                <w:color w:val="000000"/>
                <w:sz w:val="20"/>
                <w:szCs w:val="20"/>
              </w:rPr>
            </w:pPr>
            <w:r w:rsidRPr="00E975F6">
              <w:rPr>
                <w:color w:val="000000"/>
                <w:sz w:val="20"/>
                <w:szCs w:val="20"/>
              </w:rPr>
              <w:t>19</w:t>
            </w:r>
            <w:r w:rsidR="00ED79CF">
              <w:rPr>
                <w:color w:val="000000"/>
                <w:sz w:val="20"/>
                <w:szCs w:val="20"/>
              </w:rPr>
              <w:t>75</w:t>
            </w:r>
          </w:p>
        </w:tc>
        <w:tc>
          <w:tcPr>
            <w:tcW w:w="1134" w:type="dxa"/>
          </w:tcPr>
          <w:p w14:paraId="1582D678" w14:textId="77777777" w:rsidR="00E143EE" w:rsidRPr="00E975F6" w:rsidRDefault="00ED79CF" w:rsidP="00ED79CF">
            <w:pPr>
              <w:spacing w:line="180" w:lineRule="exact"/>
              <w:jc w:val="center"/>
              <w:rPr>
                <w:color w:val="000000"/>
                <w:sz w:val="20"/>
                <w:szCs w:val="20"/>
              </w:rPr>
            </w:pPr>
            <w:r>
              <w:rPr>
                <w:color w:val="000000"/>
                <w:sz w:val="20"/>
                <w:szCs w:val="20"/>
              </w:rPr>
              <w:t>бревно</w:t>
            </w:r>
          </w:p>
        </w:tc>
        <w:tc>
          <w:tcPr>
            <w:tcW w:w="1418" w:type="dxa"/>
          </w:tcPr>
          <w:p w14:paraId="576A6C2B" w14:textId="77777777" w:rsidR="00E143EE" w:rsidRPr="00E975F6" w:rsidRDefault="00E143EE" w:rsidP="00ED79CF">
            <w:pPr>
              <w:spacing w:line="180" w:lineRule="exact"/>
              <w:jc w:val="center"/>
              <w:rPr>
                <w:color w:val="000000"/>
                <w:sz w:val="20"/>
                <w:szCs w:val="20"/>
              </w:rPr>
            </w:pPr>
            <w:r w:rsidRPr="00E975F6">
              <w:rPr>
                <w:color w:val="000000"/>
                <w:sz w:val="20"/>
                <w:szCs w:val="20"/>
              </w:rPr>
              <w:t>одноэтажный</w:t>
            </w:r>
          </w:p>
        </w:tc>
        <w:tc>
          <w:tcPr>
            <w:tcW w:w="1275" w:type="dxa"/>
          </w:tcPr>
          <w:p w14:paraId="28C49EC4" w14:textId="77777777" w:rsidR="00E143EE" w:rsidRPr="00E975F6" w:rsidRDefault="00E143EE" w:rsidP="00ED79CF">
            <w:pPr>
              <w:spacing w:line="180" w:lineRule="exact"/>
              <w:jc w:val="center"/>
              <w:rPr>
                <w:color w:val="000000"/>
                <w:sz w:val="20"/>
                <w:szCs w:val="20"/>
              </w:rPr>
            </w:pPr>
            <w:r w:rsidRPr="00E975F6">
              <w:rPr>
                <w:color w:val="000000"/>
                <w:sz w:val="20"/>
                <w:szCs w:val="20"/>
              </w:rPr>
              <w:t>отсутствует</w:t>
            </w:r>
          </w:p>
        </w:tc>
        <w:tc>
          <w:tcPr>
            <w:tcW w:w="1134" w:type="dxa"/>
          </w:tcPr>
          <w:p w14:paraId="1A0B8352" w14:textId="77777777" w:rsidR="00E143EE" w:rsidRPr="00E975F6" w:rsidRDefault="00ED79CF" w:rsidP="00ED79CF">
            <w:pPr>
              <w:spacing w:line="180" w:lineRule="exact"/>
              <w:jc w:val="center"/>
              <w:rPr>
                <w:color w:val="000000"/>
                <w:sz w:val="20"/>
                <w:szCs w:val="20"/>
              </w:rPr>
            </w:pPr>
            <w:r>
              <w:rPr>
                <w:color w:val="000000"/>
                <w:sz w:val="20"/>
                <w:szCs w:val="20"/>
              </w:rPr>
              <w:t>нет</w:t>
            </w:r>
          </w:p>
        </w:tc>
        <w:tc>
          <w:tcPr>
            <w:tcW w:w="1418" w:type="dxa"/>
          </w:tcPr>
          <w:p w14:paraId="46B9AA85" w14:textId="77777777" w:rsidR="00E143EE" w:rsidRPr="00E975F6" w:rsidRDefault="00E143EE" w:rsidP="00ED79CF">
            <w:pPr>
              <w:spacing w:line="180" w:lineRule="exact"/>
              <w:jc w:val="center"/>
              <w:rPr>
                <w:color w:val="000000"/>
                <w:sz w:val="20"/>
                <w:szCs w:val="20"/>
              </w:rPr>
            </w:pPr>
            <w:r>
              <w:rPr>
                <w:color w:val="000000"/>
                <w:sz w:val="20"/>
                <w:szCs w:val="20"/>
              </w:rPr>
              <w:t>нет</w:t>
            </w:r>
          </w:p>
        </w:tc>
        <w:tc>
          <w:tcPr>
            <w:tcW w:w="1276" w:type="dxa"/>
          </w:tcPr>
          <w:p w14:paraId="5BCF7FF7" w14:textId="77777777" w:rsidR="00E143EE" w:rsidRPr="00E975F6" w:rsidRDefault="00E143EE" w:rsidP="00ED79CF">
            <w:pPr>
              <w:spacing w:line="180" w:lineRule="exact"/>
              <w:jc w:val="center"/>
              <w:rPr>
                <w:color w:val="000000"/>
                <w:sz w:val="20"/>
                <w:szCs w:val="20"/>
              </w:rPr>
            </w:pPr>
            <w:r w:rsidRPr="00E975F6">
              <w:rPr>
                <w:color w:val="000000"/>
                <w:sz w:val="20"/>
                <w:szCs w:val="20"/>
              </w:rPr>
              <w:t>право не зарегистрировано</w:t>
            </w:r>
          </w:p>
        </w:tc>
        <w:tc>
          <w:tcPr>
            <w:tcW w:w="1842" w:type="dxa"/>
          </w:tcPr>
          <w:p w14:paraId="426D03CB" w14:textId="77777777" w:rsidR="00E143EE" w:rsidRDefault="00E143EE" w:rsidP="00CA4EB2">
            <w:pPr>
              <w:ind w:left="-108"/>
            </w:pPr>
            <w:r w:rsidRPr="000A71CA">
              <w:rPr>
                <w:noProof/>
                <w:lang w:eastAsia="ru-RU"/>
              </w:rPr>
              <w:drawing>
                <wp:inline distT="0" distB="0" distL="0" distR="0" wp14:anchorId="5765B0D4" wp14:editId="733D972B">
                  <wp:extent cx="1149985" cy="1028700"/>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0777" cy="1038354"/>
                          </a:xfrm>
                          <a:prstGeom prst="rect">
                            <a:avLst/>
                          </a:prstGeom>
                        </pic:spPr>
                      </pic:pic>
                    </a:graphicData>
                  </a:graphic>
                </wp:inline>
              </w:drawing>
            </w:r>
          </w:p>
        </w:tc>
      </w:tr>
      <w:tr w:rsidR="00E143EE" w14:paraId="1B3A32C5" w14:textId="77777777" w:rsidTr="00C82E42">
        <w:trPr>
          <w:trHeight w:val="1651"/>
        </w:trPr>
        <w:tc>
          <w:tcPr>
            <w:tcW w:w="425" w:type="dxa"/>
          </w:tcPr>
          <w:p w14:paraId="439792CE" w14:textId="77777777" w:rsidR="00E143EE" w:rsidRDefault="000031CE" w:rsidP="00CA4EB2">
            <w:pPr>
              <w:spacing w:line="180" w:lineRule="exact"/>
              <w:jc w:val="right"/>
              <w:rPr>
                <w:color w:val="000000"/>
                <w:sz w:val="20"/>
                <w:szCs w:val="20"/>
              </w:rPr>
            </w:pPr>
            <w:r>
              <w:rPr>
                <w:color w:val="000000"/>
                <w:sz w:val="20"/>
                <w:szCs w:val="20"/>
              </w:rPr>
              <w:t>6</w:t>
            </w:r>
          </w:p>
        </w:tc>
        <w:tc>
          <w:tcPr>
            <w:tcW w:w="1560" w:type="dxa"/>
          </w:tcPr>
          <w:p w14:paraId="28E7C72C" w14:textId="77777777" w:rsidR="00E143EE" w:rsidRPr="00E975F6" w:rsidRDefault="00E143EE" w:rsidP="00ED79CF">
            <w:pPr>
              <w:spacing w:line="180" w:lineRule="exact"/>
              <w:jc w:val="center"/>
              <w:rPr>
                <w:color w:val="000000"/>
                <w:sz w:val="20"/>
                <w:szCs w:val="20"/>
              </w:rPr>
            </w:pPr>
            <w:proofErr w:type="spellStart"/>
            <w:r w:rsidRPr="00990AC6">
              <w:rPr>
                <w:color w:val="000000"/>
                <w:sz w:val="20"/>
                <w:szCs w:val="20"/>
              </w:rPr>
              <w:t>д.</w:t>
            </w:r>
            <w:r w:rsidR="00ED79CF">
              <w:rPr>
                <w:color w:val="000000"/>
                <w:sz w:val="20"/>
                <w:szCs w:val="20"/>
              </w:rPr>
              <w:t>Новое</w:t>
            </w:r>
            <w:proofErr w:type="spellEnd"/>
            <w:r w:rsidR="00ED79CF">
              <w:rPr>
                <w:color w:val="000000"/>
                <w:sz w:val="20"/>
                <w:szCs w:val="20"/>
              </w:rPr>
              <w:t xml:space="preserve"> </w:t>
            </w:r>
            <w:proofErr w:type="spellStart"/>
            <w:r w:rsidR="00ED79CF">
              <w:rPr>
                <w:color w:val="000000"/>
                <w:sz w:val="20"/>
                <w:szCs w:val="20"/>
              </w:rPr>
              <w:t>Столпище</w:t>
            </w:r>
            <w:proofErr w:type="spellEnd"/>
            <w:r w:rsidRPr="00990AC6">
              <w:rPr>
                <w:color w:val="000000"/>
                <w:sz w:val="20"/>
                <w:szCs w:val="20"/>
              </w:rPr>
              <w:t xml:space="preserve">, </w:t>
            </w:r>
            <w:proofErr w:type="spellStart"/>
            <w:r w:rsidRPr="00990AC6">
              <w:rPr>
                <w:color w:val="000000"/>
                <w:sz w:val="20"/>
                <w:szCs w:val="20"/>
              </w:rPr>
              <w:t>ул.</w:t>
            </w:r>
            <w:r w:rsidR="00ED79CF">
              <w:rPr>
                <w:color w:val="000000"/>
                <w:sz w:val="20"/>
                <w:szCs w:val="20"/>
              </w:rPr>
              <w:t>Берестянская</w:t>
            </w:r>
            <w:proofErr w:type="spellEnd"/>
            <w:r w:rsidRPr="00990AC6">
              <w:rPr>
                <w:color w:val="000000"/>
                <w:sz w:val="20"/>
                <w:szCs w:val="20"/>
              </w:rPr>
              <w:t>, д.</w:t>
            </w:r>
            <w:r w:rsidR="00ED79CF">
              <w:rPr>
                <w:color w:val="000000"/>
                <w:sz w:val="20"/>
                <w:szCs w:val="20"/>
              </w:rPr>
              <w:t>20</w:t>
            </w:r>
          </w:p>
        </w:tc>
        <w:tc>
          <w:tcPr>
            <w:tcW w:w="1701" w:type="dxa"/>
          </w:tcPr>
          <w:p w14:paraId="5ED0B0C2" w14:textId="77777777" w:rsidR="00E143EE" w:rsidRPr="00E975F6" w:rsidRDefault="00ED79CF" w:rsidP="00ED79CF">
            <w:pPr>
              <w:spacing w:line="180" w:lineRule="exact"/>
              <w:rPr>
                <w:color w:val="000000"/>
                <w:sz w:val="20"/>
                <w:szCs w:val="20"/>
              </w:rPr>
            </w:pPr>
            <w:r>
              <w:rPr>
                <w:color w:val="000000"/>
                <w:sz w:val="20"/>
                <w:szCs w:val="20"/>
              </w:rPr>
              <w:t>Зайцева Надежда Федоровна</w:t>
            </w:r>
          </w:p>
        </w:tc>
        <w:tc>
          <w:tcPr>
            <w:tcW w:w="850" w:type="dxa"/>
          </w:tcPr>
          <w:p w14:paraId="0719F126" w14:textId="77777777" w:rsidR="00E143EE" w:rsidRPr="00E975F6" w:rsidRDefault="00ED79CF" w:rsidP="00ED79CF">
            <w:pPr>
              <w:spacing w:line="180" w:lineRule="exact"/>
              <w:jc w:val="center"/>
              <w:rPr>
                <w:sz w:val="20"/>
                <w:szCs w:val="20"/>
              </w:rPr>
            </w:pPr>
            <w:r>
              <w:rPr>
                <w:sz w:val="20"/>
                <w:szCs w:val="20"/>
              </w:rPr>
              <w:t>23 года</w:t>
            </w:r>
          </w:p>
        </w:tc>
        <w:tc>
          <w:tcPr>
            <w:tcW w:w="1134" w:type="dxa"/>
          </w:tcPr>
          <w:p w14:paraId="0944FD26" w14:textId="77777777" w:rsidR="00E143EE" w:rsidRPr="0056529E" w:rsidRDefault="00ED79CF" w:rsidP="00E871B7">
            <w:pPr>
              <w:spacing w:line="180" w:lineRule="exact"/>
              <w:jc w:val="center"/>
              <w:rPr>
                <w:color w:val="000000"/>
                <w:sz w:val="20"/>
                <w:szCs w:val="20"/>
                <w:vertAlign w:val="superscript"/>
              </w:rPr>
            </w:pPr>
            <w:r>
              <w:rPr>
                <w:color w:val="000000"/>
                <w:sz w:val="20"/>
                <w:szCs w:val="20"/>
              </w:rPr>
              <w:t>5,8 м х 10</w:t>
            </w:r>
            <w:r w:rsidR="00E143EE" w:rsidRPr="00E975F6">
              <w:rPr>
                <w:color w:val="000000"/>
                <w:sz w:val="20"/>
                <w:szCs w:val="20"/>
              </w:rPr>
              <w:t xml:space="preserve"> м                </w:t>
            </w:r>
            <w:r w:rsidR="00E871B7">
              <w:rPr>
                <w:color w:val="000000"/>
                <w:sz w:val="20"/>
                <w:szCs w:val="20"/>
              </w:rPr>
              <w:t>58</w:t>
            </w:r>
            <w:r w:rsidR="00E143EE" w:rsidRPr="00E975F6">
              <w:rPr>
                <w:color w:val="000000"/>
                <w:sz w:val="20"/>
                <w:szCs w:val="20"/>
              </w:rPr>
              <w:t xml:space="preserve"> м</w:t>
            </w:r>
            <w:r w:rsidR="00E143EE">
              <w:rPr>
                <w:color w:val="000000"/>
                <w:sz w:val="20"/>
                <w:szCs w:val="20"/>
                <w:vertAlign w:val="superscript"/>
              </w:rPr>
              <w:t>2</w:t>
            </w:r>
          </w:p>
        </w:tc>
        <w:tc>
          <w:tcPr>
            <w:tcW w:w="709" w:type="dxa"/>
          </w:tcPr>
          <w:p w14:paraId="36B05314" w14:textId="77777777" w:rsidR="00E143EE" w:rsidRPr="00E975F6" w:rsidRDefault="00E143EE" w:rsidP="00E871B7">
            <w:pPr>
              <w:spacing w:line="180" w:lineRule="exact"/>
              <w:jc w:val="center"/>
              <w:rPr>
                <w:sz w:val="20"/>
                <w:szCs w:val="20"/>
              </w:rPr>
            </w:pPr>
            <w:r w:rsidRPr="00E975F6">
              <w:rPr>
                <w:sz w:val="20"/>
                <w:szCs w:val="20"/>
              </w:rPr>
              <w:t>19</w:t>
            </w:r>
            <w:r w:rsidR="00E871B7">
              <w:rPr>
                <w:sz w:val="20"/>
                <w:szCs w:val="20"/>
              </w:rPr>
              <w:t>20</w:t>
            </w:r>
          </w:p>
        </w:tc>
        <w:tc>
          <w:tcPr>
            <w:tcW w:w="1134" w:type="dxa"/>
          </w:tcPr>
          <w:p w14:paraId="256FE98E" w14:textId="77777777" w:rsidR="00E143EE" w:rsidRPr="00E975F6" w:rsidRDefault="00E871B7" w:rsidP="00ED79CF">
            <w:pPr>
              <w:spacing w:line="180" w:lineRule="exact"/>
              <w:jc w:val="center"/>
              <w:rPr>
                <w:color w:val="000000"/>
                <w:sz w:val="20"/>
                <w:szCs w:val="20"/>
              </w:rPr>
            </w:pPr>
            <w:r>
              <w:rPr>
                <w:color w:val="000000"/>
                <w:sz w:val="20"/>
                <w:szCs w:val="20"/>
              </w:rPr>
              <w:t>бревно</w:t>
            </w:r>
          </w:p>
        </w:tc>
        <w:tc>
          <w:tcPr>
            <w:tcW w:w="1418" w:type="dxa"/>
          </w:tcPr>
          <w:p w14:paraId="515FA468" w14:textId="77777777" w:rsidR="00E143EE" w:rsidRPr="00E975F6" w:rsidRDefault="00E143EE" w:rsidP="00ED79CF">
            <w:pPr>
              <w:spacing w:line="180" w:lineRule="exact"/>
              <w:jc w:val="center"/>
              <w:rPr>
                <w:color w:val="000000"/>
                <w:sz w:val="20"/>
                <w:szCs w:val="20"/>
              </w:rPr>
            </w:pPr>
            <w:r w:rsidRPr="00E975F6">
              <w:rPr>
                <w:color w:val="000000"/>
                <w:sz w:val="20"/>
                <w:szCs w:val="20"/>
              </w:rPr>
              <w:t>одноэтажный</w:t>
            </w:r>
          </w:p>
        </w:tc>
        <w:tc>
          <w:tcPr>
            <w:tcW w:w="1275" w:type="dxa"/>
          </w:tcPr>
          <w:p w14:paraId="5D330FFB" w14:textId="77777777" w:rsidR="00E143EE" w:rsidRPr="00E975F6" w:rsidRDefault="00E143EE" w:rsidP="00ED79CF">
            <w:pPr>
              <w:spacing w:line="180" w:lineRule="exact"/>
              <w:jc w:val="center"/>
              <w:rPr>
                <w:color w:val="000000"/>
                <w:sz w:val="20"/>
                <w:szCs w:val="20"/>
              </w:rPr>
            </w:pPr>
            <w:r w:rsidRPr="00E975F6">
              <w:rPr>
                <w:color w:val="000000"/>
                <w:sz w:val="20"/>
                <w:szCs w:val="20"/>
              </w:rPr>
              <w:t>отсутствует</w:t>
            </w:r>
          </w:p>
        </w:tc>
        <w:tc>
          <w:tcPr>
            <w:tcW w:w="1134" w:type="dxa"/>
          </w:tcPr>
          <w:p w14:paraId="0AF90719" w14:textId="77777777" w:rsidR="00E143EE" w:rsidRPr="00E975F6" w:rsidRDefault="00E871B7" w:rsidP="00E871B7">
            <w:pPr>
              <w:spacing w:line="180" w:lineRule="exact"/>
              <w:jc w:val="center"/>
              <w:rPr>
                <w:color w:val="000000"/>
                <w:sz w:val="20"/>
                <w:szCs w:val="20"/>
              </w:rPr>
            </w:pPr>
            <w:r>
              <w:rPr>
                <w:color w:val="000000"/>
                <w:sz w:val="20"/>
                <w:szCs w:val="20"/>
              </w:rPr>
              <w:t>2 сарая</w:t>
            </w:r>
          </w:p>
        </w:tc>
        <w:tc>
          <w:tcPr>
            <w:tcW w:w="1418" w:type="dxa"/>
          </w:tcPr>
          <w:p w14:paraId="0E9207AD" w14:textId="77777777" w:rsidR="00E143EE" w:rsidRPr="00E975F6" w:rsidRDefault="00E143EE" w:rsidP="00ED79CF">
            <w:pPr>
              <w:spacing w:line="180" w:lineRule="exact"/>
              <w:jc w:val="center"/>
              <w:rPr>
                <w:color w:val="000000"/>
                <w:sz w:val="20"/>
                <w:szCs w:val="20"/>
              </w:rPr>
            </w:pPr>
            <w:r>
              <w:rPr>
                <w:color w:val="000000"/>
                <w:sz w:val="20"/>
                <w:szCs w:val="20"/>
              </w:rPr>
              <w:t>нет</w:t>
            </w:r>
          </w:p>
        </w:tc>
        <w:tc>
          <w:tcPr>
            <w:tcW w:w="1276" w:type="dxa"/>
          </w:tcPr>
          <w:p w14:paraId="133D372A" w14:textId="77777777" w:rsidR="00E143EE" w:rsidRPr="00E975F6" w:rsidRDefault="00E871B7" w:rsidP="00ED79CF">
            <w:pPr>
              <w:spacing w:line="180" w:lineRule="exact"/>
              <w:jc w:val="center"/>
              <w:rPr>
                <w:color w:val="000000"/>
                <w:sz w:val="20"/>
                <w:szCs w:val="20"/>
              </w:rPr>
            </w:pPr>
            <w:r>
              <w:rPr>
                <w:color w:val="000000"/>
                <w:sz w:val="20"/>
                <w:szCs w:val="20"/>
              </w:rPr>
              <w:t>п</w:t>
            </w:r>
            <w:r w:rsidR="00E143EE" w:rsidRPr="00E975F6">
              <w:rPr>
                <w:color w:val="000000"/>
                <w:sz w:val="20"/>
                <w:szCs w:val="20"/>
              </w:rPr>
              <w:t>раво</w:t>
            </w:r>
            <w:r>
              <w:rPr>
                <w:color w:val="000000"/>
                <w:sz w:val="20"/>
                <w:szCs w:val="20"/>
              </w:rPr>
              <w:t xml:space="preserve"> не</w:t>
            </w:r>
            <w:r w:rsidR="00E143EE" w:rsidRPr="00E975F6">
              <w:rPr>
                <w:color w:val="000000"/>
                <w:sz w:val="20"/>
                <w:szCs w:val="20"/>
              </w:rPr>
              <w:t xml:space="preserve">  зарегистрировано</w:t>
            </w:r>
          </w:p>
        </w:tc>
        <w:tc>
          <w:tcPr>
            <w:tcW w:w="1842" w:type="dxa"/>
          </w:tcPr>
          <w:p w14:paraId="2E7A0C64" w14:textId="77777777" w:rsidR="00E143EE" w:rsidRDefault="00E143EE" w:rsidP="00CA4EB2">
            <w:pPr>
              <w:ind w:left="-108"/>
            </w:pPr>
            <w:r w:rsidRPr="000A71CA">
              <w:rPr>
                <w:noProof/>
                <w:lang w:eastAsia="ru-RU"/>
              </w:rPr>
              <w:drawing>
                <wp:inline distT="0" distB="0" distL="0" distR="0" wp14:anchorId="1CDD4AE1" wp14:editId="708E4FC2">
                  <wp:extent cx="1209675" cy="1019175"/>
                  <wp:effectExtent l="0" t="0" r="0" b="0"/>
                  <wp:docPr id="15"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1591" cy="1020789"/>
                          </a:xfrm>
                          <a:prstGeom prst="rect">
                            <a:avLst/>
                          </a:prstGeom>
                        </pic:spPr>
                      </pic:pic>
                    </a:graphicData>
                  </a:graphic>
                </wp:inline>
              </w:drawing>
            </w:r>
          </w:p>
        </w:tc>
      </w:tr>
      <w:tr w:rsidR="00E143EE" w14:paraId="0AA2AC9B" w14:textId="77777777" w:rsidTr="00C82E42">
        <w:trPr>
          <w:trHeight w:val="1651"/>
        </w:trPr>
        <w:tc>
          <w:tcPr>
            <w:tcW w:w="425" w:type="dxa"/>
          </w:tcPr>
          <w:p w14:paraId="22BA6C43" w14:textId="77777777" w:rsidR="00E143EE" w:rsidRDefault="000031CE" w:rsidP="00CA4EB2">
            <w:pPr>
              <w:spacing w:line="180" w:lineRule="exact"/>
              <w:jc w:val="right"/>
              <w:rPr>
                <w:color w:val="000000"/>
                <w:sz w:val="20"/>
                <w:szCs w:val="20"/>
              </w:rPr>
            </w:pPr>
            <w:r>
              <w:rPr>
                <w:color w:val="000000"/>
                <w:sz w:val="20"/>
                <w:szCs w:val="20"/>
              </w:rPr>
              <w:t>7</w:t>
            </w:r>
          </w:p>
        </w:tc>
        <w:tc>
          <w:tcPr>
            <w:tcW w:w="1560" w:type="dxa"/>
          </w:tcPr>
          <w:p w14:paraId="64D7FEC2" w14:textId="77777777" w:rsidR="00E143EE" w:rsidRPr="00990AC6" w:rsidRDefault="00720605" w:rsidP="00720605">
            <w:pPr>
              <w:spacing w:line="180" w:lineRule="exact"/>
              <w:ind w:right="-108"/>
              <w:jc w:val="center"/>
              <w:rPr>
                <w:color w:val="000000"/>
                <w:sz w:val="20"/>
                <w:szCs w:val="20"/>
              </w:rPr>
            </w:pPr>
            <w:proofErr w:type="spellStart"/>
            <w:r>
              <w:rPr>
                <w:color w:val="000000"/>
                <w:sz w:val="20"/>
                <w:szCs w:val="20"/>
              </w:rPr>
              <w:t>д.Столпище</w:t>
            </w:r>
            <w:proofErr w:type="spellEnd"/>
            <w:r w:rsidR="00E143EE" w:rsidRPr="00990AC6">
              <w:rPr>
                <w:color w:val="000000"/>
                <w:sz w:val="20"/>
                <w:szCs w:val="20"/>
              </w:rPr>
              <w:t xml:space="preserve"> </w:t>
            </w:r>
            <w:proofErr w:type="spellStart"/>
            <w:r>
              <w:rPr>
                <w:color w:val="000000"/>
                <w:sz w:val="20"/>
                <w:szCs w:val="20"/>
              </w:rPr>
              <w:t>ул.Коммунистическая</w:t>
            </w:r>
            <w:proofErr w:type="spellEnd"/>
            <w:r w:rsidR="00E143EE" w:rsidRPr="00990AC6">
              <w:rPr>
                <w:color w:val="000000"/>
                <w:sz w:val="20"/>
                <w:szCs w:val="20"/>
              </w:rPr>
              <w:t xml:space="preserve"> д.</w:t>
            </w:r>
            <w:r>
              <w:rPr>
                <w:color w:val="000000"/>
                <w:sz w:val="20"/>
                <w:szCs w:val="20"/>
              </w:rPr>
              <w:t>43</w:t>
            </w:r>
          </w:p>
        </w:tc>
        <w:tc>
          <w:tcPr>
            <w:tcW w:w="1701" w:type="dxa"/>
          </w:tcPr>
          <w:p w14:paraId="4D555010" w14:textId="77777777" w:rsidR="00E143EE" w:rsidRPr="00990AC6" w:rsidRDefault="00720605" w:rsidP="00ED79CF">
            <w:pPr>
              <w:spacing w:line="180" w:lineRule="exact"/>
              <w:rPr>
                <w:color w:val="000000"/>
                <w:sz w:val="20"/>
                <w:szCs w:val="20"/>
              </w:rPr>
            </w:pPr>
            <w:proofErr w:type="spellStart"/>
            <w:r>
              <w:rPr>
                <w:color w:val="000000"/>
                <w:sz w:val="20"/>
                <w:szCs w:val="20"/>
              </w:rPr>
              <w:t>Цед</w:t>
            </w:r>
            <w:proofErr w:type="spellEnd"/>
            <w:r>
              <w:rPr>
                <w:color w:val="000000"/>
                <w:sz w:val="20"/>
                <w:szCs w:val="20"/>
              </w:rPr>
              <w:t xml:space="preserve"> Владимир Алексеевич      </w:t>
            </w:r>
            <w:proofErr w:type="spellStart"/>
            <w:r>
              <w:rPr>
                <w:color w:val="000000"/>
                <w:sz w:val="20"/>
                <w:szCs w:val="20"/>
              </w:rPr>
              <w:t>Цед</w:t>
            </w:r>
            <w:proofErr w:type="spellEnd"/>
            <w:r>
              <w:rPr>
                <w:color w:val="000000"/>
                <w:sz w:val="20"/>
                <w:szCs w:val="20"/>
              </w:rPr>
              <w:t xml:space="preserve"> Алексей Алексеевич</w:t>
            </w:r>
          </w:p>
        </w:tc>
        <w:tc>
          <w:tcPr>
            <w:tcW w:w="850" w:type="dxa"/>
          </w:tcPr>
          <w:p w14:paraId="5CED4BC1" w14:textId="77777777" w:rsidR="00E143EE" w:rsidRPr="00990AC6" w:rsidRDefault="00720605" w:rsidP="00ED79CF">
            <w:pPr>
              <w:spacing w:line="180" w:lineRule="exact"/>
              <w:jc w:val="center"/>
              <w:rPr>
                <w:color w:val="000000"/>
                <w:sz w:val="20"/>
                <w:szCs w:val="20"/>
              </w:rPr>
            </w:pPr>
            <w:r>
              <w:rPr>
                <w:color w:val="000000"/>
                <w:sz w:val="20"/>
                <w:szCs w:val="20"/>
              </w:rPr>
              <w:t>8</w:t>
            </w:r>
            <w:r w:rsidR="00E143EE" w:rsidRPr="00990AC6">
              <w:rPr>
                <w:color w:val="000000"/>
                <w:sz w:val="20"/>
                <w:szCs w:val="20"/>
              </w:rPr>
              <w:t xml:space="preserve"> лет</w:t>
            </w:r>
          </w:p>
        </w:tc>
        <w:tc>
          <w:tcPr>
            <w:tcW w:w="1134" w:type="dxa"/>
          </w:tcPr>
          <w:p w14:paraId="16801211" w14:textId="77777777" w:rsidR="00E143EE" w:rsidRPr="003F60C7" w:rsidRDefault="00E143EE" w:rsidP="00720605">
            <w:pPr>
              <w:spacing w:line="180" w:lineRule="exact"/>
              <w:jc w:val="center"/>
              <w:rPr>
                <w:color w:val="000000"/>
                <w:sz w:val="20"/>
                <w:szCs w:val="20"/>
                <w:vertAlign w:val="superscript"/>
              </w:rPr>
            </w:pPr>
            <w:r>
              <w:rPr>
                <w:color w:val="000000"/>
                <w:sz w:val="20"/>
                <w:szCs w:val="20"/>
              </w:rPr>
              <w:t>4</w:t>
            </w:r>
            <w:r w:rsidR="00720605">
              <w:rPr>
                <w:color w:val="000000"/>
                <w:sz w:val="20"/>
                <w:szCs w:val="20"/>
              </w:rPr>
              <w:t>,73</w:t>
            </w:r>
            <w:r w:rsidRPr="00990AC6">
              <w:rPr>
                <w:color w:val="000000"/>
                <w:sz w:val="20"/>
                <w:szCs w:val="20"/>
              </w:rPr>
              <w:t xml:space="preserve"> м х </w:t>
            </w:r>
            <w:r w:rsidR="00720605">
              <w:rPr>
                <w:color w:val="000000"/>
                <w:sz w:val="20"/>
                <w:szCs w:val="20"/>
              </w:rPr>
              <w:t>10</w:t>
            </w:r>
            <w:r w:rsidRPr="00990AC6">
              <w:rPr>
                <w:color w:val="000000"/>
                <w:sz w:val="20"/>
                <w:szCs w:val="20"/>
              </w:rPr>
              <w:t xml:space="preserve"> м                </w:t>
            </w:r>
            <w:r w:rsidR="00720605">
              <w:rPr>
                <w:color w:val="000000"/>
                <w:sz w:val="20"/>
                <w:szCs w:val="20"/>
              </w:rPr>
              <w:t>47,3</w:t>
            </w:r>
            <w:r w:rsidRPr="00990AC6">
              <w:rPr>
                <w:color w:val="000000"/>
                <w:sz w:val="20"/>
                <w:szCs w:val="20"/>
              </w:rPr>
              <w:t xml:space="preserve"> м</w:t>
            </w:r>
            <w:r>
              <w:rPr>
                <w:color w:val="000000"/>
                <w:sz w:val="20"/>
                <w:szCs w:val="20"/>
                <w:vertAlign w:val="superscript"/>
              </w:rPr>
              <w:t>2</w:t>
            </w:r>
          </w:p>
        </w:tc>
        <w:tc>
          <w:tcPr>
            <w:tcW w:w="709" w:type="dxa"/>
          </w:tcPr>
          <w:p w14:paraId="4A41DFAE" w14:textId="77777777" w:rsidR="00E143EE" w:rsidRPr="00990AC6" w:rsidRDefault="00E143EE" w:rsidP="00720605">
            <w:pPr>
              <w:spacing w:line="180" w:lineRule="exact"/>
              <w:jc w:val="center"/>
              <w:rPr>
                <w:color w:val="000000"/>
                <w:sz w:val="20"/>
                <w:szCs w:val="20"/>
              </w:rPr>
            </w:pPr>
            <w:r w:rsidRPr="00990AC6">
              <w:rPr>
                <w:color w:val="000000"/>
                <w:sz w:val="20"/>
                <w:szCs w:val="20"/>
              </w:rPr>
              <w:t>19</w:t>
            </w:r>
            <w:r>
              <w:rPr>
                <w:color w:val="000000"/>
                <w:sz w:val="20"/>
                <w:szCs w:val="20"/>
              </w:rPr>
              <w:t>3</w:t>
            </w:r>
            <w:r w:rsidR="00720605">
              <w:rPr>
                <w:color w:val="000000"/>
                <w:sz w:val="20"/>
                <w:szCs w:val="20"/>
              </w:rPr>
              <w:t>8</w:t>
            </w:r>
          </w:p>
        </w:tc>
        <w:tc>
          <w:tcPr>
            <w:tcW w:w="1134" w:type="dxa"/>
          </w:tcPr>
          <w:p w14:paraId="5C2EF751" w14:textId="77777777" w:rsidR="00E143EE" w:rsidRPr="00990AC6" w:rsidRDefault="00720605" w:rsidP="00ED79CF">
            <w:pPr>
              <w:spacing w:line="180" w:lineRule="exact"/>
              <w:jc w:val="center"/>
              <w:rPr>
                <w:color w:val="000000"/>
                <w:sz w:val="20"/>
                <w:szCs w:val="20"/>
              </w:rPr>
            </w:pPr>
            <w:r>
              <w:rPr>
                <w:color w:val="000000"/>
                <w:sz w:val="20"/>
                <w:szCs w:val="20"/>
              </w:rPr>
              <w:t>бревно</w:t>
            </w:r>
          </w:p>
        </w:tc>
        <w:tc>
          <w:tcPr>
            <w:tcW w:w="1418" w:type="dxa"/>
          </w:tcPr>
          <w:p w14:paraId="10D2C7DA" w14:textId="77777777" w:rsidR="00E143EE" w:rsidRPr="00990AC6" w:rsidRDefault="00E143EE" w:rsidP="00ED79CF">
            <w:pPr>
              <w:spacing w:line="180" w:lineRule="exact"/>
              <w:jc w:val="center"/>
              <w:rPr>
                <w:color w:val="000000"/>
                <w:sz w:val="20"/>
                <w:szCs w:val="20"/>
              </w:rPr>
            </w:pPr>
            <w:r w:rsidRPr="00990AC6">
              <w:rPr>
                <w:color w:val="000000"/>
                <w:sz w:val="20"/>
                <w:szCs w:val="20"/>
              </w:rPr>
              <w:t>одноэтажный</w:t>
            </w:r>
          </w:p>
        </w:tc>
        <w:tc>
          <w:tcPr>
            <w:tcW w:w="1275" w:type="dxa"/>
          </w:tcPr>
          <w:p w14:paraId="0149BF7B" w14:textId="77777777" w:rsidR="00E143EE" w:rsidRPr="00990AC6" w:rsidRDefault="00E143EE" w:rsidP="00ED79CF">
            <w:pPr>
              <w:spacing w:line="180" w:lineRule="exact"/>
              <w:jc w:val="center"/>
              <w:rPr>
                <w:color w:val="000000"/>
                <w:sz w:val="20"/>
                <w:szCs w:val="20"/>
              </w:rPr>
            </w:pPr>
            <w:r w:rsidRPr="00990AC6">
              <w:rPr>
                <w:color w:val="000000"/>
                <w:sz w:val="20"/>
                <w:szCs w:val="20"/>
              </w:rPr>
              <w:t>отсутствует</w:t>
            </w:r>
          </w:p>
        </w:tc>
        <w:tc>
          <w:tcPr>
            <w:tcW w:w="1134" w:type="dxa"/>
          </w:tcPr>
          <w:p w14:paraId="05437787" w14:textId="77777777" w:rsidR="00E143EE" w:rsidRPr="00990AC6" w:rsidRDefault="00720605" w:rsidP="00ED79CF">
            <w:pPr>
              <w:spacing w:line="180" w:lineRule="exact"/>
              <w:jc w:val="center"/>
              <w:rPr>
                <w:color w:val="000000"/>
                <w:sz w:val="20"/>
                <w:szCs w:val="20"/>
              </w:rPr>
            </w:pPr>
            <w:r>
              <w:rPr>
                <w:color w:val="000000"/>
                <w:sz w:val="20"/>
                <w:szCs w:val="20"/>
              </w:rPr>
              <w:t>сарай   баня</w:t>
            </w:r>
          </w:p>
        </w:tc>
        <w:tc>
          <w:tcPr>
            <w:tcW w:w="1418" w:type="dxa"/>
          </w:tcPr>
          <w:p w14:paraId="084D1F1C" w14:textId="77777777" w:rsidR="00E143EE" w:rsidRPr="00990AC6" w:rsidRDefault="00720605" w:rsidP="00ED79CF">
            <w:pPr>
              <w:spacing w:line="180" w:lineRule="exact"/>
              <w:jc w:val="center"/>
              <w:rPr>
                <w:color w:val="000000"/>
                <w:sz w:val="20"/>
                <w:szCs w:val="20"/>
              </w:rPr>
            </w:pPr>
            <w:r>
              <w:rPr>
                <w:color w:val="000000"/>
                <w:sz w:val="20"/>
                <w:szCs w:val="20"/>
              </w:rPr>
              <w:t>нет</w:t>
            </w:r>
          </w:p>
        </w:tc>
        <w:tc>
          <w:tcPr>
            <w:tcW w:w="1276" w:type="dxa"/>
          </w:tcPr>
          <w:p w14:paraId="11AF2277" w14:textId="77777777" w:rsidR="00E143EE" w:rsidRPr="00990AC6" w:rsidRDefault="00E143EE" w:rsidP="00ED79CF">
            <w:pPr>
              <w:spacing w:line="180" w:lineRule="exact"/>
              <w:jc w:val="center"/>
              <w:rPr>
                <w:color w:val="000000"/>
                <w:sz w:val="20"/>
                <w:szCs w:val="20"/>
              </w:rPr>
            </w:pPr>
            <w:r w:rsidRPr="00990AC6">
              <w:rPr>
                <w:color w:val="000000"/>
                <w:sz w:val="20"/>
                <w:szCs w:val="20"/>
              </w:rPr>
              <w:t>право не зарегистрировано</w:t>
            </w:r>
          </w:p>
        </w:tc>
        <w:tc>
          <w:tcPr>
            <w:tcW w:w="1842" w:type="dxa"/>
          </w:tcPr>
          <w:p w14:paraId="06C9E6AA" w14:textId="77777777" w:rsidR="00E143EE" w:rsidRDefault="00E143EE" w:rsidP="00CA4EB2">
            <w:pPr>
              <w:ind w:left="-108"/>
            </w:pPr>
            <w:r w:rsidRPr="000A71CA">
              <w:rPr>
                <w:noProof/>
                <w:lang w:eastAsia="ru-RU"/>
              </w:rPr>
              <w:drawing>
                <wp:inline distT="0" distB="0" distL="0" distR="0" wp14:anchorId="1E96C442" wp14:editId="18F3D858">
                  <wp:extent cx="1209675" cy="1009650"/>
                  <wp:effectExtent l="0" t="0" r="0" b="0"/>
                  <wp:docPr id="17"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379" cy="1011072"/>
                          </a:xfrm>
                          <a:prstGeom prst="rect">
                            <a:avLst/>
                          </a:prstGeom>
                        </pic:spPr>
                      </pic:pic>
                    </a:graphicData>
                  </a:graphic>
                </wp:inline>
              </w:drawing>
            </w:r>
          </w:p>
        </w:tc>
      </w:tr>
      <w:tr w:rsidR="00E143EE" w14:paraId="2B8BE680" w14:textId="77777777" w:rsidTr="00C82E42">
        <w:trPr>
          <w:trHeight w:val="1651"/>
        </w:trPr>
        <w:tc>
          <w:tcPr>
            <w:tcW w:w="425" w:type="dxa"/>
          </w:tcPr>
          <w:p w14:paraId="1DC47FB9" w14:textId="77777777" w:rsidR="00E143EE" w:rsidRDefault="000031CE" w:rsidP="00CA4EB2">
            <w:pPr>
              <w:spacing w:line="180" w:lineRule="exact"/>
              <w:jc w:val="right"/>
              <w:rPr>
                <w:color w:val="000000"/>
                <w:sz w:val="20"/>
                <w:szCs w:val="20"/>
              </w:rPr>
            </w:pPr>
            <w:r>
              <w:rPr>
                <w:color w:val="000000"/>
                <w:sz w:val="20"/>
                <w:szCs w:val="20"/>
              </w:rPr>
              <w:t>8</w:t>
            </w:r>
          </w:p>
        </w:tc>
        <w:tc>
          <w:tcPr>
            <w:tcW w:w="1560" w:type="dxa"/>
          </w:tcPr>
          <w:p w14:paraId="166497D6" w14:textId="77777777" w:rsidR="00E143EE" w:rsidRPr="00990AC6" w:rsidRDefault="00E143EE" w:rsidP="00720605">
            <w:pPr>
              <w:spacing w:line="180" w:lineRule="exact"/>
              <w:ind w:right="-108"/>
              <w:jc w:val="center"/>
              <w:rPr>
                <w:color w:val="000000"/>
                <w:sz w:val="20"/>
                <w:szCs w:val="20"/>
              </w:rPr>
            </w:pPr>
            <w:proofErr w:type="spellStart"/>
            <w:r w:rsidRPr="00990AC6">
              <w:rPr>
                <w:color w:val="000000"/>
                <w:sz w:val="20"/>
                <w:szCs w:val="20"/>
              </w:rPr>
              <w:t>д.</w:t>
            </w:r>
            <w:r w:rsidR="00720605">
              <w:rPr>
                <w:color w:val="000000"/>
                <w:sz w:val="20"/>
                <w:szCs w:val="20"/>
              </w:rPr>
              <w:t>Козуличи</w:t>
            </w:r>
            <w:proofErr w:type="spellEnd"/>
            <w:r w:rsidRPr="00990AC6">
              <w:rPr>
                <w:color w:val="000000"/>
                <w:sz w:val="20"/>
                <w:szCs w:val="20"/>
              </w:rPr>
              <w:t xml:space="preserve">, </w:t>
            </w:r>
            <w:proofErr w:type="spellStart"/>
            <w:r w:rsidRPr="00990AC6">
              <w:rPr>
                <w:color w:val="000000"/>
                <w:sz w:val="20"/>
                <w:szCs w:val="20"/>
              </w:rPr>
              <w:t>ул.</w:t>
            </w:r>
            <w:r w:rsidR="00720605">
              <w:rPr>
                <w:color w:val="000000"/>
                <w:sz w:val="20"/>
                <w:szCs w:val="20"/>
              </w:rPr>
              <w:t>Октябрьская</w:t>
            </w:r>
            <w:proofErr w:type="spellEnd"/>
            <w:r w:rsidR="00720605">
              <w:rPr>
                <w:color w:val="000000"/>
                <w:sz w:val="20"/>
                <w:szCs w:val="20"/>
              </w:rPr>
              <w:t>, д.176</w:t>
            </w:r>
          </w:p>
        </w:tc>
        <w:tc>
          <w:tcPr>
            <w:tcW w:w="1701" w:type="dxa"/>
          </w:tcPr>
          <w:p w14:paraId="2C219834" w14:textId="77777777" w:rsidR="00E143EE" w:rsidRPr="00990AC6" w:rsidRDefault="00720605" w:rsidP="000039E6">
            <w:pPr>
              <w:spacing w:line="180" w:lineRule="exact"/>
              <w:rPr>
                <w:color w:val="000000"/>
                <w:sz w:val="20"/>
                <w:szCs w:val="20"/>
              </w:rPr>
            </w:pPr>
            <w:proofErr w:type="spellStart"/>
            <w:r>
              <w:rPr>
                <w:color w:val="000000"/>
                <w:sz w:val="20"/>
                <w:szCs w:val="20"/>
              </w:rPr>
              <w:t>Филичёнок</w:t>
            </w:r>
            <w:proofErr w:type="spellEnd"/>
            <w:r>
              <w:rPr>
                <w:color w:val="000000"/>
                <w:sz w:val="20"/>
                <w:szCs w:val="20"/>
              </w:rPr>
              <w:t xml:space="preserve"> Надежда </w:t>
            </w:r>
            <w:proofErr w:type="spellStart"/>
            <w:r>
              <w:rPr>
                <w:color w:val="000000"/>
                <w:sz w:val="20"/>
                <w:szCs w:val="20"/>
              </w:rPr>
              <w:t>Фадеевна</w:t>
            </w:r>
            <w:proofErr w:type="spellEnd"/>
          </w:p>
        </w:tc>
        <w:tc>
          <w:tcPr>
            <w:tcW w:w="850" w:type="dxa"/>
          </w:tcPr>
          <w:p w14:paraId="1FD8C3DB" w14:textId="77777777" w:rsidR="00E143EE" w:rsidRPr="00990AC6" w:rsidRDefault="00720605" w:rsidP="00ED79CF">
            <w:pPr>
              <w:spacing w:line="180" w:lineRule="exact"/>
              <w:jc w:val="center"/>
              <w:rPr>
                <w:color w:val="000000"/>
                <w:sz w:val="20"/>
                <w:szCs w:val="20"/>
              </w:rPr>
            </w:pPr>
            <w:r>
              <w:rPr>
                <w:color w:val="000000"/>
                <w:sz w:val="20"/>
                <w:szCs w:val="20"/>
              </w:rPr>
              <w:t>8</w:t>
            </w:r>
            <w:r w:rsidR="00E143EE">
              <w:rPr>
                <w:color w:val="000000"/>
                <w:sz w:val="20"/>
                <w:szCs w:val="20"/>
              </w:rPr>
              <w:t xml:space="preserve"> </w:t>
            </w:r>
            <w:r w:rsidR="00E143EE" w:rsidRPr="00990AC6">
              <w:rPr>
                <w:color w:val="000000"/>
                <w:sz w:val="20"/>
                <w:szCs w:val="20"/>
              </w:rPr>
              <w:t>лет</w:t>
            </w:r>
          </w:p>
        </w:tc>
        <w:tc>
          <w:tcPr>
            <w:tcW w:w="1134" w:type="dxa"/>
          </w:tcPr>
          <w:p w14:paraId="59DE6E8A" w14:textId="77777777" w:rsidR="00E143EE" w:rsidRPr="003F60C7" w:rsidRDefault="00E143EE" w:rsidP="00720605">
            <w:pPr>
              <w:spacing w:line="180" w:lineRule="exact"/>
              <w:jc w:val="center"/>
              <w:rPr>
                <w:color w:val="000000"/>
                <w:sz w:val="20"/>
                <w:szCs w:val="20"/>
                <w:vertAlign w:val="superscript"/>
              </w:rPr>
            </w:pPr>
            <w:r>
              <w:rPr>
                <w:color w:val="000000"/>
                <w:sz w:val="20"/>
                <w:szCs w:val="20"/>
              </w:rPr>
              <w:t>5</w:t>
            </w:r>
            <w:r w:rsidRPr="00990AC6">
              <w:rPr>
                <w:color w:val="000000"/>
                <w:sz w:val="20"/>
                <w:szCs w:val="20"/>
              </w:rPr>
              <w:t xml:space="preserve"> м х </w:t>
            </w:r>
            <w:r w:rsidR="00720605">
              <w:rPr>
                <w:color w:val="000000"/>
                <w:sz w:val="20"/>
                <w:szCs w:val="20"/>
              </w:rPr>
              <w:t>6,6</w:t>
            </w:r>
            <w:r w:rsidRPr="00990AC6">
              <w:rPr>
                <w:color w:val="000000"/>
                <w:sz w:val="20"/>
                <w:szCs w:val="20"/>
              </w:rPr>
              <w:t xml:space="preserve"> м             3</w:t>
            </w:r>
            <w:r w:rsidR="00720605">
              <w:rPr>
                <w:color w:val="000000"/>
                <w:sz w:val="20"/>
                <w:szCs w:val="20"/>
              </w:rPr>
              <w:t>3</w:t>
            </w:r>
            <w:r w:rsidRPr="00990AC6">
              <w:rPr>
                <w:color w:val="000000"/>
                <w:sz w:val="20"/>
                <w:szCs w:val="20"/>
              </w:rPr>
              <w:t xml:space="preserve"> м</w:t>
            </w:r>
            <w:r>
              <w:rPr>
                <w:color w:val="000000"/>
                <w:sz w:val="20"/>
                <w:szCs w:val="20"/>
                <w:vertAlign w:val="superscript"/>
              </w:rPr>
              <w:t>2</w:t>
            </w:r>
          </w:p>
        </w:tc>
        <w:tc>
          <w:tcPr>
            <w:tcW w:w="709" w:type="dxa"/>
          </w:tcPr>
          <w:p w14:paraId="454396FF" w14:textId="77777777" w:rsidR="00E143EE" w:rsidRPr="00990AC6" w:rsidRDefault="00E143EE" w:rsidP="00720605">
            <w:pPr>
              <w:spacing w:line="180" w:lineRule="exact"/>
              <w:jc w:val="center"/>
              <w:rPr>
                <w:color w:val="000000"/>
                <w:sz w:val="20"/>
                <w:szCs w:val="20"/>
              </w:rPr>
            </w:pPr>
            <w:r w:rsidRPr="00990AC6">
              <w:rPr>
                <w:color w:val="000000"/>
                <w:sz w:val="20"/>
                <w:szCs w:val="20"/>
              </w:rPr>
              <w:t>19</w:t>
            </w:r>
            <w:r w:rsidR="00720605">
              <w:rPr>
                <w:color w:val="000000"/>
                <w:sz w:val="20"/>
                <w:szCs w:val="20"/>
              </w:rPr>
              <w:t>64</w:t>
            </w:r>
          </w:p>
        </w:tc>
        <w:tc>
          <w:tcPr>
            <w:tcW w:w="1134" w:type="dxa"/>
          </w:tcPr>
          <w:p w14:paraId="4D049FEF" w14:textId="77777777" w:rsidR="00E143EE" w:rsidRPr="00990AC6" w:rsidRDefault="00720605" w:rsidP="00ED79CF">
            <w:pPr>
              <w:spacing w:line="180" w:lineRule="exact"/>
              <w:jc w:val="center"/>
              <w:rPr>
                <w:color w:val="000000"/>
                <w:sz w:val="20"/>
                <w:szCs w:val="20"/>
              </w:rPr>
            </w:pPr>
            <w:r>
              <w:rPr>
                <w:color w:val="000000"/>
                <w:sz w:val="20"/>
                <w:szCs w:val="20"/>
              </w:rPr>
              <w:t>бревно</w:t>
            </w:r>
          </w:p>
        </w:tc>
        <w:tc>
          <w:tcPr>
            <w:tcW w:w="1418" w:type="dxa"/>
          </w:tcPr>
          <w:p w14:paraId="457871DC" w14:textId="77777777" w:rsidR="00E143EE" w:rsidRPr="00990AC6" w:rsidRDefault="00E143EE" w:rsidP="00ED79CF">
            <w:pPr>
              <w:spacing w:line="180" w:lineRule="exact"/>
              <w:jc w:val="center"/>
              <w:rPr>
                <w:color w:val="000000"/>
                <w:sz w:val="20"/>
                <w:szCs w:val="20"/>
              </w:rPr>
            </w:pPr>
            <w:r w:rsidRPr="00990AC6">
              <w:rPr>
                <w:color w:val="000000"/>
                <w:sz w:val="20"/>
                <w:szCs w:val="20"/>
              </w:rPr>
              <w:t>одноэтажный</w:t>
            </w:r>
          </w:p>
        </w:tc>
        <w:tc>
          <w:tcPr>
            <w:tcW w:w="1275" w:type="dxa"/>
          </w:tcPr>
          <w:p w14:paraId="38B4DD30" w14:textId="77777777" w:rsidR="00E143EE" w:rsidRPr="00990AC6" w:rsidRDefault="00E143EE" w:rsidP="00ED79CF">
            <w:pPr>
              <w:spacing w:line="180" w:lineRule="exact"/>
              <w:jc w:val="center"/>
              <w:rPr>
                <w:color w:val="000000"/>
                <w:sz w:val="20"/>
                <w:szCs w:val="20"/>
              </w:rPr>
            </w:pPr>
            <w:r w:rsidRPr="00990AC6">
              <w:rPr>
                <w:color w:val="000000"/>
                <w:sz w:val="20"/>
                <w:szCs w:val="20"/>
              </w:rPr>
              <w:t>отсутствует</w:t>
            </w:r>
          </w:p>
        </w:tc>
        <w:tc>
          <w:tcPr>
            <w:tcW w:w="1134" w:type="dxa"/>
          </w:tcPr>
          <w:p w14:paraId="0D96533B" w14:textId="77777777" w:rsidR="00E143EE" w:rsidRPr="00990AC6" w:rsidRDefault="00F778C7" w:rsidP="00ED79CF">
            <w:pPr>
              <w:spacing w:line="180" w:lineRule="exact"/>
              <w:jc w:val="center"/>
              <w:rPr>
                <w:color w:val="000000"/>
                <w:sz w:val="20"/>
                <w:szCs w:val="20"/>
              </w:rPr>
            </w:pPr>
            <w:r>
              <w:rPr>
                <w:color w:val="000000"/>
                <w:sz w:val="20"/>
                <w:szCs w:val="20"/>
              </w:rPr>
              <w:t>сарай  погреб колодец</w:t>
            </w:r>
          </w:p>
        </w:tc>
        <w:tc>
          <w:tcPr>
            <w:tcW w:w="1418" w:type="dxa"/>
          </w:tcPr>
          <w:p w14:paraId="5B03BB46" w14:textId="77777777" w:rsidR="00E143EE" w:rsidRPr="00990AC6" w:rsidRDefault="00E143EE" w:rsidP="00ED79CF">
            <w:pPr>
              <w:spacing w:line="180" w:lineRule="exact"/>
              <w:jc w:val="center"/>
              <w:rPr>
                <w:color w:val="000000"/>
                <w:sz w:val="20"/>
                <w:szCs w:val="20"/>
              </w:rPr>
            </w:pPr>
            <w:r>
              <w:rPr>
                <w:color w:val="000000"/>
                <w:sz w:val="20"/>
                <w:szCs w:val="20"/>
              </w:rPr>
              <w:t>нет</w:t>
            </w:r>
          </w:p>
        </w:tc>
        <w:tc>
          <w:tcPr>
            <w:tcW w:w="1276" w:type="dxa"/>
          </w:tcPr>
          <w:p w14:paraId="39345927" w14:textId="77777777" w:rsidR="00E143EE" w:rsidRPr="00990AC6" w:rsidRDefault="00E143EE" w:rsidP="00ED79CF">
            <w:pPr>
              <w:spacing w:line="180" w:lineRule="exact"/>
              <w:jc w:val="center"/>
              <w:rPr>
                <w:color w:val="000000"/>
                <w:sz w:val="20"/>
                <w:szCs w:val="20"/>
              </w:rPr>
            </w:pPr>
            <w:r w:rsidRPr="00990AC6">
              <w:rPr>
                <w:color w:val="000000"/>
                <w:sz w:val="20"/>
                <w:szCs w:val="20"/>
              </w:rPr>
              <w:t>право не зарегистрировано</w:t>
            </w:r>
          </w:p>
        </w:tc>
        <w:tc>
          <w:tcPr>
            <w:tcW w:w="1842" w:type="dxa"/>
          </w:tcPr>
          <w:p w14:paraId="284CF626" w14:textId="77777777" w:rsidR="00E143EE" w:rsidRDefault="00E143EE" w:rsidP="00CA4EB2">
            <w:pPr>
              <w:ind w:left="-108"/>
            </w:pPr>
            <w:r w:rsidRPr="000A71CA">
              <w:rPr>
                <w:noProof/>
                <w:lang w:eastAsia="ru-RU"/>
              </w:rPr>
              <w:drawing>
                <wp:inline distT="0" distB="0" distL="0" distR="0" wp14:anchorId="5DBF5C91" wp14:editId="114F1426">
                  <wp:extent cx="1209887" cy="1019175"/>
                  <wp:effectExtent l="0" t="0" r="0" b="0"/>
                  <wp:docPr id="19" name="Рисунок 14"/>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2227" cy="1021146"/>
                          </a:xfrm>
                          <a:prstGeom prst="rect">
                            <a:avLst/>
                          </a:prstGeom>
                        </pic:spPr>
                      </pic:pic>
                    </a:graphicData>
                  </a:graphic>
                </wp:inline>
              </w:drawing>
            </w:r>
          </w:p>
        </w:tc>
      </w:tr>
    </w:tbl>
    <w:p w14:paraId="3116760C" w14:textId="77777777" w:rsidR="000031CE" w:rsidRDefault="000031CE" w:rsidP="00E143EE">
      <w:pPr>
        <w:spacing w:after="0" w:line="240" w:lineRule="auto"/>
        <w:ind w:left="-567" w:right="-737" w:firstLine="425"/>
        <w:jc w:val="both"/>
      </w:pPr>
    </w:p>
    <w:p w14:paraId="45BB7104" w14:textId="77777777" w:rsidR="00E143EE" w:rsidRDefault="00E143EE" w:rsidP="00E143EE">
      <w:pPr>
        <w:spacing w:after="0" w:line="240" w:lineRule="auto"/>
        <w:ind w:left="-567" w:right="-737" w:firstLine="425"/>
        <w:jc w:val="both"/>
      </w:pPr>
      <w:r>
        <w:t xml:space="preserve">Заинтересованным лицам (правообладателям) указанных жилых домов в течение 2 месяцев со дня опубликования данного извещения необходимо письменно уведомить в установленной законодательством форме Мышковичский сельский исполнительный комитет, (213931 Могилёвская  обл., г.Кировск, ул. Орловского, 40,  8-02237-77561, 8-02237-77562, </w:t>
      </w:r>
      <w:proofErr w:type="spellStart"/>
      <w:r>
        <w:t>e-mail</w:t>
      </w:r>
      <w:proofErr w:type="spellEnd"/>
      <w:r>
        <w:t>: kirovsk-myshk@mogilev.by) о намерении использовать жилой дом для проживания  с приложением копий документов, подтверждающих право владения и пользования жилым домом; копии документа, удостоверяющего личность, а также в течение одного года принять меры по приведению жилого дома и земельного участка в пригодное состояние.</w:t>
      </w:r>
    </w:p>
    <w:p w14:paraId="42EB8B4F" w14:textId="77777777" w:rsidR="00E143EE" w:rsidRDefault="00E143EE" w:rsidP="00E143EE">
      <w:pPr>
        <w:spacing w:after="0" w:line="240" w:lineRule="auto"/>
        <w:ind w:left="-567" w:right="-737" w:firstLine="425"/>
        <w:jc w:val="both"/>
      </w:pPr>
      <w:r>
        <w:t>В  случае отказа от прав на указанный жилой дом предоставляется письменное заявление (согласие) на его снос. Заявление (согласие) на снос жилого дома должно быть  подано лично либо подлинность подписи лица на нем должна быть засвидетельствована нотариально.</w:t>
      </w:r>
    </w:p>
    <w:p w14:paraId="614C1BE8" w14:textId="77777777" w:rsidR="009E7C44" w:rsidRDefault="00E143EE" w:rsidP="0079431E">
      <w:pPr>
        <w:spacing w:after="0" w:line="240" w:lineRule="auto"/>
        <w:ind w:left="-567" w:right="-737" w:firstLine="425"/>
        <w:jc w:val="both"/>
      </w:pPr>
      <w:r>
        <w:t>Не предоставление письменного уведомления о намерении использовать дом является отказом от права собственности на жилой дом.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административно-территориальной единице</w:t>
      </w:r>
      <w:r w:rsidR="006765BF">
        <w:t>.</w:t>
      </w:r>
    </w:p>
    <w:p w14:paraId="3FD774B0" w14:textId="77777777" w:rsidR="006765BF" w:rsidRDefault="006765BF" w:rsidP="0079431E">
      <w:pPr>
        <w:spacing w:after="0" w:line="240" w:lineRule="auto"/>
        <w:ind w:left="-567" w:right="-737" w:firstLine="425"/>
        <w:jc w:val="both"/>
      </w:pPr>
      <w:r>
        <w:t xml:space="preserve">Об имеющихся сведениях о правообладателях жилых домов и их местонахождении просьба уведомлять </w:t>
      </w:r>
      <w:proofErr w:type="spellStart"/>
      <w:r>
        <w:t>Мышковичский</w:t>
      </w:r>
      <w:proofErr w:type="spellEnd"/>
      <w:r>
        <w:t xml:space="preserve"> сельский исполнительный комитет. Телефоны для справок: 8-02237-77561, 8-02237-77562</w:t>
      </w:r>
    </w:p>
    <w:sectPr w:rsidR="006765BF" w:rsidSect="00990AC6">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EE"/>
    <w:rsid w:val="000031CE"/>
    <w:rsid w:val="000039E6"/>
    <w:rsid w:val="000A79F0"/>
    <w:rsid w:val="000C00E3"/>
    <w:rsid w:val="00261D6A"/>
    <w:rsid w:val="004D3C41"/>
    <w:rsid w:val="004D6C37"/>
    <w:rsid w:val="005E7BCE"/>
    <w:rsid w:val="00607143"/>
    <w:rsid w:val="006765BF"/>
    <w:rsid w:val="00720605"/>
    <w:rsid w:val="0072138E"/>
    <w:rsid w:val="0079431E"/>
    <w:rsid w:val="008C0920"/>
    <w:rsid w:val="00913D06"/>
    <w:rsid w:val="00993B21"/>
    <w:rsid w:val="009E4D57"/>
    <w:rsid w:val="009E7C44"/>
    <w:rsid w:val="00AD1D73"/>
    <w:rsid w:val="00B169D6"/>
    <w:rsid w:val="00B43C35"/>
    <w:rsid w:val="00C82E42"/>
    <w:rsid w:val="00DA3705"/>
    <w:rsid w:val="00E143EE"/>
    <w:rsid w:val="00E871B7"/>
    <w:rsid w:val="00E91D6F"/>
    <w:rsid w:val="00EA5B3F"/>
    <w:rsid w:val="00ED79CF"/>
    <w:rsid w:val="00F7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4125"/>
  <w15:docId w15:val="{4789081E-2572-4196-B11A-D69AAD95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3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43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43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D2B5-1879-438B-B737-93228043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Якушева Елена Викторовна</dc:creator>
  <cp:keywords/>
  <dc:description/>
  <cp:lastModifiedBy>Бажков Михаил Михайлович</cp:lastModifiedBy>
  <cp:revision>2</cp:revision>
  <cp:lastPrinted>2026-06-10T14:26:00Z</cp:lastPrinted>
  <dcterms:created xsi:type="dcterms:W3CDTF">2026-06-19T09:33:00Z</dcterms:created>
  <dcterms:modified xsi:type="dcterms:W3CDTF">2026-06-19T09:33:00Z</dcterms:modified>
</cp:coreProperties>
</file>