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58" w:rsidRPr="00EF711E" w:rsidRDefault="00804358" w:rsidP="00804358">
      <w:pPr>
        <w:shd w:val="clear" w:color="auto" w:fill="FFFFFF" w:themeFill="background1"/>
        <w:spacing w:after="0" w:line="240" w:lineRule="auto"/>
        <w:jc w:val="both"/>
        <w:rPr>
          <w:rFonts w:ascii="Times New Roman" w:eastAsia="Times New Roman" w:hAnsi="Times New Roman" w:cs="Times New Roman"/>
          <w:b/>
          <w:color w:val="1A1A1A"/>
          <w:sz w:val="30"/>
          <w:szCs w:val="30"/>
          <w:lang w:eastAsia="ru-RU"/>
        </w:rPr>
      </w:pPr>
      <w:r w:rsidRPr="00EF711E">
        <w:rPr>
          <w:rFonts w:ascii="Times New Roman" w:eastAsia="Times New Roman" w:hAnsi="Times New Roman" w:cs="Times New Roman"/>
          <w:b/>
          <w:color w:val="1A1A1A"/>
          <w:sz w:val="30"/>
          <w:szCs w:val="30"/>
          <w:lang w:eastAsia="ru-RU"/>
        </w:rPr>
        <w:t xml:space="preserve">О маркировке средствами идентификации </w:t>
      </w:r>
    </w:p>
    <w:p w:rsidR="00804358" w:rsidRPr="00EF711E" w:rsidRDefault="00804358" w:rsidP="00804358">
      <w:pPr>
        <w:shd w:val="clear" w:color="auto" w:fill="FFFFFF" w:themeFill="background1"/>
        <w:spacing w:after="0" w:line="240" w:lineRule="auto"/>
        <w:jc w:val="both"/>
        <w:rPr>
          <w:rFonts w:ascii="Times New Roman" w:eastAsia="Times New Roman" w:hAnsi="Times New Roman" w:cs="Times New Roman"/>
          <w:b/>
          <w:color w:val="1A1A1A"/>
          <w:sz w:val="30"/>
          <w:szCs w:val="30"/>
          <w:lang w:eastAsia="ru-RU"/>
        </w:rPr>
      </w:pPr>
      <w:r w:rsidRPr="00EF711E">
        <w:rPr>
          <w:rFonts w:ascii="Times New Roman" w:eastAsia="Times New Roman" w:hAnsi="Times New Roman" w:cs="Times New Roman"/>
          <w:b/>
          <w:color w:val="1A1A1A"/>
          <w:sz w:val="30"/>
          <w:szCs w:val="30"/>
          <w:lang w:eastAsia="ru-RU"/>
        </w:rPr>
        <w:t xml:space="preserve">отдельных товаров легкой промышленности, </w:t>
      </w:r>
    </w:p>
    <w:p w:rsidR="00804358" w:rsidRPr="00EF711E" w:rsidRDefault="00804358" w:rsidP="00804358">
      <w:pPr>
        <w:shd w:val="clear" w:color="auto" w:fill="FFFFFF" w:themeFill="background1"/>
        <w:spacing w:after="0" w:line="240" w:lineRule="auto"/>
        <w:jc w:val="both"/>
        <w:rPr>
          <w:rFonts w:ascii="Times New Roman" w:eastAsia="Times New Roman" w:hAnsi="Times New Roman" w:cs="Times New Roman"/>
          <w:b/>
          <w:color w:val="1A1A1A"/>
          <w:sz w:val="30"/>
          <w:szCs w:val="30"/>
          <w:lang w:eastAsia="ru-RU"/>
        </w:rPr>
      </w:pPr>
      <w:proofErr w:type="gramStart"/>
      <w:r w:rsidRPr="00EF711E">
        <w:rPr>
          <w:rFonts w:ascii="Times New Roman" w:eastAsia="Times New Roman" w:hAnsi="Times New Roman" w:cs="Times New Roman"/>
          <w:b/>
          <w:color w:val="1A1A1A"/>
          <w:sz w:val="30"/>
          <w:szCs w:val="30"/>
          <w:lang w:eastAsia="ru-RU"/>
        </w:rPr>
        <w:t>поставляемых</w:t>
      </w:r>
      <w:proofErr w:type="gramEnd"/>
      <w:r w:rsidRPr="00EF711E">
        <w:rPr>
          <w:rFonts w:ascii="Times New Roman" w:eastAsia="Times New Roman" w:hAnsi="Times New Roman" w:cs="Times New Roman"/>
          <w:b/>
          <w:color w:val="1A1A1A"/>
          <w:sz w:val="30"/>
          <w:szCs w:val="30"/>
          <w:lang w:eastAsia="ru-RU"/>
        </w:rPr>
        <w:t xml:space="preserve"> в Российскую Федерацию</w:t>
      </w:r>
    </w:p>
    <w:p w:rsidR="00804358" w:rsidRPr="00EF711E" w:rsidRDefault="00804358" w:rsidP="00804358">
      <w:pPr>
        <w:shd w:val="clear" w:color="auto" w:fill="FFFFFF" w:themeFill="background1"/>
        <w:spacing w:after="0" w:line="240" w:lineRule="auto"/>
        <w:jc w:val="both"/>
        <w:rPr>
          <w:rFonts w:ascii="Times New Roman" w:eastAsia="Times New Roman" w:hAnsi="Times New Roman" w:cs="Times New Roman"/>
          <w:color w:val="1A1A1A"/>
          <w:sz w:val="30"/>
          <w:szCs w:val="30"/>
          <w:lang w:eastAsia="ru-RU"/>
        </w:rPr>
      </w:pPr>
    </w:p>
    <w:p w:rsidR="00120F40" w:rsidRPr="00EF711E" w:rsidRDefault="00804358" w:rsidP="00804358">
      <w:pPr>
        <w:shd w:val="clear" w:color="auto" w:fill="FFFFFF" w:themeFill="background1"/>
        <w:spacing w:after="0" w:line="240" w:lineRule="auto"/>
        <w:jc w:val="both"/>
        <w:rPr>
          <w:rFonts w:ascii="Times New Roman" w:eastAsia="Times New Roman" w:hAnsi="Times New Roman" w:cs="Times New Roman"/>
          <w:color w:val="1A1A1A"/>
          <w:sz w:val="30"/>
          <w:szCs w:val="30"/>
          <w:lang w:eastAsia="ru-RU"/>
        </w:rPr>
      </w:pPr>
      <w:r w:rsidRPr="00EF711E">
        <w:rPr>
          <w:rFonts w:ascii="Times New Roman" w:eastAsia="Times New Roman" w:hAnsi="Times New Roman" w:cs="Times New Roman"/>
          <w:color w:val="1A1A1A"/>
          <w:sz w:val="30"/>
          <w:szCs w:val="30"/>
          <w:lang w:eastAsia="ru-RU"/>
        </w:rPr>
        <w:tab/>
      </w:r>
      <w:r w:rsidR="00120F40" w:rsidRPr="00EF711E">
        <w:rPr>
          <w:rFonts w:ascii="Times New Roman" w:eastAsia="Times New Roman" w:hAnsi="Times New Roman" w:cs="Times New Roman"/>
          <w:color w:val="1A1A1A"/>
          <w:sz w:val="30"/>
          <w:szCs w:val="30"/>
          <w:lang w:eastAsia="ru-RU"/>
        </w:rPr>
        <w:t xml:space="preserve">Министерство по налогам и сборам </w:t>
      </w:r>
      <w:r w:rsidRPr="00EF711E">
        <w:rPr>
          <w:rFonts w:ascii="Times New Roman" w:eastAsia="Times New Roman" w:hAnsi="Times New Roman" w:cs="Times New Roman"/>
          <w:color w:val="1A1A1A"/>
          <w:sz w:val="30"/>
          <w:szCs w:val="30"/>
          <w:lang w:eastAsia="ru-RU"/>
        </w:rPr>
        <w:t xml:space="preserve">Республики Беларусь </w:t>
      </w:r>
      <w:r w:rsidR="00120F40" w:rsidRPr="00EF711E">
        <w:rPr>
          <w:rFonts w:ascii="Times New Roman" w:eastAsia="Times New Roman" w:hAnsi="Times New Roman" w:cs="Times New Roman"/>
          <w:color w:val="1A1A1A"/>
          <w:sz w:val="30"/>
          <w:szCs w:val="30"/>
          <w:lang w:eastAsia="ru-RU"/>
        </w:rPr>
        <w:t>в связи с поступающими обращениями субъектов хозяйствования, осуществляющих производство и (или) поставку отдельных товаров легкой промышленности на территори</w:t>
      </w:r>
      <w:r w:rsidRPr="00EF711E">
        <w:rPr>
          <w:rFonts w:ascii="Times New Roman" w:eastAsia="Times New Roman" w:hAnsi="Times New Roman" w:cs="Times New Roman"/>
          <w:color w:val="1A1A1A"/>
          <w:sz w:val="30"/>
          <w:szCs w:val="30"/>
          <w:lang w:eastAsia="ru-RU"/>
        </w:rPr>
        <w:t>ю Российской Федерации</w:t>
      </w:r>
      <w:r w:rsidRPr="00EF711E">
        <w:rPr>
          <w:rFonts w:ascii="Times New Roman" w:hAnsi="Times New Roman" w:cs="Times New Roman"/>
          <w:sz w:val="30"/>
          <w:szCs w:val="30"/>
        </w:rPr>
        <w:t xml:space="preserve"> проинформировало </w:t>
      </w:r>
      <w:r w:rsidRPr="00EF711E">
        <w:rPr>
          <w:rFonts w:ascii="Times New Roman" w:hAnsi="Times New Roman" w:cs="Times New Roman"/>
          <w:bCs/>
          <w:sz w:val="30"/>
          <w:szCs w:val="30"/>
        </w:rPr>
        <w:t>о следующем</w:t>
      </w:r>
      <w:r w:rsidR="00120F40" w:rsidRPr="00EF711E">
        <w:rPr>
          <w:rFonts w:ascii="Times New Roman" w:eastAsia="Times New Roman" w:hAnsi="Times New Roman" w:cs="Times New Roman"/>
          <w:color w:val="1A1A1A"/>
          <w:sz w:val="30"/>
          <w:szCs w:val="30"/>
          <w:lang w:eastAsia="ru-RU"/>
        </w:rPr>
        <w:t>.</w:t>
      </w:r>
    </w:p>
    <w:p w:rsidR="00120F40" w:rsidRPr="00EF711E" w:rsidRDefault="00804358" w:rsidP="00804358">
      <w:pPr>
        <w:shd w:val="clear" w:color="auto" w:fill="FFFFFF" w:themeFill="background1"/>
        <w:spacing w:after="0" w:line="240" w:lineRule="auto"/>
        <w:jc w:val="both"/>
        <w:rPr>
          <w:rFonts w:ascii="Times New Roman" w:eastAsia="Times New Roman" w:hAnsi="Times New Roman" w:cs="Times New Roman"/>
          <w:color w:val="1A1A1A"/>
          <w:sz w:val="30"/>
          <w:szCs w:val="30"/>
          <w:lang w:eastAsia="ru-RU"/>
        </w:rPr>
      </w:pPr>
      <w:r w:rsidRPr="00EF711E">
        <w:rPr>
          <w:rFonts w:ascii="Times New Roman" w:eastAsia="Times New Roman" w:hAnsi="Times New Roman" w:cs="Times New Roman"/>
          <w:color w:val="1A1A1A"/>
          <w:sz w:val="30"/>
          <w:szCs w:val="30"/>
          <w:lang w:eastAsia="ru-RU"/>
        </w:rPr>
        <w:tab/>
      </w:r>
      <w:proofErr w:type="gramStart"/>
      <w:r w:rsidR="00120F40" w:rsidRPr="00EF711E">
        <w:rPr>
          <w:rFonts w:ascii="Times New Roman" w:eastAsia="Times New Roman" w:hAnsi="Times New Roman" w:cs="Times New Roman"/>
          <w:color w:val="1A1A1A"/>
          <w:sz w:val="30"/>
          <w:szCs w:val="30"/>
          <w:lang w:eastAsia="ru-RU"/>
        </w:rPr>
        <w:t xml:space="preserve">Решением Совета Евразийской экономической комиссии (далее – ЕЭК) от 18.11.2019 № 127 «О введении маркировки товаров легкой промышленности средствами идентификации» (далее – решение № 127) установлено, что взаимодействие государств-членов Евразийского экономического союза (далее – ЕАЭС) осуществляется в порядке, предусмотренном базовой технологической организационной моделью системы маркировки товаров средствами идентификации в Евразийском экономическом союзе, утвержденной решением Совета ЕЭК от </w:t>
      </w:r>
      <w:r w:rsidR="00761BAD" w:rsidRPr="00EF711E">
        <w:rPr>
          <w:rFonts w:ascii="Times New Roman" w:eastAsia="Times New Roman" w:hAnsi="Times New Roman" w:cs="Times New Roman"/>
          <w:color w:val="1A1A1A"/>
          <w:sz w:val="30"/>
          <w:szCs w:val="30"/>
          <w:lang w:eastAsia="ru-RU"/>
        </w:rPr>
        <w:t xml:space="preserve">05.03.2021 </w:t>
      </w:r>
      <w:r w:rsidR="00120F40" w:rsidRPr="00EF711E">
        <w:rPr>
          <w:rFonts w:ascii="Times New Roman" w:eastAsia="Times New Roman" w:hAnsi="Times New Roman" w:cs="Times New Roman"/>
          <w:color w:val="1A1A1A"/>
          <w:sz w:val="30"/>
          <w:szCs w:val="30"/>
          <w:lang w:eastAsia="ru-RU"/>
        </w:rPr>
        <w:t>№ 19 (далее – базовая модель).</w:t>
      </w:r>
      <w:proofErr w:type="gramEnd"/>
    </w:p>
    <w:p w:rsidR="00120F40" w:rsidRPr="00EF711E" w:rsidRDefault="00804358" w:rsidP="00804358">
      <w:pPr>
        <w:shd w:val="clear" w:color="auto" w:fill="FFFFFF" w:themeFill="background1"/>
        <w:spacing w:after="0" w:line="240" w:lineRule="auto"/>
        <w:jc w:val="both"/>
        <w:rPr>
          <w:rFonts w:ascii="Times New Roman" w:eastAsia="Times New Roman" w:hAnsi="Times New Roman" w:cs="Times New Roman"/>
          <w:color w:val="1A1A1A"/>
          <w:sz w:val="30"/>
          <w:szCs w:val="30"/>
          <w:lang w:eastAsia="ru-RU"/>
        </w:rPr>
      </w:pPr>
      <w:r w:rsidRPr="00EF711E">
        <w:rPr>
          <w:rFonts w:ascii="Times New Roman" w:eastAsia="Times New Roman" w:hAnsi="Times New Roman" w:cs="Times New Roman"/>
          <w:color w:val="1A1A1A"/>
          <w:sz w:val="30"/>
          <w:szCs w:val="30"/>
          <w:lang w:eastAsia="ru-RU"/>
        </w:rPr>
        <w:tab/>
      </w:r>
      <w:r w:rsidR="00120F40" w:rsidRPr="00EF711E">
        <w:rPr>
          <w:rFonts w:ascii="Times New Roman" w:eastAsia="Times New Roman" w:hAnsi="Times New Roman" w:cs="Times New Roman"/>
          <w:color w:val="1A1A1A"/>
          <w:sz w:val="30"/>
          <w:szCs w:val="30"/>
          <w:lang w:eastAsia="ru-RU"/>
        </w:rPr>
        <w:t>В соответствии с положениями раздела 3 базовой модели, для экспорта товаров с территории государства-члена ЕАЭС, где не введена маркировка, на территорию государства-члена ЕАЭС, где введена маркировка, субъектам хозяйствования предоставляется возможность приобрести коды маркировки образца государства, на чью территорию экспортируются товары, у своего национального оператора.</w:t>
      </w:r>
    </w:p>
    <w:p w:rsidR="00804358" w:rsidRPr="00EF711E" w:rsidRDefault="00804358" w:rsidP="00804358">
      <w:pPr>
        <w:shd w:val="clear" w:color="auto" w:fill="FFFFFF" w:themeFill="background1"/>
        <w:spacing w:after="0" w:line="240" w:lineRule="auto"/>
        <w:jc w:val="both"/>
        <w:rPr>
          <w:rFonts w:ascii="Times New Roman" w:eastAsia="Times New Roman" w:hAnsi="Times New Roman" w:cs="Times New Roman"/>
          <w:color w:val="1A1A1A"/>
          <w:sz w:val="30"/>
          <w:szCs w:val="30"/>
          <w:lang w:eastAsia="ru-RU"/>
        </w:rPr>
      </w:pPr>
      <w:r w:rsidRPr="00EF711E">
        <w:rPr>
          <w:rFonts w:ascii="Times New Roman" w:eastAsia="Times New Roman" w:hAnsi="Times New Roman" w:cs="Times New Roman"/>
          <w:color w:val="1A1A1A"/>
          <w:sz w:val="30"/>
          <w:szCs w:val="30"/>
          <w:lang w:eastAsia="ru-RU"/>
        </w:rPr>
        <w:tab/>
      </w:r>
      <w:r w:rsidR="00120F40" w:rsidRPr="00EF711E">
        <w:rPr>
          <w:rFonts w:ascii="Times New Roman" w:eastAsia="Times New Roman" w:hAnsi="Times New Roman" w:cs="Times New Roman"/>
          <w:color w:val="1A1A1A"/>
          <w:sz w:val="30"/>
          <w:szCs w:val="30"/>
          <w:lang w:eastAsia="ru-RU"/>
        </w:rPr>
        <w:t>Вместе с тем решением № 127 предусмотрена маркировка товаров легкой промышленности указанных в перечне товаров, подлежащих маркировке средствами идентификации, утвержденном решением № 127, а именно товаров с кодом единой Товарной номенклатуры внешнеэкономической деятельности Евразийского экономического союза (далее – ТН ВЭД ЕАЭС) 4203 10 000, 6106, 6201, 6202, 6302.</w:t>
      </w:r>
    </w:p>
    <w:p w:rsidR="00804358" w:rsidRPr="00EF711E" w:rsidRDefault="00804358" w:rsidP="00804358">
      <w:pPr>
        <w:shd w:val="clear" w:color="auto" w:fill="FFFFFF" w:themeFill="background1"/>
        <w:spacing w:after="0" w:line="240" w:lineRule="auto"/>
        <w:jc w:val="both"/>
        <w:rPr>
          <w:rFonts w:ascii="Times New Roman" w:eastAsia="Times New Roman" w:hAnsi="Times New Roman" w:cs="Times New Roman"/>
          <w:color w:val="1A1A1A"/>
          <w:sz w:val="30"/>
          <w:szCs w:val="30"/>
          <w:lang w:eastAsia="ru-RU"/>
        </w:rPr>
      </w:pPr>
      <w:r w:rsidRPr="00EF711E">
        <w:rPr>
          <w:rFonts w:ascii="Times New Roman" w:eastAsia="Times New Roman" w:hAnsi="Times New Roman" w:cs="Times New Roman"/>
          <w:color w:val="1A1A1A"/>
          <w:sz w:val="30"/>
          <w:szCs w:val="30"/>
          <w:lang w:eastAsia="ru-RU"/>
        </w:rPr>
        <w:tab/>
      </w:r>
      <w:proofErr w:type="gramStart"/>
      <w:r w:rsidR="00120F40" w:rsidRPr="00EF711E">
        <w:rPr>
          <w:rFonts w:ascii="Times New Roman" w:eastAsia="Times New Roman" w:hAnsi="Times New Roman" w:cs="Times New Roman"/>
          <w:color w:val="1A1A1A"/>
          <w:sz w:val="30"/>
          <w:szCs w:val="30"/>
          <w:lang w:eastAsia="ru-RU"/>
        </w:rPr>
        <w:t>В связи с принятием постановления Правительства Российской Федерации от 13.11.2023 г. № 1899 «О внесении изменений в постановление Правительства Российской Федерации от 31 декабря 2019 г. № 1956» (далее – постановление № 1899) с 1 апреля 2024 г. на территории Российской Федерации вводится маркировка средствами идентификации отдельных товаров легкой промышленности, а именно товаров с кодом ТН ВЭД ЕАЭС: 4304 00 000 0, 6101, 6102</w:t>
      </w:r>
      <w:proofErr w:type="gramEnd"/>
      <w:r w:rsidR="00120F40" w:rsidRPr="00EF711E">
        <w:rPr>
          <w:rFonts w:ascii="Times New Roman" w:eastAsia="Times New Roman" w:hAnsi="Times New Roman" w:cs="Times New Roman"/>
          <w:color w:val="1A1A1A"/>
          <w:sz w:val="30"/>
          <w:szCs w:val="30"/>
          <w:lang w:eastAsia="ru-RU"/>
        </w:rPr>
        <w:t xml:space="preserve">, </w:t>
      </w:r>
      <w:proofErr w:type="gramStart"/>
      <w:r w:rsidR="00120F40" w:rsidRPr="00EF711E">
        <w:rPr>
          <w:rFonts w:ascii="Times New Roman" w:eastAsia="Times New Roman" w:hAnsi="Times New Roman" w:cs="Times New Roman"/>
          <w:color w:val="1A1A1A"/>
          <w:sz w:val="30"/>
          <w:szCs w:val="30"/>
          <w:lang w:eastAsia="ru-RU"/>
        </w:rPr>
        <w:t>6103, 6104, 6105, 6110, 6112 11 000 0, 6112 12 000 0, 6112 19 000 0, 6112 20 000 0, 6113 00 (в части только верхней одежды), 6203, 6204, 6205, 6206, 6210 (в части только верхней одежды), 6211 20 000 0, 6211 32, 6211 33, 6211 39 000 0, 6211 42, 6211 43, 6211 49 000, 6214 и 6215.</w:t>
      </w:r>
      <w:r w:rsidRPr="00EF711E">
        <w:rPr>
          <w:rFonts w:ascii="Times New Roman" w:eastAsia="Times New Roman" w:hAnsi="Times New Roman" w:cs="Times New Roman"/>
          <w:color w:val="1A1A1A"/>
          <w:sz w:val="30"/>
          <w:szCs w:val="30"/>
          <w:lang w:eastAsia="ru-RU"/>
        </w:rPr>
        <w:t xml:space="preserve"> </w:t>
      </w:r>
      <w:proofErr w:type="gramEnd"/>
    </w:p>
    <w:p w:rsidR="00804358" w:rsidRPr="00EF711E" w:rsidRDefault="00804358" w:rsidP="00804358">
      <w:pPr>
        <w:shd w:val="clear" w:color="auto" w:fill="FFFFFF" w:themeFill="background1"/>
        <w:spacing w:after="0" w:line="240" w:lineRule="auto"/>
        <w:jc w:val="both"/>
        <w:rPr>
          <w:rFonts w:ascii="Times New Roman" w:eastAsia="Times New Roman" w:hAnsi="Times New Roman" w:cs="Times New Roman"/>
          <w:color w:val="1A1A1A"/>
          <w:sz w:val="30"/>
          <w:szCs w:val="30"/>
          <w:lang w:eastAsia="ru-RU"/>
        </w:rPr>
      </w:pPr>
      <w:r w:rsidRPr="00EF711E">
        <w:rPr>
          <w:rFonts w:ascii="Times New Roman" w:eastAsia="Times New Roman" w:hAnsi="Times New Roman" w:cs="Times New Roman"/>
          <w:color w:val="1A1A1A"/>
          <w:sz w:val="30"/>
          <w:szCs w:val="30"/>
          <w:lang w:eastAsia="ru-RU"/>
        </w:rPr>
        <w:lastRenderedPageBreak/>
        <w:tab/>
      </w:r>
      <w:r w:rsidR="00120F40" w:rsidRPr="00EF711E">
        <w:rPr>
          <w:rFonts w:ascii="Times New Roman" w:eastAsia="Times New Roman" w:hAnsi="Times New Roman" w:cs="Times New Roman"/>
          <w:color w:val="1A1A1A"/>
          <w:sz w:val="30"/>
          <w:szCs w:val="30"/>
          <w:lang w:eastAsia="ru-RU"/>
        </w:rPr>
        <w:t>Указанные в постановлении № 1899 отдельные товары легкой промышленности в перечне товаров, подлежащих маркировке средствами идентификации, утвержденном решением № 127, не поименованы, соответственно положения решения № 127 на них не распространяются.</w:t>
      </w:r>
    </w:p>
    <w:p w:rsidR="00804358" w:rsidRPr="00EF711E" w:rsidRDefault="00804358" w:rsidP="00804358">
      <w:pPr>
        <w:shd w:val="clear" w:color="auto" w:fill="FFFFFF" w:themeFill="background1"/>
        <w:spacing w:after="0" w:line="240" w:lineRule="auto"/>
        <w:jc w:val="both"/>
        <w:rPr>
          <w:rFonts w:ascii="Times New Roman" w:eastAsia="Times New Roman" w:hAnsi="Times New Roman" w:cs="Times New Roman"/>
          <w:color w:val="1A1A1A"/>
          <w:sz w:val="30"/>
          <w:szCs w:val="30"/>
          <w:lang w:eastAsia="ru-RU"/>
        </w:rPr>
      </w:pPr>
      <w:r w:rsidRPr="00EF711E">
        <w:rPr>
          <w:rFonts w:ascii="Times New Roman" w:eastAsia="Times New Roman" w:hAnsi="Times New Roman" w:cs="Times New Roman"/>
          <w:color w:val="1A1A1A"/>
          <w:sz w:val="30"/>
          <w:szCs w:val="30"/>
          <w:lang w:eastAsia="ru-RU"/>
        </w:rPr>
        <w:tab/>
      </w:r>
      <w:r w:rsidR="00120F40" w:rsidRPr="00EF711E">
        <w:rPr>
          <w:rFonts w:ascii="Times New Roman" w:eastAsia="Times New Roman" w:hAnsi="Times New Roman" w:cs="Times New Roman"/>
          <w:color w:val="1A1A1A"/>
          <w:sz w:val="30"/>
          <w:szCs w:val="30"/>
          <w:lang w:eastAsia="ru-RU"/>
        </w:rPr>
        <w:t>Учитывая изложенное, возможность приобретения кодов маркировки российского образца белорусскими субъектами хозяйствования у национального оператора Республики Беларусь РУП «Издательство «</w:t>
      </w:r>
      <w:proofErr w:type="spellStart"/>
      <w:r w:rsidR="00120F40" w:rsidRPr="00EF711E">
        <w:rPr>
          <w:rFonts w:ascii="Times New Roman" w:eastAsia="Times New Roman" w:hAnsi="Times New Roman" w:cs="Times New Roman"/>
          <w:color w:val="1A1A1A"/>
          <w:sz w:val="30"/>
          <w:szCs w:val="30"/>
          <w:lang w:eastAsia="ru-RU"/>
        </w:rPr>
        <w:t>Белбланкавыд</w:t>
      </w:r>
      <w:proofErr w:type="spellEnd"/>
      <w:r w:rsidR="00120F40" w:rsidRPr="00EF711E">
        <w:rPr>
          <w:rFonts w:ascii="Times New Roman" w:eastAsia="Times New Roman" w:hAnsi="Times New Roman" w:cs="Times New Roman"/>
          <w:color w:val="1A1A1A"/>
          <w:sz w:val="30"/>
          <w:szCs w:val="30"/>
          <w:lang w:eastAsia="ru-RU"/>
        </w:rPr>
        <w:t>» отсутствует.</w:t>
      </w:r>
    </w:p>
    <w:p w:rsidR="00120F40" w:rsidRPr="00EF711E" w:rsidRDefault="00804358" w:rsidP="00804358">
      <w:pPr>
        <w:shd w:val="clear" w:color="auto" w:fill="FFFFFF" w:themeFill="background1"/>
        <w:spacing w:after="0" w:line="240" w:lineRule="auto"/>
        <w:jc w:val="both"/>
        <w:rPr>
          <w:rFonts w:ascii="Times New Roman" w:eastAsia="Times New Roman" w:hAnsi="Times New Roman" w:cs="Times New Roman"/>
          <w:color w:val="1A1A1A"/>
          <w:sz w:val="30"/>
          <w:szCs w:val="30"/>
          <w:lang w:eastAsia="ru-RU"/>
        </w:rPr>
      </w:pPr>
      <w:r w:rsidRPr="00EF711E">
        <w:rPr>
          <w:rFonts w:ascii="Times New Roman" w:eastAsia="Times New Roman" w:hAnsi="Times New Roman" w:cs="Times New Roman"/>
          <w:color w:val="1A1A1A"/>
          <w:sz w:val="30"/>
          <w:szCs w:val="30"/>
          <w:lang w:eastAsia="ru-RU"/>
        </w:rPr>
        <w:tab/>
      </w:r>
      <w:proofErr w:type="gramStart"/>
      <w:r w:rsidR="00120F40" w:rsidRPr="00EF711E">
        <w:rPr>
          <w:rFonts w:ascii="Times New Roman" w:eastAsia="Times New Roman" w:hAnsi="Times New Roman" w:cs="Times New Roman"/>
          <w:color w:val="1A1A1A"/>
          <w:sz w:val="30"/>
          <w:szCs w:val="30"/>
          <w:lang w:eastAsia="ru-RU"/>
        </w:rPr>
        <w:t>Таким образом, при экспорте на территорию Российской Федерации товаров легкой промышленности, на которые действие решения № 127 не распространяется, для беспрепят</w:t>
      </w:r>
      <w:r w:rsidRPr="00EF711E">
        <w:rPr>
          <w:rFonts w:ascii="Times New Roman" w:eastAsia="Times New Roman" w:hAnsi="Times New Roman" w:cs="Times New Roman"/>
          <w:color w:val="1A1A1A"/>
          <w:sz w:val="30"/>
          <w:szCs w:val="30"/>
          <w:lang w:eastAsia="ru-RU"/>
        </w:rPr>
        <w:t xml:space="preserve">ственных поставок таких товаров </w:t>
      </w:r>
      <w:r w:rsidR="00120F40" w:rsidRPr="00EF711E">
        <w:rPr>
          <w:rFonts w:ascii="Times New Roman" w:eastAsia="Times New Roman" w:hAnsi="Times New Roman" w:cs="Times New Roman"/>
          <w:color w:val="1A1A1A"/>
          <w:sz w:val="30"/>
          <w:szCs w:val="30"/>
          <w:lang w:eastAsia="ru-RU"/>
        </w:rPr>
        <w:t>белорусским субъектам хозяйствования необходимо обращаться к своим контрагентам в Российской Федерации для получения кодов маркировки российского образца либо организовать поставки таких товаров через белорусские торговые дома, зарегистрированные в Российской Федерации, либо товаропроводящую сеть концерна «</w:t>
      </w:r>
      <w:proofErr w:type="spellStart"/>
      <w:r w:rsidR="00120F40" w:rsidRPr="00EF711E">
        <w:rPr>
          <w:rFonts w:ascii="Times New Roman" w:eastAsia="Times New Roman" w:hAnsi="Times New Roman" w:cs="Times New Roman"/>
          <w:color w:val="1A1A1A"/>
          <w:sz w:val="30"/>
          <w:szCs w:val="30"/>
          <w:lang w:eastAsia="ru-RU"/>
        </w:rPr>
        <w:t>Беллегпром</w:t>
      </w:r>
      <w:proofErr w:type="spellEnd"/>
      <w:r w:rsidR="00120F40" w:rsidRPr="00EF711E">
        <w:rPr>
          <w:rFonts w:ascii="Times New Roman" w:eastAsia="Times New Roman" w:hAnsi="Times New Roman" w:cs="Times New Roman"/>
          <w:color w:val="1A1A1A"/>
          <w:sz w:val="30"/>
          <w:szCs w:val="30"/>
          <w:lang w:eastAsia="ru-RU"/>
        </w:rPr>
        <w:t>».</w:t>
      </w:r>
      <w:proofErr w:type="gramEnd"/>
    </w:p>
    <w:p w:rsidR="00EF711E" w:rsidRDefault="00EF711E" w:rsidP="00EF711E">
      <w:pPr>
        <w:pStyle w:val="a4"/>
        <w:jc w:val="right"/>
        <w:rPr>
          <w:sz w:val="30"/>
          <w:szCs w:val="30"/>
        </w:rPr>
      </w:pPr>
    </w:p>
    <w:p w:rsidR="00EF711E" w:rsidRPr="00EF711E" w:rsidRDefault="00EF711E" w:rsidP="00EF711E">
      <w:pPr>
        <w:pStyle w:val="a4"/>
        <w:jc w:val="right"/>
        <w:rPr>
          <w:sz w:val="30"/>
          <w:szCs w:val="30"/>
        </w:rPr>
      </w:pPr>
      <w:r w:rsidRPr="00EF711E">
        <w:rPr>
          <w:sz w:val="30"/>
          <w:szCs w:val="30"/>
        </w:rPr>
        <w:t xml:space="preserve">Пресс-центр инспекции </w:t>
      </w:r>
    </w:p>
    <w:p w:rsidR="00EF711E" w:rsidRPr="00EF711E" w:rsidRDefault="00EF711E" w:rsidP="00EF711E">
      <w:pPr>
        <w:pStyle w:val="a4"/>
        <w:jc w:val="right"/>
        <w:rPr>
          <w:sz w:val="30"/>
          <w:szCs w:val="30"/>
        </w:rPr>
      </w:pPr>
      <w:r w:rsidRPr="00EF711E">
        <w:rPr>
          <w:sz w:val="30"/>
          <w:szCs w:val="30"/>
        </w:rPr>
        <w:t xml:space="preserve">МНС Республики Беларусь </w:t>
      </w:r>
    </w:p>
    <w:p w:rsidR="00EF711E" w:rsidRPr="00EF711E" w:rsidRDefault="00EF711E" w:rsidP="00EF711E">
      <w:pPr>
        <w:pStyle w:val="a4"/>
        <w:jc w:val="right"/>
        <w:rPr>
          <w:sz w:val="30"/>
          <w:szCs w:val="30"/>
        </w:rPr>
      </w:pPr>
      <w:r w:rsidRPr="00EF711E">
        <w:rPr>
          <w:sz w:val="30"/>
          <w:szCs w:val="30"/>
        </w:rPr>
        <w:t xml:space="preserve">по Могилевской области </w:t>
      </w:r>
    </w:p>
    <w:p w:rsidR="00EF711E" w:rsidRPr="00EF711E" w:rsidRDefault="00EF711E" w:rsidP="00EF711E">
      <w:pPr>
        <w:pStyle w:val="a4"/>
        <w:jc w:val="right"/>
        <w:rPr>
          <w:sz w:val="30"/>
          <w:szCs w:val="30"/>
        </w:rPr>
      </w:pPr>
      <w:r w:rsidRPr="00EF711E">
        <w:rPr>
          <w:sz w:val="30"/>
          <w:szCs w:val="30"/>
        </w:rPr>
        <w:t>тел. 29 40 61</w:t>
      </w:r>
    </w:p>
    <w:p w:rsidR="00F81FEC" w:rsidRPr="00EF711E" w:rsidRDefault="00F81FEC" w:rsidP="00804358">
      <w:pPr>
        <w:spacing w:line="240" w:lineRule="auto"/>
        <w:rPr>
          <w:rFonts w:ascii="Times New Roman" w:hAnsi="Times New Roman" w:cs="Times New Roman"/>
          <w:sz w:val="30"/>
          <w:szCs w:val="30"/>
        </w:rPr>
      </w:pPr>
    </w:p>
    <w:sectPr w:rsidR="00F81FEC" w:rsidRPr="00EF711E" w:rsidSect="002575B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20F40"/>
    <w:rsid w:val="00120F40"/>
    <w:rsid w:val="00222B5A"/>
    <w:rsid w:val="002575B5"/>
    <w:rsid w:val="00761BAD"/>
    <w:rsid w:val="00804358"/>
    <w:rsid w:val="00B374A7"/>
    <w:rsid w:val="00EF711E"/>
    <w:rsid w:val="00F6148C"/>
    <w:rsid w:val="00F81FEC"/>
    <w:rsid w:val="00FB6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FEC"/>
  </w:style>
  <w:style w:type="paragraph" w:styleId="2">
    <w:name w:val="heading 2"/>
    <w:basedOn w:val="a"/>
    <w:link w:val="20"/>
    <w:uiPriority w:val="9"/>
    <w:qFormat/>
    <w:rsid w:val="00120F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0F4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20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normal">
    <w:name w:val="p-normal"/>
    <w:basedOn w:val="a"/>
    <w:rsid w:val="00F61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EF711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semiHidden/>
    <w:rsid w:val="00EF711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14535151">
      <w:bodyDiv w:val="1"/>
      <w:marLeft w:val="0"/>
      <w:marRight w:val="0"/>
      <w:marTop w:val="0"/>
      <w:marBottom w:val="0"/>
      <w:divBdr>
        <w:top w:val="none" w:sz="0" w:space="0" w:color="auto"/>
        <w:left w:val="none" w:sz="0" w:space="0" w:color="auto"/>
        <w:bottom w:val="none" w:sz="0" w:space="0" w:color="auto"/>
        <w:right w:val="none" w:sz="0" w:space="0" w:color="auto"/>
      </w:divBdr>
    </w:div>
    <w:div w:id="20706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701_Aleksandrova</dc:creator>
  <cp:lastModifiedBy>701_Aleksandrova</cp:lastModifiedBy>
  <cp:revision>7</cp:revision>
  <cp:lastPrinted>2024-06-11T08:22:00Z</cp:lastPrinted>
  <dcterms:created xsi:type="dcterms:W3CDTF">2024-06-10T12:48:00Z</dcterms:created>
  <dcterms:modified xsi:type="dcterms:W3CDTF">2024-06-11T08:23:00Z</dcterms:modified>
</cp:coreProperties>
</file>