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63C3">
      <w:pPr>
        <w:pStyle w:val="a00"/>
        <w:rPr>
          <w:color w:val="000000"/>
        </w:rPr>
      </w:pPr>
      <w:r>
        <w:rPr>
          <w:color w:val="000000"/>
        </w:rPr>
        <w:t> </w:t>
      </w:r>
      <w:bookmarkStart w:id="0" w:name="a1"/>
      <w:bookmarkEnd w:id="0"/>
    </w:p>
    <w:p w:rsidR="00000000" w:rsidRDefault="00EF63C3">
      <w:pPr>
        <w:pStyle w:val="1"/>
        <w:rPr>
          <w:rFonts w:eastAsia="Times New Roman"/>
        </w:rPr>
      </w:pPr>
      <w:r>
        <w:rPr>
          <w:rFonts w:eastAsia="Times New Roman"/>
        </w:rPr>
        <w:t>Расширяются возможности содействия в трудоустройстве.</w:t>
      </w:r>
      <w:r>
        <w:rPr>
          <w:rFonts w:eastAsia="Times New Roman"/>
        </w:rPr>
        <w:br/>
        <w:t>Комментарий к</w:t>
      </w:r>
      <w:r>
        <w:rPr>
          <w:rFonts w:eastAsia="Times New Roman"/>
        </w:rPr>
        <w:t> </w:t>
      </w:r>
      <w:r>
        <w:rPr>
          <w:rFonts w:eastAsia="Times New Roman"/>
        </w:rPr>
        <w:t>постановлению Совмина от 09.06.2025 № 312</w:t>
      </w:r>
    </w:p>
    <w:p w:rsidR="00000000" w:rsidRDefault="00EF63C3">
      <w:pPr>
        <w:pStyle w:val="justify"/>
        <w:rPr>
          <w:color w:val="000000"/>
        </w:rPr>
      </w:pPr>
      <w:bookmarkStart w:id="1" w:name="_GoBack"/>
      <w:bookmarkEnd w:id="1"/>
      <w:r>
        <w:rPr>
          <w:color w:val="000000"/>
        </w:rPr>
        <w:t>В 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 xml:space="preserve">Закона Республики Беларусь </w:t>
      </w:r>
      <w:r>
        <w:rPr>
          <w:b/>
          <w:bCs/>
          <w:color w:val="000000"/>
        </w:rPr>
        <w:t>«О занятости населения»</w:t>
      </w:r>
      <w:r>
        <w:rPr>
          <w:color w:val="000000"/>
        </w:rPr>
        <w:t xml:space="preserve"> принято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постановление Правительства от 9 июня 2025 г. № 312</w:t>
      </w:r>
      <w:r>
        <w:rPr>
          <w:color w:val="000000"/>
        </w:rPr>
        <w:t>, вносящее изменения в четыре постановления Совета Министров. Нововведения направлены на расширение возможностей трудоустройства, поддержку безраб</w:t>
      </w:r>
      <w:r>
        <w:rPr>
          <w:color w:val="000000"/>
        </w:rPr>
        <w:t>отных и молодежи.</w:t>
      </w:r>
    </w:p>
    <w:p w:rsidR="00000000" w:rsidRDefault="00EF63C3">
      <w:pPr>
        <w:pStyle w:val="justify"/>
        <w:rPr>
          <w:color w:val="000000"/>
        </w:rPr>
      </w:pPr>
      <w:r>
        <w:rPr>
          <w:b/>
          <w:bCs/>
          <w:color w:val="000000"/>
        </w:rPr>
        <w:t>1. Временная трудовая занятость молодежи</w:t>
      </w:r>
    </w:p>
    <w:p w:rsidR="00000000" w:rsidRDefault="00EF63C3">
      <w:pPr>
        <w:pStyle w:val="justify"/>
        <w:rPr>
          <w:color w:val="000000"/>
        </w:rPr>
      </w:pPr>
      <w:r>
        <w:rPr>
          <w:color w:val="000000"/>
        </w:rPr>
        <w:t>Изменения в</w:t>
      </w:r>
      <w:r>
        <w:rPr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постановлении</w:t>
      </w:r>
      <w:proofErr w:type="gramEnd"/>
      <w:r>
        <w:rPr>
          <w:b/>
          <w:bCs/>
          <w:color w:val="000000"/>
        </w:rPr>
        <w:t xml:space="preserve"> от 23 июня 2010 г. № 958</w:t>
      </w:r>
      <w:r>
        <w:rPr>
          <w:color w:val="000000"/>
        </w:rPr>
        <w:t xml:space="preserve"> предусматривают:</w:t>
      </w:r>
    </w:p>
    <w:p w:rsidR="00000000" w:rsidRDefault="00EF63C3">
      <w:pPr>
        <w:pStyle w:val="listtext1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Расширение перечня организаций</w:t>
      </w:r>
      <w:r>
        <w:rPr>
          <w:color w:val="000000"/>
        </w:rPr>
        <w:t xml:space="preserve">, которые могут привлекать молодежь к временной работе с государственной поддержкой - теперь это </w:t>
      </w:r>
      <w:r>
        <w:rPr>
          <w:b/>
          <w:bCs/>
          <w:color w:val="000000"/>
        </w:rPr>
        <w:t>любые организации</w:t>
      </w:r>
      <w:r>
        <w:rPr>
          <w:color w:val="000000"/>
        </w:rPr>
        <w:t>, независимо от формы собственности (ранее только бюджетные и имущество которых находится в республиканской или коммунальной собственности).</w:t>
      </w:r>
    </w:p>
    <w:p w:rsidR="00000000" w:rsidRDefault="00EF63C3">
      <w:pPr>
        <w:pStyle w:val="listtext1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Сокращение в 2 раза сроков</w:t>
      </w:r>
      <w:r>
        <w:rPr>
          <w:color w:val="000000"/>
        </w:rPr>
        <w:t xml:space="preserve"> рассмотрения документов нанимателей, организующих временную занятость</w:t>
      </w:r>
      <w:r>
        <w:rPr>
          <w:color w:val="000000"/>
        </w:rPr>
        <w:t xml:space="preserve"> молодежи, органами по труду, занятости и соцзащите (с 21 до 10 рабочих дней).</w:t>
      </w:r>
    </w:p>
    <w:p w:rsidR="00000000" w:rsidRDefault="00EF63C3">
      <w:pPr>
        <w:pStyle w:val="justify"/>
        <w:rPr>
          <w:color w:val="000000"/>
        </w:rPr>
      </w:pPr>
      <w:r>
        <w:rPr>
          <w:b/>
          <w:bCs/>
          <w:color w:val="000000"/>
        </w:rPr>
        <w:t>2. Содействие безработным в организации предпринимательской деятельности</w:t>
      </w:r>
    </w:p>
    <w:p w:rsidR="00000000" w:rsidRDefault="00EF63C3">
      <w:pPr>
        <w:pStyle w:val="justify"/>
        <w:rPr>
          <w:color w:val="000000"/>
        </w:rPr>
      </w:pPr>
      <w:r>
        <w:rPr>
          <w:b/>
          <w:bCs/>
          <w:color w:val="000000"/>
        </w:rPr>
        <w:t>Новая редакция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 содействии безработным в организации индивидуальной предпринимательской деятельности включает:</w:t>
      </w:r>
    </w:p>
    <w:p w:rsidR="00000000" w:rsidRDefault="00EF63C3">
      <w:pPr>
        <w:pStyle w:val="listtext1"/>
        <w:rPr>
          <w:color w:val="000000"/>
        </w:rPr>
      </w:pPr>
      <w:r>
        <w:rPr>
          <w:color w:val="000000"/>
        </w:rPr>
        <w:t>• предоставление субсидий безработным для организации индивидуальной предпринимательской деятельности в виде:</w:t>
      </w:r>
    </w:p>
    <w:p w:rsidR="00000000" w:rsidRDefault="00EF63C3">
      <w:pPr>
        <w:pStyle w:val="listtext2"/>
        <w:rPr>
          <w:color w:val="000000"/>
        </w:rPr>
      </w:pPr>
      <w:r>
        <w:rPr>
          <w:color w:val="000000"/>
        </w:rPr>
        <w:t xml:space="preserve">- регистрации в качестве </w:t>
      </w:r>
      <w:r>
        <w:rPr>
          <w:b/>
          <w:bCs/>
          <w:color w:val="000000"/>
        </w:rPr>
        <w:t>ИП</w:t>
      </w:r>
      <w:r>
        <w:rPr>
          <w:color w:val="000000"/>
        </w:rPr>
        <w:t>;</w:t>
      </w:r>
    </w:p>
    <w:p w:rsidR="00000000" w:rsidRDefault="00EF63C3">
      <w:pPr>
        <w:pStyle w:val="listtext2"/>
        <w:rPr>
          <w:color w:val="000000"/>
        </w:rPr>
      </w:pPr>
      <w:r>
        <w:rPr>
          <w:color w:val="000000"/>
        </w:rPr>
        <w:t>- деятельности в сфе</w:t>
      </w:r>
      <w:r>
        <w:rPr>
          <w:color w:val="000000"/>
        </w:rPr>
        <w:t xml:space="preserve">ре </w:t>
      </w:r>
      <w:proofErr w:type="spellStart"/>
      <w:r>
        <w:rPr>
          <w:b/>
          <w:bCs/>
          <w:color w:val="000000"/>
        </w:rPr>
        <w:t>агроэкотуризма</w:t>
      </w:r>
      <w:proofErr w:type="spellEnd"/>
      <w:r>
        <w:rPr>
          <w:b/>
          <w:bCs/>
          <w:color w:val="000000"/>
        </w:rPr>
        <w:t>, ремесленничества или самостоятельной профессиональной деятельности</w:t>
      </w:r>
      <w:r>
        <w:rPr>
          <w:color w:val="000000"/>
        </w:rPr>
        <w:t>;</w:t>
      </w:r>
    </w:p>
    <w:p w:rsidR="00000000" w:rsidRDefault="00EF63C3">
      <w:pPr>
        <w:pStyle w:val="listtext1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сокращение срока</w:t>
      </w:r>
      <w:r>
        <w:rPr>
          <w:color w:val="000000"/>
        </w:rPr>
        <w:t xml:space="preserve"> рассмотрения заявок на субсидию - </w:t>
      </w:r>
      <w:r>
        <w:rPr>
          <w:b/>
          <w:bCs/>
          <w:color w:val="000000"/>
        </w:rPr>
        <w:t>до 10 дней</w:t>
      </w:r>
      <w:r>
        <w:rPr>
          <w:color w:val="000000"/>
        </w:rPr>
        <w:t>;</w:t>
      </w:r>
    </w:p>
    <w:p w:rsidR="00000000" w:rsidRDefault="00EF63C3">
      <w:pPr>
        <w:pStyle w:val="listtext1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 xml:space="preserve">увеличен период </w:t>
      </w:r>
      <w:r>
        <w:rPr>
          <w:color w:val="000000"/>
        </w:rPr>
        <w:t>осуществления индивидуальной предпринимательской деятельности с 6 до 9 месяцев</w:t>
      </w:r>
      <w:r>
        <w:rPr>
          <w:b/>
          <w:bCs/>
          <w:color w:val="000000"/>
        </w:rPr>
        <w:t xml:space="preserve">, после </w:t>
      </w:r>
      <w:proofErr w:type="gramStart"/>
      <w:r>
        <w:rPr>
          <w:b/>
          <w:bCs/>
          <w:color w:val="000000"/>
        </w:rPr>
        <w:t>истечения</w:t>
      </w:r>
      <w:proofErr w:type="gramEnd"/>
      <w:r>
        <w:rPr>
          <w:b/>
          <w:bCs/>
          <w:color w:val="000000"/>
        </w:rPr>
        <w:t xml:space="preserve"> которого утрачивается обязанность по возврату субсидии</w:t>
      </w:r>
      <w:r>
        <w:rPr>
          <w:color w:val="000000"/>
        </w:rPr>
        <w:t>.</w:t>
      </w:r>
    </w:p>
    <w:p w:rsidR="00000000" w:rsidRDefault="00EF63C3">
      <w:pPr>
        <w:pStyle w:val="justify"/>
        <w:rPr>
          <w:color w:val="000000"/>
        </w:rPr>
      </w:pPr>
      <w:r>
        <w:rPr>
          <w:b/>
          <w:bCs/>
          <w:color w:val="000000"/>
        </w:rPr>
        <w:t>Размеры субсидий</w:t>
      </w:r>
      <w:r>
        <w:rPr>
          <w:color w:val="000000"/>
        </w:rPr>
        <w:t xml:space="preserve"> остаются прежними: </w:t>
      </w:r>
      <w:r>
        <w:rPr>
          <w:b/>
          <w:bCs/>
          <w:color w:val="000000"/>
        </w:rPr>
        <w:t>от 5 000 до 9 200 рублей</w:t>
      </w:r>
      <w:r>
        <w:rPr>
          <w:color w:val="000000"/>
        </w:rPr>
        <w:t xml:space="preserve"> (11-20-кратный БПМ).</w:t>
      </w:r>
    </w:p>
    <w:p w:rsidR="00000000" w:rsidRDefault="00EF63C3">
      <w:pPr>
        <w:pStyle w:val="justify"/>
        <w:rPr>
          <w:color w:val="000000"/>
        </w:rPr>
      </w:pPr>
      <w:r>
        <w:rPr>
          <w:b/>
          <w:bCs/>
          <w:color w:val="000000"/>
        </w:rPr>
        <w:lastRenderedPageBreak/>
        <w:t>3. Оплачиваемые временные работы для безработных</w:t>
      </w:r>
    </w:p>
    <w:p w:rsidR="00000000" w:rsidRDefault="00EF63C3">
      <w:pPr>
        <w:pStyle w:val="justify"/>
        <w:rPr>
          <w:color w:val="000000"/>
        </w:rPr>
      </w:pPr>
      <w:proofErr w:type="gramStart"/>
      <w:r>
        <w:rPr>
          <w:b/>
          <w:bCs/>
          <w:color w:val="000000"/>
        </w:rPr>
        <w:t xml:space="preserve">Оплачиваемые временные работы </w:t>
      </w:r>
      <w:r>
        <w:rPr>
          <w:color w:val="000000"/>
        </w:rPr>
        <w:t>- общедоступные виды работ, в</w:t>
      </w:r>
      <w:r>
        <w:rPr>
          <w:color w:val="000000"/>
        </w:rPr>
        <w:t xml:space="preserve">ыполняемые по срочным трудовым или гражданско-правовым договорам, имеющие полезную направленность и </w:t>
      </w:r>
      <w:r>
        <w:rPr>
          <w:b/>
          <w:bCs/>
          <w:color w:val="000000"/>
        </w:rPr>
        <w:t>организуемые в качестве дополнительной материальной поддержки</w:t>
      </w:r>
      <w:r>
        <w:rPr>
          <w:color w:val="000000"/>
        </w:rPr>
        <w:t xml:space="preserve"> безработных и граждан, обратившихся по вопросам трудоустройства.</w:t>
      </w:r>
      <w:proofErr w:type="gramEnd"/>
    </w:p>
    <w:p w:rsidR="00000000" w:rsidRDefault="00EF63C3">
      <w:pPr>
        <w:pStyle w:val="justify"/>
        <w:rPr>
          <w:color w:val="000000"/>
        </w:rPr>
      </w:pPr>
      <w:r>
        <w:rPr>
          <w:color w:val="000000"/>
        </w:rPr>
        <w:t>Обновленное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Положение о поряд</w:t>
      </w:r>
      <w:r>
        <w:rPr>
          <w:b/>
          <w:bCs/>
          <w:color w:val="000000"/>
        </w:rPr>
        <w:t>ке финансирования и выполнения оплачиваемых временных работ</w:t>
      </w:r>
      <w:r>
        <w:rPr>
          <w:color w:val="000000"/>
        </w:rPr>
        <w:t xml:space="preserve"> предусматривает:</w:t>
      </w:r>
    </w:p>
    <w:p w:rsidR="00000000" w:rsidRDefault="00EF63C3">
      <w:pPr>
        <w:pStyle w:val="listtext1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расширение круга организаций</w:t>
      </w:r>
      <w:r>
        <w:rPr>
          <w:color w:val="000000"/>
        </w:rPr>
        <w:t xml:space="preserve">, которые могут организовывать временные работы с господдержкой (включая </w:t>
      </w:r>
      <w:r>
        <w:rPr>
          <w:b/>
          <w:bCs/>
          <w:color w:val="000000"/>
        </w:rPr>
        <w:t>все организационно-правовые формы</w:t>
      </w:r>
      <w:r>
        <w:rPr>
          <w:color w:val="000000"/>
        </w:rPr>
        <w:t>);</w:t>
      </w:r>
    </w:p>
    <w:p w:rsidR="00000000" w:rsidRDefault="00EF63C3">
      <w:pPr>
        <w:pStyle w:val="listtext1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актуализацию</w:t>
      </w:r>
      <w:r>
        <w:rPr>
          <w:color w:val="000000"/>
        </w:rPr>
        <w:t xml:space="preserve"> перечня видов работ;</w:t>
      </w:r>
    </w:p>
    <w:p w:rsidR="00000000" w:rsidRDefault="00EF63C3">
      <w:pPr>
        <w:pStyle w:val="listtext1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пр</w:t>
      </w:r>
      <w:r>
        <w:rPr>
          <w:b/>
          <w:bCs/>
          <w:color w:val="000000"/>
        </w:rPr>
        <w:t>едусмотрено финансирование из бюджета</w:t>
      </w:r>
      <w:r>
        <w:rPr>
          <w:color w:val="000000"/>
        </w:rPr>
        <w:t>:</w:t>
      </w:r>
    </w:p>
    <w:p w:rsidR="00000000" w:rsidRDefault="00EF63C3">
      <w:pPr>
        <w:pStyle w:val="listtext2"/>
        <w:rPr>
          <w:color w:val="000000"/>
        </w:rPr>
      </w:pPr>
      <w:r>
        <w:rPr>
          <w:color w:val="000000"/>
        </w:rPr>
        <w:t>- оплата труда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>, принятых нанимателями для выполнения оплачиваемых временных работ;</w:t>
      </w:r>
    </w:p>
    <w:p w:rsidR="00000000" w:rsidRDefault="00EF63C3">
      <w:pPr>
        <w:pStyle w:val="listtext2"/>
        <w:rPr>
          <w:color w:val="000000"/>
        </w:rPr>
      </w:pPr>
      <w:r>
        <w:rPr>
          <w:color w:val="000000"/>
        </w:rPr>
        <w:t>- транспортные расходы (проезд к месту работы и обратно).</w:t>
      </w:r>
    </w:p>
    <w:p w:rsidR="00000000" w:rsidRDefault="00EF63C3">
      <w:pPr>
        <w:pStyle w:val="justify"/>
        <w:rPr>
          <w:color w:val="000000"/>
        </w:rPr>
      </w:pPr>
      <w:r>
        <w:rPr>
          <w:b/>
          <w:bCs/>
          <w:color w:val="000000"/>
        </w:rPr>
        <w:t>4. Внесены изменения в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Положение об организации</w:t>
      </w:r>
      <w:r>
        <w:rPr>
          <w:b/>
          <w:bCs/>
          <w:color w:val="000000"/>
        </w:rPr>
        <w:t xml:space="preserve"> </w:t>
      </w:r>
      <w:r>
        <w:rPr>
          <w:rStyle w:val="HTML"/>
          <w:b/>
          <w:bCs/>
          <w:shd w:val="clear" w:color="auto" w:fill="FFFFFF"/>
        </w:rPr>
        <w:t>обучения</w:t>
      </w:r>
      <w:r>
        <w:rPr>
          <w:b/>
          <w:bCs/>
          <w:color w:val="000000"/>
        </w:rPr>
        <w:t xml:space="preserve"> и трудо</w:t>
      </w:r>
      <w:r>
        <w:rPr>
          <w:b/>
          <w:bCs/>
          <w:color w:val="000000"/>
        </w:rPr>
        <w:t>устройства по направлению службы занятости:</w:t>
      </w:r>
    </w:p>
    <w:p w:rsidR="00000000" w:rsidRDefault="00EF63C3">
      <w:pPr>
        <w:pStyle w:val="listtext1"/>
        <w:rPr>
          <w:color w:val="000000"/>
        </w:rPr>
      </w:pPr>
      <w:r>
        <w:rPr>
          <w:color w:val="000000"/>
        </w:rPr>
        <w:t>•</w:t>
      </w:r>
      <w:r>
        <w:rPr>
          <w:b/>
          <w:bCs/>
          <w:color w:val="000000"/>
        </w:rPr>
        <w:t xml:space="preserve"> Ключевые изменения</w:t>
      </w:r>
      <w:r>
        <w:rPr>
          <w:color w:val="000000"/>
        </w:rPr>
        <w:t>:</w:t>
      </w:r>
    </w:p>
    <w:p w:rsidR="00000000" w:rsidRDefault="00EF63C3">
      <w:pPr>
        <w:pStyle w:val="listtext2"/>
        <w:rPr>
          <w:color w:val="000000"/>
        </w:rPr>
      </w:pPr>
      <w:r>
        <w:rPr>
          <w:color w:val="000000"/>
        </w:rPr>
        <w:t>- впервые введена возможность</w:t>
      </w:r>
      <w:r>
        <w:rPr>
          <w:color w:val="000000"/>
        </w:rPr>
        <w:t xml:space="preserve"> </w:t>
      </w:r>
      <w:r>
        <w:rPr>
          <w:rStyle w:val="HTML"/>
          <w:b/>
          <w:bCs/>
          <w:shd w:val="clear" w:color="auto" w:fill="FFFFFF"/>
        </w:rPr>
        <w:t>обучения</w:t>
      </w:r>
      <w:r>
        <w:rPr>
          <w:b/>
          <w:bCs/>
          <w:color w:val="000000"/>
        </w:rPr>
        <w:t xml:space="preserve"> на водительские категории</w:t>
      </w:r>
      <w:r>
        <w:rPr>
          <w:color w:val="000000"/>
        </w:rPr>
        <w:t xml:space="preserve"> (включая сельхозтехнику), что создаст стимулы для повышения заинтересованности у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 xml:space="preserve"> </w:t>
      </w:r>
      <w:r>
        <w:rPr>
          <w:color w:val="000000"/>
        </w:rPr>
        <w:t>в трудоустройстве, в том числе для работы в сельскохозяйственных организациях, а нанимателю - в решении кадрового вопроса;</w:t>
      </w:r>
    </w:p>
    <w:p w:rsidR="00000000" w:rsidRDefault="00EF63C3">
      <w:pPr>
        <w:pStyle w:val="listtext2"/>
        <w:rPr>
          <w:color w:val="000000"/>
        </w:rPr>
      </w:pPr>
      <w:r>
        <w:rPr>
          <w:color w:val="000000"/>
        </w:rPr>
        <w:t xml:space="preserve">- появилась возможность </w:t>
      </w:r>
      <w:r>
        <w:rPr>
          <w:b/>
          <w:bCs/>
          <w:color w:val="000000"/>
        </w:rPr>
        <w:t>дистанционного</w:t>
      </w:r>
      <w:r>
        <w:rPr>
          <w:b/>
          <w:bCs/>
          <w:color w:val="000000"/>
        </w:rPr>
        <w:t xml:space="preserve"> </w:t>
      </w:r>
      <w:r>
        <w:rPr>
          <w:rStyle w:val="HTML"/>
          <w:b/>
          <w:bCs/>
          <w:shd w:val="clear" w:color="auto" w:fill="FFFFFF"/>
        </w:rPr>
        <w:t>обучения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>;</w:t>
      </w:r>
    </w:p>
    <w:p w:rsidR="00000000" w:rsidRDefault="00EF63C3">
      <w:pPr>
        <w:pStyle w:val="listtext2"/>
        <w:rPr>
          <w:color w:val="000000"/>
        </w:rPr>
      </w:pPr>
      <w:r>
        <w:rPr>
          <w:color w:val="000000"/>
        </w:rPr>
        <w:t xml:space="preserve">- предусмотрена </w:t>
      </w:r>
      <w:r>
        <w:rPr>
          <w:b/>
          <w:bCs/>
          <w:color w:val="000000"/>
        </w:rPr>
        <w:t>компенсация расходов на аренду жилья</w:t>
      </w:r>
      <w:r>
        <w:rPr>
          <w:color w:val="000000"/>
        </w:rPr>
        <w:t>, если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обучение</w:t>
      </w:r>
      <w:r>
        <w:rPr>
          <w:color w:val="000000"/>
        </w:rPr>
        <w:t xml:space="preserve"> прох</w:t>
      </w:r>
      <w:r>
        <w:rPr>
          <w:color w:val="000000"/>
        </w:rPr>
        <w:t xml:space="preserve">одит в другом </w:t>
      </w:r>
      <w:proofErr w:type="gramStart"/>
      <w:r>
        <w:rPr>
          <w:color w:val="000000"/>
        </w:rPr>
        <w:t>городе</w:t>
      </w:r>
      <w:proofErr w:type="gramEnd"/>
      <w:r>
        <w:rPr>
          <w:color w:val="000000"/>
        </w:rPr>
        <w:t>, а в общежитии нет мест.</w:t>
      </w:r>
    </w:p>
    <w:p w:rsidR="00000000" w:rsidRDefault="00EF63C3">
      <w:pPr>
        <w:pStyle w:val="justify"/>
        <w:rPr>
          <w:color w:val="000000"/>
        </w:rPr>
      </w:pPr>
      <w:r>
        <w:rPr>
          <w:color w:val="000000"/>
        </w:rPr>
        <w:t>Определен порядок взаимодействия службы занятости с нанимателями по вопросам трудоустройства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безработных</w:t>
      </w:r>
      <w:r>
        <w:rPr>
          <w:color w:val="000000"/>
        </w:rPr>
        <w:t xml:space="preserve"> после окончания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обучения</w:t>
      </w:r>
      <w:r>
        <w:rPr>
          <w:color w:val="000000"/>
        </w:rPr>
        <w:t>.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40"/>
    <w:rsid w:val="00886D40"/>
    <w:rsid w:val="00E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styleId="a3">
    <w:name w:val="Normal (Web)"/>
    <w:basedOn w:val="a"/>
    <w:uiPriority w:val="99"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styleId="a3">
    <w:name w:val="Normal (Web)"/>
    <w:basedOn w:val="a"/>
    <w:uiPriority w:val="99"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597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2</cp:revision>
  <dcterms:created xsi:type="dcterms:W3CDTF">2025-08-07T12:07:00Z</dcterms:created>
  <dcterms:modified xsi:type="dcterms:W3CDTF">2025-08-07T12:07:00Z</dcterms:modified>
</cp:coreProperties>
</file>