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AE" w:rsidRDefault="00963410" w:rsidP="00A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E60AE">
        <w:rPr>
          <w:rFonts w:ascii="Times New Roman" w:hAnsi="Times New Roman"/>
          <w:b/>
          <w:bCs/>
          <w:color w:val="000000"/>
          <w:sz w:val="26"/>
          <w:szCs w:val="26"/>
        </w:rPr>
        <w:t xml:space="preserve">ИЗМЕНЕНИЯ В ДЕЯТЕЛЬНОСТИ РЕМЕСЛЕННИКОВ </w:t>
      </w:r>
    </w:p>
    <w:p w:rsidR="00963410" w:rsidRPr="00AE60AE" w:rsidRDefault="00963410" w:rsidP="00A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E60AE">
        <w:rPr>
          <w:rFonts w:ascii="Times New Roman" w:hAnsi="Times New Roman"/>
          <w:b/>
          <w:bCs/>
          <w:color w:val="000000"/>
          <w:sz w:val="26"/>
          <w:szCs w:val="26"/>
        </w:rPr>
        <w:t>С 1 ОКТЯБРЯ 2024 ГОДА</w:t>
      </w:r>
    </w:p>
    <w:p w:rsidR="00963410" w:rsidRPr="00AE60AE" w:rsidRDefault="00963410" w:rsidP="00A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12"/>
      <w:bookmarkEnd w:id="0"/>
      <w:r w:rsidRPr="00AE60AE">
        <w:rPr>
          <w:rFonts w:ascii="Times New Roman" w:hAnsi="Times New Roman"/>
          <w:color w:val="000000"/>
          <w:sz w:val="26"/>
          <w:szCs w:val="26"/>
        </w:rPr>
        <w:t> </w:t>
      </w:r>
    </w:p>
    <w:p w:rsidR="00963410" w:rsidRPr="00AE60AE" w:rsidRDefault="00963410" w:rsidP="00AE60A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13"/>
      <w:bookmarkEnd w:id="1"/>
    </w:p>
    <w:p w:rsidR="00963410" w:rsidRPr="00AE60AE" w:rsidRDefault="00E85064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60AE">
        <w:rPr>
          <w:rFonts w:ascii="Times New Roman" w:hAnsi="Times New Roman"/>
          <w:color w:val="000000"/>
          <w:sz w:val="26"/>
          <w:szCs w:val="26"/>
        </w:rPr>
        <w:t xml:space="preserve">с 1 октября 2024 года </w:t>
      </w:r>
      <w:r>
        <w:rPr>
          <w:rFonts w:ascii="Times New Roman" w:hAnsi="Times New Roman"/>
          <w:color w:val="000000"/>
          <w:sz w:val="26"/>
          <w:szCs w:val="26"/>
        </w:rPr>
        <w:t xml:space="preserve">вступает в силу 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Указ </w:t>
      </w:r>
      <w:r w:rsidR="00963410" w:rsidRPr="00AE60AE">
        <w:rPr>
          <w:rFonts w:ascii="Times New Roman" w:hAnsi="Times New Roman"/>
          <w:color w:val="000000"/>
          <w:sz w:val="26"/>
          <w:szCs w:val="26"/>
        </w:rPr>
        <w:t xml:space="preserve">Президент Беларуси Александр Лукашенко </w:t>
      </w: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963410" w:rsidRPr="00AE60AE">
        <w:rPr>
          <w:rFonts w:ascii="Times New Roman" w:hAnsi="Times New Roman"/>
          <w:color w:val="000000"/>
          <w:sz w:val="26"/>
          <w:szCs w:val="26"/>
        </w:rPr>
        <w:t xml:space="preserve">21 августа </w:t>
      </w:r>
      <w:r>
        <w:rPr>
          <w:rFonts w:ascii="Times New Roman" w:hAnsi="Times New Roman"/>
          <w:color w:val="000000"/>
          <w:sz w:val="26"/>
          <w:szCs w:val="26"/>
        </w:rPr>
        <w:t>2024 года</w:t>
      </w:r>
      <w:r w:rsidR="00963410" w:rsidRPr="00AE60AE">
        <w:rPr>
          <w:rFonts w:ascii="Times New Roman" w:hAnsi="Times New Roman"/>
          <w:color w:val="000000"/>
          <w:sz w:val="26"/>
          <w:szCs w:val="26"/>
        </w:rPr>
        <w:t xml:space="preserve"> № 328 «Об осуществлении физическими лицами ремесленной деятельности». </w:t>
      </w:r>
      <w:bookmarkStart w:id="2" w:name="7"/>
      <w:bookmarkEnd w:id="2"/>
      <w:r w:rsidR="00963410" w:rsidRPr="00AE60AE">
        <w:rPr>
          <w:rFonts w:ascii="Times New Roman" w:hAnsi="Times New Roman"/>
          <w:color w:val="000000"/>
          <w:sz w:val="26"/>
          <w:szCs w:val="26"/>
        </w:rPr>
        <w:t xml:space="preserve">Документом утверждено Положение об осуществлении физическими лицами ремесленной деятельности. </w:t>
      </w:r>
    </w:p>
    <w:p w:rsidR="005D0F34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60AE">
        <w:rPr>
          <w:rStyle w:val="ref-body"/>
          <w:rFonts w:ascii="Times New Roman" w:hAnsi="Times New Roman"/>
          <w:sz w:val="26"/>
          <w:szCs w:val="26"/>
        </w:rPr>
        <w:t>Постановлением Совета Министров Республики Беларусь от 30.08.2024 №</w:t>
      </w:r>
      <w:r w:rsidR="005D0F34">
        <w:rPr>
          <w:rStyle w:val="ref-body"/>
          <w:rFonts w:ascii="Times New Roman" w:hAnsi="Times New Roman"/>
          <w:sz w:val="26"/>
          <w:szCs w:val="26"/>
        </w:rPr>
        <w:t> </w:t>
      </w:r>
      <w:r w:rsidRPr="00AE60AE">
        <w:rPr>
          <w:rStyle w:val="ref-body"/>
          <w:rFonts w:ascii="Times New Roman" w:hAnsi="Times New Roman"/>
          <w:sz w:val="26"/>
          <w:szCs w:val="26"/>
        </w:rPr>
        <w:t xml:space="preserve">637 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определен </w:t>
      </w:r>
      <w:r w:rsidRPr="00B4678A">
        <w:rPr>
          <w:rFonts w:ascii="Times New Roman" w:hAnsi="Times New Roman"/>
          <w:b/>
          <w:color w:val="000000"/>
          <w:sz w:val="26"/>
          <w:szCs w:val="26"/>
        </w:rPr>
        <w:t>перечень видов ремесленной деятельности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60AE">
        <w:rPr>
          <w:rFonts w:ascii="Times New Roman" w:hAnsi="Times New Roman"/>
          <w:b/>
          <w:color w:val="000000"/>
          <w:sz w:val="26"/>
          <w:szCs w:val="26"/>
        </w:rPr>
        <w:t>С 1 октября</w:t>
      </w:r>
      <w:r w:rsidR="00AE60AE" w:rsidRPr="00AE60AE">
        <w:rPr>
          <w:rFonts w:ascii="Times New Roman" w:hAnsi="Times New Roman"/>
          <w:b/>
          <w:color w:val="000000"/>
          <w:sz w:val="26"/>
          <w:szCs w:val="26"/>
        </w:rPr>
        <w:t xml:space="preserve"> 2024 г.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 регистрация физических лиц в качестве ремесленников будет осуществляться в соответствии с данным </w:t>
      </w:r>
      <w:r w:rsidRPr="00B4678A">
        <w:rPr>
          <w:rFonts w:ascii="Times New Roman" w:hAnsi="Times New Roman"/>
          <w:color w:val="000000"/>
          <w:sz w:val="26"/>
          <w:szCs w:val="26"/>
        </w:rPr>
        <w:t>перечнем</w:t>
      </w:r>
      <w:r w:rsidRPr="00AE60AE">
        <w:rPr>
          <w:rFonts w:ascii="Times New Roman" w:hAnsi="Times New Roman"/>
          <w:color w:val="000000"/>
          <w:sz w:val="26"/>
          <w:szCs w:val="26"/>
        </w:rPr>
        <w:t>. В него входят: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1. Бондарство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2. Изготовление и ремонт: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глазурованных и неглазурованных печных изразцов, декоративных изразцов и панно-вставок, изразцовых карнизов из природной глины методами ручной набивки или заливки в гипсовые формы, прессования, ручной оправки, декорирования, глазуровки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гужевых повозок, саней и детских санок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изделий, выполненных в лоскутной технике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изделий ручного ткачества, вязания, вышивки, валяния, кружевоплетения, макраме, плетения бисером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изделий, выполненных путем художественной обработки и росписи дерева, камня, кожи, кости, рога, металла, жести, стекла, керамики, фанеры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 предметов украшения мебели, брелоков, ключниц,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основе), елочных украшений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национального белорусского костюма (его деталей) с сохранением традиционного кроя и вышивки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национальных музыкальных инструментов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предметов (их частей) из проволоки, шпагата, синтетической ленты, жести, глины, растительных материалов местного происхождения, в том числе из дерева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художественных изделий из бумаги и папье-маше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шорно-седельных изделий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традиционных национальных орудий лова рыбы</w:t>
      </w:r>
    </w:p>
    <w:p w:rsidR="00963410" w:rsidRPr="00B4678A" w:rsidRDefault="00C83FD0" w:rsidP="00CF3114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r w:rsidR="00963410" w:rsidRPr="00B4678A">
        <w:rPr>
          <w:rFonts w:ascii="Times New Roman" w:hAnsi="Times New Roman"/>
          <w:b/>
          <w:color w:val="000000"/>
          <w:sz w:val="26"/>
          <w:szCs w:val="26"/>
        </w:rPr>
        <w:t xml:space="preserve">Изготовление пряжи </w:t>
      </w:r>
    </w:p>
    <w:p w:rsidR="00963410" w:rsidRPr="00B4678A" w:rsidRDefault="00C83FD0" w:rsidP="00CF3114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="00963410" w:rsidRPr="00B4678A">
        <w:rPr>
          <w:rFonts w:ascii="Times New Roman" w:hAnsi="Times New Roman"/>
          <w:b/>
          <w:color w:val="000000"/>
          <w:sz w:val="26"/>
          <w:szCs w:val="26"/>
        </w:rPr>
        <w:t>Кузнечное дело</w:t>
      </w:r>
    </w:p>
    <w:p w:rsidR="00963410" w:rsidRPr="00B4678A" w:rsidRDefault="00C83FD0" w:rsidP="00CF3114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="00963410" w:rsidRPr="00B4678A">
        <w:rPr>
          <w:rFonts w:ascii="Times New Roman" w:hAnsi="Times New Roman"/>
          <w:b/>
          <w:color w:val="000000"/>
          <w:sz w:val="26"/>
          <w:szCs w:val="26"/>
        </w:rPr>
        <w:t>Художественная обработка и роспись изделий из дерева, камня, кости, кожи, рога, металла, жести, стекла, керамики, фанеры, предоставленных потребителем</w:t>
      </w:r>
    </w:p>
    <w:p w:rsidR="00C83FD0" w:rsidRPr="00AE60AE" w:rsidRDefault="00C83FD0" w:rsidP="00CF3114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" w:name="8"/>
      <w:bookmarkStart w:id="4" w:name="10"/>
      <w:bookmarkEnd w:id="3"/>
      <w:bookmarkEnd w:id="4"/>
    </w:p>
    <w:p w:rsidR="00C83FD0" w:rsidRPr="00AE60AE" w:rsidRDefault="00C83FD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60AE">
        <w:rPr>
          <w:rFonts w:ascii="Times New Roman" w:hAnsi="Times New Roman"/>
          <w:color w:val="000000"/>
          <w:sz w:val="26"/>
          <w:szCs w:val="26"/>
        </w:rPr>
        <w:lastRenderedPageBreak/>
        <w:t>С 01.10.2024 физлицо сможет стать ремесленником одним из способов, в зависимости от вида уплачиваемого налога/сбора:</w:t>
      </w:r>
    </w:p>
    <w:p w:rsidR="00C83FD0" w:rsidRPr="00B12FCC" w:rsidRDefault="00C83FD0" w:rsidP="00AE60A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  <w:r w:rsidRPr="00B12FCC">
        <w:rPr>
          <w:rFonts w:ascii="Times New Roman" w:hAnsi="Times New Roman"/>
          <w:color w:val="000000"/>
          <w:sz w:val="20"/>
          <w:szCs w:val="20"/>
        </w:rPr>
        <w:t> </w:t>
      </w:r>
    </w:p>
    <w:p w:rsidR="00C83FD0" w:rsidRPr="00AE60AE" w:rsidRDefault="00F01325" w:rsidP="00A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99785" cy="404749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04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> </w:t>
      </w:r>
    </w:p>
    <w:p w:rsidR="00C83FD0" w:rsidRPr="00B12FCC" w:rsidRDefault="00C83FD0" w:rsidP="00B12F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  <w:r w:rsidRPr="00B12FCC">
        <w:rPr>
          <w:rFonts w:ascii="Times New Roman" w:hAnsi="Times New Roman"/>
          <w:color w:val="000000"/>
          <w:sz w:val="20"/>
          <w:szCs w:val="20"/>
        </w:rPr>
        <w:t> </w:t>
      </w:r>
    </w:p>
    <w:p w:rsidR="00C83FD0" w:rsidRPr="00AE60AE" w:rsidRDefault="002974D9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1)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>Физлицу, которое</w:t>
      </w:r>
      <w:r w:rsidR="005B2B51">
        <w:rPr>
          <w:rFonts w:ascii="Times New Roman" w:hAnsi="Times New Roman"/>
          <w:color w:val="000000"/>
          <w:sz w:val="26"/>
          <w:szCs w:val="26"/>
        </w:rPr>
        <w:t xml:space="preserve"> желает и </w:t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 xml:space="preserve">вправе уплачивать </w:t>
      </w:r>
      <w:r w:rsidR="00C83FD0" w:rsidRPr="00B4678A">
        <w:rPr>
          <w:rFonts w:ascii="Times New Roman" w:hAnsi="Times New Roman"/>
          <w:b/>
          <w:color w:val="000000"/>
          <w:sz w:val="26"/>
          <w:szCs w:val="26"/>
          <w:u w:val="single"/>
        </w:rPr>
        <w:t>ремесленный сбор</w:t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83FD0" w:rsidRPr="00B4678A">
        <w:rPr>
          <w:rFonts w:ascii="Times New Roman" w:hAnsi="Times New Roman"/>
          <w:color w:val="000000"/>
          <w:sz w:val="26"/>
          <w:szCs w:val="26"/>
        </w:rPr>
        <w:t>до начала ремесленной деятельности</w:t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 xml:space="preserve"> нужно будет </w:t>
      </w:r>
      <w:r w:rsidR="00C83FD0" w:rsidRPr="00B4678A">
        <w:rPr>
          <w:rFonts w:ascii="Times New Roman" w:hAnsi="Times New Roman"/>
          <w:color w:val="000000"/>
          <w:sz w:val="26"/>
          <w:szCs w:val="26"/>
        </w:rPr>
        <w:t>обратиться в исполком</w:t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 xml:space="preserve"> по месту жительства</w:t>
      </w:r>
      <w:r w:rsidR="00C61024" w:rsidRPr="00AE60AE">
        <w:rPr>
          <w:rFonts w:ascii="Times New Roman" w:hAnsi="Times New Roman"/>
          <w:color w:val="000000"/>
          <w:sz w:val="26"/>
          <w:szCs w:val="26"/>
        </w:rPr>
        <w:t xml:space="preserve"> и (или) месту пребывания</w:t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 xml:space="preserve">. В </w:t>
      </w:r>
      <w:r w:rsidR="00C83FD0" w:rsidRPr="00B4678A">
        <w:rPr>
          <w:rFonts w:ascii="Times New Roman" w:hAnsi="Times New Roman"/>
          <w:b/>
          <w:color w:val="000000"/>
          <w:sz w:val="26"/>
          <w:szCs w:val="26"/>
        </w:rPr>
        <w:t>исполком</w:t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 xml:space="preserve"> нужно </w:t>
      </w:r>
      <w:r w:rsidR="00C83FD0" w:rsidRPr="00B4678A">
        <w:rPr>
          <w:rFonts w:ascii="Times New Roman" w:hAnsi="Times New Roman"/>
          <w:b/>
          <w:color w:val="000000"/>
          <w:sz w:val="26"/>
          <w:szCs w:val="26"/>
        </w:rPr>
        <w:t>подать заявление</w:t>
      </w:r>
      <w:r w:rsidR="00C83FD0" w:rsidRPr="00AE60AE">
        <w:rPr>
          <w:rFonts w:ascii="Times New Roman" w:hAnsi="Times New Roman"/>
          <w:color w:val="000000"/>
          <w:sz w:val="26"/>
          <w:szCs w:val="26"/>
        </w:rPr>
        <w:t xml:space="preserve"> с просьбой разрешить уплату ремесленного сбора.</w:t>
      </w:r>
      <w:r w:rsidR="00C61024" w:rsidRPr="00AE60AE">
        <w:rPr>
          <w:rFonts w:ascii="Times New Roman" w:hAnsi="Times New Roman"/>
          <w:color w:val="000000"/>
          <w:sz w:val="26"/>
          <w:szCs w:val="26"/>
        </w:rPr>
        <w:t xml:space="preserve"> Форма заявления установлена приложением 4 к постановлению Совета Министров Республики Беларусь от 28.06.2024 № 457.</w:t>
      </w:r>
    </w:p>
    <w:p w:rsidR="00C61024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5" w:name="11"/>
      <w:bookmarkStart w:id="6" w:name="3"/>
      <w:bookmarkStart w:id="7" w:name="20"/>
      <w:bookmarkStart w:id="8" w:name="21"/>
      <w:bookmarkStart w:id="9" w:name="30"/>
      <w:bookmarkStart w:id="10" w:name="38"/>
      <w:bookmarkStart w:id="11" w:name="39"/>
      <w:bookmarkStart w:id="12" w:name="41"/>
      <w:bookmarkStart w:id="13" w:name="4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E60AE">
        <w:rPr>
          <w:rFonts w:ascii="Times New Roman" w:hAnsi="Times New Roman"/>
          <w:color w:val="000000"/>
          <w:sz w:val="26"/>
          <w:szCs w:val="26"/>
        </w:rPr>
        <w:t xml:space="preserve">К заявлению нужно </w:t>
      </w:r>
      <w:r w:rsidRPr="00B4678A">
        <w:rPr>
          <w:rFonts w:ascii="Times New Roman" w:hAnsi="Times New Roman"/>
          <w:b/>
          <w:color w:val="000000"/>
          <w:sz w:val="26"/>
          <w:szCs w:val="26"/>
        </w:rPr>
        <w:t>приложить документы</w:t>
      </w:r>
      <w:r w:rsidRPr="00AE60AE">
        <w:rPr>
          <w:rFonts w:ascii="Times New Roman" w:hAnsi="Times New Roman"/>
          <w:color w:val="000000"/>
          <w:sz w:val="26"/>
          <w:szCs w:val="26"/>
        </w:rPr>
        <w:t>, которые подтверждают такое право физлица</w:t>
      </w:r>
      <w:r w:rsidR="00C61024" w:rsidRPr="00AE60AE">
        <w:rPr>
          <w:rFonts w:ascii="Times New Roman" w:hAnsi="Times New Roman"/>
          <w:color w:val="000000"/>
          <w:sz w:val="26"/>
          <w:szCs w:val="26"/>
        </w:rPr>
        <w:t>: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61024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копию пенсионного удостоверения</w:t>
      </w:r>
      <w:r w:rsidR="00C61024" w:rsidRPr="00AE60AE">
        <w:rPr>
          <w:rFonts w:ascii="Times New Roman" w:hAnsi="Times New Roman"/>
          <w:color w:val="000000"/>
          <w:sz w:val="26"/>
          <w:szCs w:val="26"/>
        </w:rPr>
        <w:t xml:space="preserve"> - для физических лиц, которым назначена трудовая пенсия по возрасту или за выслугу лет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копию удостоверения инвалида или заключения МРЭК</w:t>
      </w:r>
      <w:r w:rsidR="00C61024" w:rsidRPr="00AE60AE">
        <w:rPr>
          <w:rFonts w:ascii="Times New Roman" w:hAnsi="Times New Roman"/>
          <w:color w:val="000000"/>
          <w:sz w:val="26"/>
          <w:szCs w:val="26"/>
        </w:rPr>
        <w:t xml:space="preserve"> - для инвалидов I и II группы,</w:t>
      </w:r>
    </w:p>
    <w:p w:rsidR="00C61024" w:rsidRPr="00AE60AE" w:rsidRDefault="00C61024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678A">
        <w:rPr>
          <w:rFonts w:ascii="Times New Roman" w:hAnsi="Times New Roman"/>
          <w:b/>
          <w:color w:val="000000"/>
          <w:sz w:val="26"/>
          <w:szCs w:val="26"/>
        </w:rPr>
        <w:t>копию трудового договора (контракта)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 - для работающих по должности служащего "мастер народных промыслов (ремесел)" в бюджетной организации или иных организациях, получающих субсидии, работники которых приравнены по оплате труда к работникам бюджетных организаций, на основании заключенного трудового договора (контракта) с установлением продолжительности рабочего времени не менее половины нормальной продолжительности рабочего времени, установленной законодательством о труде.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4" w:name="43"/>
      <w:bookmarkEnd w:id="14"/>
      <w:r w:rsidRPr="00AE60AE">
        <w:rPr>
          <w:rFonts w:ascii="Times New Roman" w:hAnsi="Times New Roman"/>
          <w:color w:val="000000"/>
          <w:sz w:val="26"/>
          <w:szCs w:val="26"/>
        </w:rPr>
        <w:t>Исполком рассмотрит заявление в течение 15 рабочих дней и примет решение о применении ремесленного сбора или в отказе от его применения. Исполком направит копию своего решения о применении сбора физлицу-заявителю</w:t>
      </w:r>
      <w:r w:rsidR="00C61024" w:rsidRPr="00AE60AE">
        <w:rPr>
          <w:rFonts w:ascii="Times New Roman" w:hAnsi="Times New Roman"/>
          <w:color w:val="000000"/>
          <w:sz w:val="26"/>
          <w:szCs w:val="26"/>
        </w:rPr>
        <w:t xml:space="preserve"> и в налоговый орган по месту жительства физлица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 в течение 5 </w:t>
      </w:r>
      <w:r w:rsidRPr="00AE60AE">
        <w:rPr>
          <w:rFonts w:ascii="Times New Roman" w:hAnsi="Times New Roman"/>
          <w:color w:val="000000"/>
          <w:sz w:val="26"/>
          <w:szCs w:val="26"/>
        </w:rPr>
        <w:lastRenderedPageBreak/>
        <w:t>рабочих дней со дня его принятия.</w:t>
      </w:r>
    </w:p>
    <w:p w:rsidR="00C61024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5" w:name="44"/>
      <w:bookmarkEnd w:id="15"/>
      <w:r w:rsidRPr="00AE60AE">
        <w:rPr>
          <w:rFonts w:ascii="Times New Roman" w:hAnsi="Times New Roman"/>
          <w:color w:val="000000"/>
          <w:sz w:val="26"/>
          <w:szCs w:val="26"/>
        </w:rPr>
        <w:t xml:space="preserve">После получения такого решения исполкома физлицо вправе заниматься ремесленной деятельностью с уплатой ремесленного сбора. </w:t>
      </w:r>
      <w:bookmarkStart w:id="16" w:name="92"/>
      <w:bookmarkEnd w:id="16"/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60AE">
        <w:rPr>
          <w:rFonts w:ascii="Times New Roman" w:hAnsi="Times New Roman"/>
          <w:color w:val="000000"/>
          <w:sz w:val="26"/>
          <w:szCs w:val="26"/>
        </w:rPr>
        <w:t xml:space="preserve">Исполком </w:t>
      </w:r>
      <w:r w:rsidRPr="00B4678A">
        <w:rPr>
          <w:rFonts w:ascii="Times New Roman" w:hAnsi="Times New Roman"/>
          <w:b/>
          <w:color w:val="000000"/>
          <w:sz w:val="26"/>
          <w:szCs w:val="26"/>
        </w:rPr>
        <w:t>откажет в разрешени</w:t>
      </w:r>
      <w:r w:rsidR="002974D9" w:rsidRPr="00B4678A">
        <w:rPr>
          <w:rFonts w:ascii="Times New Roman" w:hAnsi="Times New Roman"/>
          <w:b/>
          <w:color w:val="000000"/>
          <w:sz w:val="26"/>
          <w:szCs w:val="26"/>
        </w:rPr>
        <w:t>и на уплату сбора</w:t>
      </w:r>
      <w:r w:rsidR="002974D9" w:rsidRPr="00AE60AE">
        <w:rPr>
          <w:rFonts w:ascii="Times New Roman" w:hAnsi="Times New Roman"/>
          <w:color w:val="000000"/>
          <w:sz w:val="26"/>
          <w:szCs w:val="26"/>
        </w:rPr>
        <w:t>, если физлицо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7" w:name="101"/>
      <w:bookmarkEnd w:id="17"/>
      <w:r w:rsidRPr="00AE60AE">
        <w:rPr>
          <w:rFonts w:ascii="Times New Roman" w:hAnsi="Times New Roman"/>
          <w:color w:val="000000"/>
          <w:sz w:val="26"/>
          <w:szCs w:val="26"/>
        </w:rPr>
        <w:t>- не имеет оснований, которые дают право на уплату ремесленно</w:t>
      </w:r>
      <w:r w:rsidR="002974D9" w:rsidRPr="00AE60AE">
        <w:rPr>
          <w:rFonts w:ascii="Times New Roman" w:hAnsi="Times New Roman"/>
          <w:color w:val="000000"/>
          <w:sz w:val="26"/>
          <w:szCs w:val="26"/>
        </w:rPr>
        <w:t>го сбора;</w:t>
      </w:r>
    </w:p>
    <w:p w:rsidR="00963410" w:rsidRPr="00AE60AE" w:rsidRDefault="00963410" w:rsidP="00B12FCC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8" w:name="105"/>
      <w:bookmarkEnd w:id="18"/>
      <w:r w:rsidRPr="00AE60AE">
        <w:rPr>
          <w:rFonts w:ascii="Times New Roman" w:hAnsi="Times New Roman"/>
          <w:color w:val="000000"/>
          <w:sz w:val="26"/>
          <w:szCs w:val="26"/>
        </w:rPr>
        <w:t> </w:t>
      </w:r>
      <w:bookmarkStart w:id="19" w:name="102"/>
      <w:bookmarkStart w:id="20" w:name="103"/>
      <w:bookmarkStart w:id="21" w:name="96"/>
      <w:bookmarkStart w:id="22" w:name="97"/>
      <w:bookmarkEnd w:id="19"/>
      <w:bookmarkEnd w:id="20"/>
      <w:bookmarkEnd w:id="21"/>
      <w:bookmarkEnd w:id="22"/>
      <w:r w:rsidRPr="00AE60AE">
        <w:rPr>
          <w:rFonts w:ascii="Times New Roman" w:hAnsi="Times New Roman"/>
          <w:color w:val="000000"/>
          <w:sz w:val="26"/>
          <w:szCs w:val="26"/>
        </w:rPr>
        <w:t xml:space="preserve">- предоставило документы, которые не соответствуют требованиям законодательства; </w:t>
      </w:r>
    </w:p>
    <w:p w:rsidR="00963410" w:rsidRPr="00AE60AE" w:rsidRDefault="00963410" w:rsidP="00B12FCC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3" w:name="98"/>
      <w:bookmarkEnd w:id="23"/>
      <w:r w:rsidRPr="00AE60AE">
        <w:rPr>
          <w:rFonts w:ascii="Times New Roman" w:hAnsi="Times New Roman"/>
          <w:color w:val="000000"/>
          <w:sz w:val="26"/>
          <w:szCs w:val="26"/>
        </w:rPr>
        <w:t xml:space="preserve">- включено в перечень лиц, имеющих отношение к террористической деятельности; 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4" w:name="99"/>
      <w:bookmarkEnd w:id="24"/>
      <w:r w:rsidRPr="00AE60AE">
        <w:rPr>
          <w:rFonts w:ascii="Times New Roman" w:hAnsi="Times New Roman"/>
          <w:color w:val="000000"/>
          <w:sz w:val="26"/>
          <w:szCs w:val="26"/>
        </w:rPr>
        <w:t xml:space="preserve">- признано недееспособным; 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5" w:name="100"/>
      <w:bookmarkEnd w:id="25"/>
      <w:r w:rsidRPr="00AE60AE">
        <w:rPr>
          <w:rFonts w:ascii="Times New Roman" w:hAnsi="Times New Roman"/>
          <w:color w:val="000000"/>
          <w:sz w:val="26"/>
          <w:szCs w:val="26"/>
        </w:rPr>
        <w:t>- ограничено в осущест</w:t>
      </w:r>
      <w:r w:rsidR="002974D9" w:rsidRPr="00AE60AE">
        <w:rPr>
          <w:rFonts w:ascii="Times New Roman" w:hAnsi="Times New Roman"/>
          <w:color w:val="000000"/>
          <w:sz w:val="26"/>
          <w:szCs w:val="26"/>
        </w:rPr>
        <w:t>влении ремесленной деятельности.</w:t>
      </w:r>
    </w:p>
    <w:p w:rsidR="002974D9" w:rsidRPr="00B4678A" w:rsidRDefault="002974D9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B4678A">
        <w:rPr>
          <w:rFonts w:ascii="Times New Roman" w:hAnsi="Times New Roman"/>
          <w:iCs/>
          <w:color w:val="000000"/>
          <w:sz w:val="26"/>
          <w:szCs w:val="26"/>
        </w:rPr>
        <w:t xml:space="preserve">Если физлицо, которому разрешено уплачивать сбор, утратит основания для его уплаты, такое </w:t>
      </w:r>
      <w:r w:rsidRPr="00B4678A">
        <w:rPr>
          <w:rFonts w:ascii="Times New Roman" w:hAnsi="Times New Roman"/>
          <w:b/>
          <w:iCs/>
          <w:color w:val="000000"/>
          <w:sz w:val="26"/>
          <w:szCs w:val="26"/>
        </w:rPr>
        <w:t>физлицо обязано уведомить</w:t>
      </w:r>
      <w:r w:rsidRPr="00B4678A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B4678A">
        <w:rPr>
          <w:rFonts w:ascii="Times New Roman" w:hAnsi="Times New Roman"/>
          <w:b/>
          <w:iCs/>
          <w:color w:val="000000"/>
          <w:sz w:val="26"/>
          <w:szCs w:val="26"/>
        </w:rPr>
        <w:t>исполком</w:t>
      </w:r>
      <w:r w:rsidRPr="00B4678A">
        <w:rPr>
          <w:rFonts w:ascii="Times New Roman" w:hAnsi="Times New Roman"/>
          <w:iCs/>
          <w:color w:val="000000"/>
          <w:sz w:val="26"/>
          <w:szCs w:val="26"/>
        </w:rPr>
        <w:t>. Срок уведомления - 3 рабочих дня с момента, когда физлицу стало известно, что основание для уплаты сбора утрачено.</w:t>
      </w:r>
    </w:p>
    <w:p w:rsidR="00152A42" w:rsidRPr="00AE60AE" w:rsidRDefault="00152A42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60AE">
        <w:rPr>
          <w:rFonts w:ascii="Times New Roman" w:hAnsi="Times New Roman"/>
          <w:color w:val="000000"/>
          <w:sz w:val="26"/>
          <w:szCs w:val="26"/>
        </w:rPr>
        <w:t>В случае прекращения применения сбора в добровольном порядке физическое лицо также направляет в исполком уведомлени</w:t>
      </w:r>
      <w:r w:rsidR="00445386" w:rsidRPr="00AE60AE">
        <w:rPr>
          <w:rFonts w:ascii="Times New Roman" w:hAnsi="Times New Roman"/>
          <w:color w:val="000000"/>
          <w:sz w:val="26"/>
          <w:szCs w:val="26"/>
        </w:rPr>
        <w:t>е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52A42" w:rsidRPr="00AE60AE" w:rsidRDefault="00152A42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AE60AE">
        <w:rPr>
          <w:rFonts w:ascii="Times New Roman" w:hAnsi="Times New Roman"/>
          <w:color w:val="000000"/>
          <w:sz w:val="26"/>
          <w:szCs w:val="26"/>
        </w:rPr>
        <w:t>Форма уведомления установлена приложением 5 к постановлению Совета Министров Республики Беларусь от 28.06.2024 № 457.</w:t>
      </w:r>
    </w:p>
    <w:p w:rsidR="002974D9" w:rsidRPr="00AE60AE" w:rsidRDefault="00152A42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60AE">
        <w:rPr>
          <w:rFonts w:ascii="Times New Roman" w:hAnsi="Times New Roman"/>
          <w:color w:val="000000"/>
          <w:sz w:val="26"/>
          <w:szCs w:val="26"/>
        </w:rPr>
        <w:t>Уведомления направляются физическим лицом в исполком через службу "одно окно" или посредством почтовой связи заказным письмом с заказным уведомлением о получении.</w:t>
      </w:r>
    </w:p>
    <w:p w:rsidR="002974D9" w:rsidRPr="00B12FCC" w:rsidRDefault="002974D9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6" w:name="93"/>
      <w:bookmarkStart w:id="27" w:name="49"/>
      <w:bookmarkEnd w:id="26"/>
      <w:bookmarkEnd w:id="27"/>
      <w:r w:rsidRPr="00B4678A">
        <w:rPr>
          <w:rFonts w:ascii="Times New Roman" w:hAnsi="Times New Roman"/>
          <w:b/>
          <w:color w:val="000000"/>
          <w:sz w:val="26"/>
          <w:szCs w:val="26"/>
        </w:rPr>
        <w:t>2)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678A" w:rsidRPr="00AE60AE">
        <w:rPr>
          <w:rFonts w:ascii="Times New Roman" w:hAnsi="Times New Roman"/>
          <w:color w:val="000000"/>
          <w:sz w:val="26"/>
          <w:szCs w:val="26"/>
        </w:rPr>
        <w:t>Физлицу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, которое будет уплачивать </w:t>
      </w:r>
      <w:r w:rsidR="00B4678A" w:rsidRPr="00B4678A">
        <w:rPr>
          <w:rFonts w:ascii="Times New Roman" w:hAnsi="Times New Roman"/>
          <w:b/>
          <w:color w:val="000000"/>
          <w:sz w:val="26"/>
          <w:szCs w:val="26"/>
          <w:u w:val="single"/>
        </w:rPr>
        <w:t>налог на профессиональный доход (НПД)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, нужно скачать на сайте МНС приложение </w:t>
      </w:r>
      <w:r w:rsidR="00B4678A">
        <w:rPr>
          <w:rFonts w:ascii="Times New Roman" w:hAnsi="Times New Roman"/>
          <w:color w:val="000000"/>
          <w:sz w:val="26"/>
          <w:szCs w:val="26"/>
        </w:rPr>
        <w:t>«</w:t>
      </w:r>
      <w:r w:rsidRPr="00AE60AE">
        <w:rPr>
          <w:rFonts w:ascii="Times New Roman" w:hAnsi="Times New Roman"/>
          <w:color w:val="000000"/>
          <w:sz w:val="26"/>
          <w:szCs w:val="26"/>
        </w:rPr>
        <w:t>Налог на профессиональный доход</w:t>
      </w:r>
      <w:r w:rsidR="00B4678A">
        <w:rPr>
          <w:rFonts w:ascii="Times New Roman" w:hAnsi="Times New Roman"/>
          <w:color w:val="000000"/>
          <w:sz w:val="26"/>
          <w:szCs w:val="26"/>
        </w:rPr>
        <w:t>»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 (далее - приложение). Приложение устанавливают на смартфон, ноутбук или компьютер, подключенный </w:t>
      </w:r>
      <w:r w:rsidRPr="00B4678A">
        <w:rPr>
          <w:rFonts w:ascii="Times New Roman" w:hAnsi="Times New Roman"/>
          <w:color w:val="000000"/>
          <w:sz w:val="26"/>
          <w:szCs w:val="26"/>
        </w:rPr>
        <w:t>к сети Интернет.</w:t>
      </w:r>
    </w:p>
    <w:p w:rsidR="00963410" w:rsidRPr="00B4678A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bookmarkStart w:id="28" w:name="50"/>
      <w:bookmarkEnd w:id="28"/>
      <w:r w:rsidRPr="00B4678A">
        <w:rPr>
          <w:rFonts w:ascii="Times New Roman" w:hAnsi="Times New Roman"/>
          <w:color w:val="000000"/>
          <w:sz w:val="26"/>
          <w:szCs w:val="26"/>
        </w:rPr>
        <w:t> </w:t>
      </w:r>
      <w:bookmarkStart w:id="29" w:name="51"/>
      <w:bookmarkStart w:id="30" w:name="52"/>
      <w:bookmarkEnd w:id="29"/>
      <w:bookmarkEnd w:id="30"/>
      <w:r w:rsidRPr="00B4678A">
        <w:rPr>
          <w:rFonts w:ascii="Times New Roman" w:hAnsi="Times New Roman"/>
          <w:iCs/>
          <w:color w:val="000000"/>
          <w:sz w:val="26"/>
          <w:szCs w:val="26"/>
        </w:rPr>
        <w:t>Скачать приложение и ознакомиться с инструкциями по его установке и использованию можно на сайте МНС.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1" w:name="53"/>
      <w:bookmarkEnd w:id="31"/>
      <w:r w:rsidRPr="00AE60AE">
        <w:rPr>
          <w:rFonts w:ascii="Times New Roman" w:hAnsi="Times New Roman"/>
          <w:color w:val="000000"/>
          <w:sz w:val="26"/>
          <w:szCs w:val="26"/>
        </w:rPr>
        <w:t> </w:t>
      </w:r>
      <w:bookmarkStart w:id="32" w:name="54"/>
      <w:bookmarkEnd w:id="32"/>
      <w:r w:rsidRPr="00AE60AE">
        <w:rPr>
          <w:rFonts w:ascii="Times New Roman" w:hAnsi="Times New Roman"/>
          <w:color w:val="000000"/>
          <w:sz w:val="26"/>
          <w:szCs w:val="26"/>
        </w:rPr>
        <w:t>После установки приложения с его помощью физлицу нужно: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3" w:name="55"/>
      <w:bookmarkEnd w:id="33"/>
      <w:r w:rsidRPr="00AE60AE">
        <w:rPr>
          <w:rFonts w:ascii="Times New Roman" w:hAnsi="Times New Roman"/>
          <w:color w:val="000000"/>
          <w:sz w:val="26"/>
          <w:szCs w:val="26"/>
        </w:rPr>
        <w:t>- стать на учет в налоговом органе. Если физлицо становилось на учет в налоговом органе раньше и ему присвоен УНП, этот этап будет пропущен при регистрации в приложении;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4" w:name="56"/>
      <w:bookmarkEnd w:id="34"/>
      <w:r w:rsidRPr="00AE60AE">
        <w:rPr>
          <w:rFonts w:ascii="Times New Roman" w:hAnsi="Times New Roman"/>
          <w:color w:val="000000"/>
          <w:sz w:val="26"/>
          <w:szCs w:val="26"/>
        </w:rPr>
        <w:t>- проинформировать налоговый орган о том, что физлицо будет уплачивать НПД. Этот этап предусмотрен после создания учетной записи в приложении.</w:t>
      </w:r>
    </w:p>
    <w:p w:rsidR="00963410" w:rsidRPr="00AE60AE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5" w:name="57"/>
      <w:bookmarkEnd w:id="35"/>
      <w:r w:rsidRPr="00AE60AE">
        <w:rPr>
          <w:rFonts w:ascii="Times New Roman" w:hAnsi="Times New Roman"/>
          <w:color w:val="000000"/>
          <w:sz w:val="26"/>
          <w:szCs w:val="26"/>
        </w:rPr>
        <w:t> </w:t>
      </w:r>
      <w:bookmarkStart w:id="36" w:name="58"/>
      <w:bookmarkEnd w:id="36"/>
      <w:r w:rsidRPr="00AE60AE">
        <w:rPr>
          <w:rFonts w:ascii="Times New Roman" w:hAnsi="Times New Roman"/>
          <w:color w:val="000000"/>
          <w:sz w:val="26"/>
          <w:szCs w:val="26"/>
        </w:rPr>
        <w:t>После того как физлицо проинформирует налоговый орган о применении НПД, оно вправе заниматься ремесленной деятельностью. При этом в приложение нужно вносить информацию о доходах от ремесленной деятельности.</w:t>
      </w:r>
    </w:p>
    <w:p w:rsidR="00963410" w:rsidRPr="00B12FCC" w:rsidRDefault="00963410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</w:rPr>
      </w:pPr>
      <w:bookmarkStart w:id="37" w:name="60"/>
      <w:bookmarkEnd w:id="37"/>
      <w:r w:rsidRPr="00B12FCC">
        <w:rPr>
          <w:rFonts w:ascii="Times New Roman" w:hAnsi="Times New Roman"/>
          <w:color w:val="000000"/>
          <w:sz w:val="12"/>
          <w:szCs w:val="12"/>
        </w:rPr>
        <w:t> </w:t>
      </w:r>
      <w:bookmarkStart w:id="38" w:name="61"/>
      <w:bookmarkStart w:id="39" w:name="67"/>
      <w:bookmarkEnd w:id="38"/>
      <w:bookmarkEnd w:id="39"/>
      <w:r w:rsidRPr="00B12FCC">
        <w:rPr>
          <w:rFonts w:ascii="Times New Roman" w:hAnsi="Times New Roman"/>
          <w:color w:val="000000"/>
          <w:sz w:val="12"/>
          <w:szCs w:val="12"/>
        </w:rPr>
        <w:t> </w:t>
      </w:r>
    </w:p>
    <w:p w:rsidR="00963410" w:rsidRPr="00AE60AE" w:rsidRDefault="00445386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0" w:name="68"/>
      <w:bookmarkStart w:id="41" w:name="69"/>
      <w:bookmarkStart w:id="42" w:name="70"/>
      <w:bookmarkEnd w:id="40"/>
      <w:bookmarkEnd w:id="41"/>
      <w:bookmarkEnd w:id="42"/>
      <w:r w:rsidRPr="00AE60AE">
        <w:rPr>
          <w:rFonts w:ascii="Times New Roman" w:hAnsi="Times New Roman"/>
          <w:color w:val="000000"/>
          <w:sz w:val="26"/>
          <w:szCs w:val="26"/>
        </w:rPr>
        <w:t xml:space="preserve">Для </w:t>
      </w:r>
      <w:r w:rsidRPr="00B4678A">
        <w:rPr>
          <w:rFonts w:ascii="Times New Roman" w:hAnsi="Times New Roman"/>
          <w:b/>
          <w:color w:val="000000"/>
          <w:sz w:val="26"/>
          <w:szCs w:val="26"/>
        </w:rPr>
        <w:t>прекращения ремесленной деятельности</w:t>
      </w:r>
      <w:r w:rsidRPr="00AE60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63410" w:rsidRPr="00AE60AE">
        <w:rPr>
          <w:rFonts w:ascii="Times New Roman" w:hAnsi="Times New Roman"/>
          <w:color w:val="000000"/>
          <w:sz w:val="26"/>
          <w:szCs w:val="26"/>
        </w:rPr>
        <w:t xml:space="preserve">нужно направить в исполком уведомление </w:t>
      </w:r>
      <w:r w:rsidRPr="00AE60AE">
        <w:rPr>
          <w:rFonts w:ascii="Times New Roman" w:hAnsi="Times New Roman"/>
          <w:color w:val="000000"/>
          <w:sz w:val="26"/>
          <w:szCs w:val="26"/>
        </w:rPr>
        <w:t>по форме, установленной приложением 5 к постановлению Совета Министров Республики Беларусь от 28.06.2024 № 457.</w:t>
      </w:r>
    </w:p>
    <w:p w:rsidR="00963410" w:rsidRPr="00AE60AE" w:rsidRDefault="00963410" w:rsidP="00B12FCC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3" w:name="71"/>
      <w:bookmarkStart w:id="44" w:name="75"/>
      <w:bookmarkEnd w:id="43"/>
      <w:bookmarkEnd w:id="44"/>
      <w:r w:rsidRPr="00AE60AE">
        <w:rPr>
          <w:rFonts w:ascii="Times New Roman" w:hAnsi="Times New Roman"/>
          <w:color w:val="000000"/>
          <w:sz w:val="26"/>
          <w:szCs w:val="26"/>
        </w:rPr>
        <w:t>Уведомление можно направить в исполком по почте заказным письмом с уведомлением о вручении или через службу "Одно окно". Сообщать о прекращении ремесленной деятельности в налоговый орган не нужно, это сделает исполком.</w:t>
      </w:r>
    </w:p>
    <w:p w:rsidR="00445386" w:rsidRPr="00B12FCC" w:rsidRDefault="00445386" w:rsidP="00CF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E27C5B" w:rsidRDefault="00445386" w:rsidP="00B12FCC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  <w:sectPr w:rsidR="00E27C5B">
          <w:headerReference w:type="default" r:id="rId8"/>
          <w:footerReference w:type="default" r:id="rId9"/>
          <w:pgSz w:w="11905" w:h="16837"/>
          <w:pgMar w:top="1133" w:right="850" w:bottom="1133" w:left="1700" w:header="720" w:footer="720" w:gutter="0"/>
          <w:cols w:space="720"/>
          <w:noEndnote/>
        </w:sectPr>
      </w:pPr>
      <w:r w:rsidRPr="00B12FCC">
        <w:rPr>
          <w:rFonts w:ascii="Times New Roman" w:hAnsi="Times New Roman"/>
          <w:b/>
          <w:color w:val="000000"/>
          <w:sz w:val="26"/>
          <w:szCs w:val="26"/>
          <w:u w:val="single"/>
        </w:rPr>
        <w:t>Решения</w:t>
      </w:r>
      <w:r w:rsidRPr="00B4678A">
        <w:rPr>
          <w:rFonts w:ascii="Times New Roman" w:hAnsi="Times New Roman"/>
          <w:b/>
          <w:color w:val="000000"/>
          <w:sz w:val="26"/>
          <w:szCs w:val="26"/>
        </w:rPr>
        <w:t xml:space="preserve"> исполкомов о применении сбора за осуществление ремесленной деятельности, </w:t>
      </w:r>
      <w:r w:rsidRPr="00B12FCC">
        <w:rPr>
          <w:rFonts w:ascii="Times New Roman" w:hAnsi="Times New Roman"/>
          <w:b/>
          <w:color w:val="000000"/>
          <w:sz w:val="26"/>
          <w:szCs w:val="26"/>
          <w:u w:val="single"/>
        </w:rPr>
        <w:t>принятые</w:t>
      </w:r>
      <w:r w:rsidRPr="00B4678A">
        <w:rPr>
          <w:rFonts w:ascii="Times New Roman" w:hAnsi="Times New Roman"/>
          <w:b/>
          <w:color w:val="000000"/>
          <w:sz w:val="26"/>
          <w:szCs w:val="26"/>
        </w:rPr>
        <w:t xml:space="preserve"> в отношении физического лица, осуществляющего ремесленную деятельность, </w:t>
      </w:r>
      <w:r w:rsidRPr="00B12FCC">
        <w:rPr>
          <w:rFonts w:ascii="Times New Roman" w:hAnsi="Times New Roman"/>
          <w:b/>
          <w:color w:val="000000"/>
          <w:sz w:val="26"/>
          <w:szCs w:val="26"/>
          <w:u w:val="single"/>
        </w:rPr>
        <w:t>до 1 октября 2024 года</w:t>
      </w:r>
      <w:r w:rsidRPr="00B4678A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B467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действуют до истечения указанного в таких решениях срока, но не позднее </w:t>
      </w:r>
      <w:r w:rsidRPr="00B4678A">
        <w:rPr>
          <w:rFonts w:ascii="Times New Roman" w:hAnsi="Times New Roman"/>
          <w:b/>
          <w:color w:val="000000"/>
          <w:sz w:val="26"/>
          <w:szCs w:val="26"/>
          <w:u w:val="single"/>
        </w:rPr>
        <w:lastRenderedPageBreak/>
        <w:t>31</w:t>
      </w:r>
      <w:r w:rsidR="00CF3114">
        <w:rPr>
          <w:rFonts w:ascii="Times New Roman" w:hAnsi="Times New Roman"/>
          <w:b/>
          <w:color w:val="000000"/>
          <w:sz w:val="26"/>
          <w:szCs w:val="26"/>
          <w:u w:val="single"/>
        </w:rPr>
        <w:t> </w:t>
      </w:r>
      <w:r w:rsidRPr="00B4678A">
        <w:rPr>
          <w:rFonts w:ascii="Times New Roman" w:hAnsi="Times New Roman"/>
          <w:b/>
          <w:color w:val="000000"/>
          <w:sz w:val="26"/>
          <w:szCs w:val="26"/>
          <w:u w:val="single"/>
        </w:rPr>
        <w:t>декабря 2024 г.</w:t>
      </w:r>
    </w:p>
    <w:p w:rsidR="00B4678A" w:rsidRPr="00CF3114" w:rsidRDefault="00CF3114" w:rsidP="00E27C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CF3114">
        <w:rPr>
          <w:rFonts w:ascii="Times New Roman" w:hAnsi="Times New Roman"/>
          <w:b/>
          <w:sz w:val="26"/>
          <w:szCs w:val="26"/>
          <w:bdr w:val="none" w:sz="0" w:space="0" w:color="auto" w:frame="1"/>
        </w:rPr>
        <w:lastRenderedPageBreak/>
        <w:t>С 01.10.2024 САМОЗАНЯТЫЕ, РЕМЕСЛЕННИКИ И ВЛАДЕЛЬЦЫ АГРОУСАДЕБ ОБЯЗАНЫ УПЛАЧИВАТЬ ВЗНОСЫ В ФСЗН</w:t>
      </w:r>
    </w:p>
    <w:p w:rsidR="00CF3114" w:rsidRDefault="00CF3114" w:rsidP="00CF3114">
      <w:pPr>
        <w:spacing w:after="0" w:line="240" w:lineRule="auto"/>
        <w:ind w:firstLine="709"/>
        <w:jc w:val="both"/>
        <w:rPr>
          <w:rFonts w:ascii="Times New Roman" w:hAnsi="Times New Roman"/>
          <w:color w:val="0B8FA6"/>
          <w:sz w:val="26"/>
          <w:szCs w:val="26"/>
          <w:bdr w:val="none" w:sz="0" w:space="0" w:color="auto" w:frame="1"/>
        </w:rPr>
      </w:pPr>
    </w:p>
    <w:p w:rsidR="00E63DC1" w:rsidRPr="00CF3114" w:rsidRDefault="00445386" w:rsidP="00CF31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>Законом</w:t>
      </w:r>
      <w:r w:rsidR="00E63DC1"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Республики Беларусь</w:t>
      </w:r>
      <w:r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 от 22.04.2024 </w:t>
      </w:r>
      <w:r w:rsidR="00E63DC1"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>№</w:t>
      </w:r>
      <w:r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365-З </w:t>
      </w:r>
      <w:r w:rsidR="00E63DC1"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>«</w:t>
      </w:r>
      <w:r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>Об изменении законов по вопросам предпринимательской деятельности</w:t>
      </w:r>
      <w:r w:rsidR="00E63DC1"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>»</w:t>
      </w:r>
      <w:r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расширен </w:t>
      </w:r>
      <w:r w:rsidRPr="00CF311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перечень граждан, </w:t>
      </w:r>
      <w:r w:rsidR="00CF3114" w:rsidRPr="00CF3114">
        <w:rPr>
          <w:rFonts w:ascii="Times New Roman" w:hAnsi="Times New Roman"/>
          <w:b/>
          <w:sz w:val="26"/>
          <w:szCs w:val="26"/>
          <w:u w:val="single"/>
          <w:bdr w:val="none" w:sz="0" w:space="0" w:color="auto" w:frame="1"/>
        </w:rPr>
        <w:t>обязанных</w:t>
      </w:r>
      <w:r w:rsidR="00CF3114" w:rsidRPr="00CF311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уплачивать обязательные страховые взносы на пенсионное страхование</w:t>
      </w:r>
      <w:r w:rsidR="00CF3114"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бюджет государственного внебюджетного фонда социальной защиты населения Республики Беларусь</w:t>
      </w:r>
      <w:r w:rsidRPr="00CF31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CF3114">
        <w:rPr>
          <w:b/>
          <w:color w:val="242424"/>
          <w:sz w:val="26"/>
          <w:szCs w:val="26"/>
          <w:bdr w:val="none" w:sz="0" w:space="0" w:color="auto" w:frame="1"/>
        </w:rPr>
        <w:t>С 1 октября 2024 года</w:t>
      </w:r>
      <w:r w:rsidRPr="00AE60AE">
        <w:rPr>
          <w:color w:val="242424"/>
          <w:sz w:val="26"/>
          <w:szCs w:val="26"/>
          <w:bdr w:val="none" w:sz="0" w:space="0" w:color="auto" w:frame="1"/>
        </w:rPr>
        <w:t xml:space="preserve"> 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в этот перечень будут входить физлица: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- осуществляющие самостоятельную профессиональную деятельность;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CF3114">
        <w:rPr>
          <w:rStyle w:val="word-wrapper"/>
          <w:b/>
          <w:color w:val="242424"/>
          <w:sz w:val="26"/>
          <w:szCs w:val="26"/>
          <w:bdr w:val="none" w:sz="0" w:space="0" w:color="auto" w:frame="1"/>
        </w:rPr>
        <w:t>- осуществляющие ремесленную деятельность, деятельность по оказанию услуг в сфере агроэкотуризма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.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 xml:space="preserve">При этом установлены случаи, когда указанные лица вправе уплачивать взносы на пенсионное страхование </w:t>
      </w:r>
      <w:r w:rsidRPr="00AE60AE">
        <w:rPr>
          <w:rStyle w:val="word-wrapper"/>
          <w:b/>
          <w:bCs/>
          <w:color w:val="242424"/>
          <w:sz w:val="26"/>
          <w:szCs w:val="26"/>
          <w:bdr w:val="none" w:sz="0" w:space="0" w:color="auto" w:frame="1"/>
        </w:rPr>
        <w:t>по желанию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.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Таким правом могут воспользоваться: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- физ</w:t>
      </w:r>
      <w:r w:rsidR="00E27C5B">
        <w:rPr>
          <w:rStyle w:val="word-wrapper"/>
          <w:color w:val="242424"/>
          <w:sz w:val="26"/>
          <w:szCs w:val="26"/>
          <w:bdr w:val="none" w:sz="0" w:space="0" w:color="auto" w:frame="1"/>
        </w:rPr>
        <w:t>л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ица, осуществляющие самостоятельную профессиональную деятельность, которые одновременно с осуществлением указанной деятельности являются получателями пенсий, а также в период применения ими налогового вычета по налогу на профессиональный доход (НПД);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- физлица, осуществляющие ремесленную деятельность, физлица, осуществляющие деятельность по оказанию услуг в сфере агроэкотуризма, которые одновременно с осуществлением указанной деятельности являются получателями пенсий.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Плательщики НПД</w:t>
      </w:r>
      <w:r w:rsidRPr="00AE60AE">
        <w:rPr>
          <w:rStyle w:val="fake-non-breaking-space"/>
          <w:color w:val="242424"/>
          <w:sz w:val="26"/>
          <w:szCs w:val="26"/>
          <w:bdr w:val="none" w:sz="0" w:space="0" w:color="auto" w:frame="1"/>
        </w:rPr>
        <w:t> 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уплачивают взносы на пенсионное страхование как часть НПД (60% от уплаченной суммы НПД</w:t>
      </w:r>
      <w:r w:rsidRPr="00CF3114">
        <w:rPr>
          <w:rStyle w:val="word-wrapper"/>
          <w:sz w:val="26"/>
          <w:szCs w:val="26"/>
          <w:bdr w:val="none" w:sz="0" w:space="0" w:color="auto" w:frame="1"/>
        </w:rPr>
        <w:t>). Закон</w:t>
      </w:r>
      <w:r w:rsidRPr="00AE60AE">
        <w:rPr>
          <w:rStyle w:val="fake-non-breaking-space"/>
          <w:color w:val="242424"/>
          <w:sz w:val="26"/>
          <w:szCs w:val="26"/>
          <w:bdr w:val="none" w:sz="0" w:space="0" w:color="auto" w:frame="1"/>
        </w:rPr>
        <w:t> </w:t>
      </w:r>
      <w:r w:rsidR="003F0D42"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№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 xml:space="preserve"> 365-З не меняет этот порядок.</w:t>
      </w:r>
      <w:r w:rsidRPr="00AE60AE">
        <w:rPr>
          <w:rStyle w:val="fake-non-breaking-space"/>
          <w:color w:val="242424"/>
          <w:sz w:val="26"/>
          <w:szCs w:val="26"/>
          <w:bdr w:val="none" w:sz="0" w:space="0" w:color="auto" w:frame="1"/>
        </w:rPr>
        <w:t> 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Уплата взносов на пенсионное страхование дает возможность сформировать страховой стаж для назначения трудовой пенсии.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rStyle w:val="word-wrapper"/>
          <w:color w:val="242424"/>
          <w:sz w:val="26"/>
          <w:szCs w:val="26"/>
          <w:bdr w:val="none" w:sz="0" w:space="0" w:color="auto" w:frame="1"/>
        </w:rPr>
      </w:pP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Физ</w:t>
      </w:r>
      <w:r w:rsidR="00E27C5B">
        <w:rPr>
          <w:rStyle w:val="word-wrapper"/>
          <w:color w:val="242424"/>
          <w:sz w:val="26"/>
          <w:szCs w:val="26"/>
          <w:bdr w:val="none" w:sz="0" w:space="0" w:color="auto" w:frame="1"/>
        </w:rPr>
        <w:t>л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ица, осуществляющие самостоятельную профессиональную деятельность, ремесленную деятельность, деятельность по оказанию услуг в сфере агроэкотуризма (за исключением плательщиков НПД), обязаны уплачивать взносы в ФСЗН на пенсионное страхование в таком же порядке, как индивидуальные предприниматели</w:t>
      </w:r>
      <w:r w:rsidR="00E27C5B">
        <w:rPr>
          <w:rStyle w:val="word-wrapper"/>
          <w:color w:val="242424"/>
          <w:sz w:val="26"/>
          <w:szCs w:val="26"/>
          <w:bdr w:val="none" w:sz="0" w:space="0" w:color="auto" w:frame="1"/>
        </w:rPr>
        <w:t>:</w:t>
      </w:r>
    </w:p>
    <w:p w:rsidR="003F0D42" w:rsidRPr="00AE60AE" w:rsidRDefault="00E27C5B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>
        <w:rPr>
          <w:b/>
          <w:color w:val="242424"/>
          <w:sz w:val="26"/>
          <w:szCs w:val="26"/>
        </w:rPr>
        <w:t>-с</w:t>
      </w:r>
      <w:r w:rsidR="00616491" w:rsidRPr="00AE60AE">
        <w:rPr>
          <w:b/>
          <w:color w:val="242424"/>
          <w:sz w:val="26"/>
          <w:szCs w:val="26"/>
        </w:rPr>
        <w:t xml:space="preserve">рок </w:t>
      </w:r>
      <w:r w:rsidR="003F0D42" w:rsidRPr="00AE60AE">
        <w:rPr>
          <w:b/>
          <w:color w:val="242424"/>
          <w:sz w:val="26"/>
          <w:szCs w:val="26"/>
        </w:rPr>
        <w:t>уплат</w:t>
      </w:r>
      <w:r w:rsidR="00616491" w:rsidRPr="00AE60AE">
        <w:rPr>
          <w:b/>
          <w:color w:val="242424"/>
          <w:sz w:val="26"/>
          <w:szCs w:val="26"/>
        </w:rPr>
        <w:t>ы</w:t>
      </w:r>
      <w:r w:rsidR="003F0D42" w:rsidRPr="00AE60AE">
        <w:rPr>
          <w:b/>
          <w:color w:val="242424"/>
          <w:sz w:val="26"/>
          <w:szCs w:val="26"/>
        </w:rPr>
        <w:t xml:space="preserve"> взносов</w:t>
      </w:r>
      <w:r w:rsidR="003F0D42" w:rsidRPr="00AE60AE">
        <w:rPr>
          <w:color w:val="242424"/>
          <w:sz w:val="26"/>
          <w:szCs w:val="26"/>
        </w:rPr>
        <w:t xml:space="preserve"> за периоды осуществления в отчетном году деятельности – ежегодно, не позднее 1 марта года, следующего за отчетным (за</w:t>
      </w:r>
      <w:r w:rsidR="003958D1">
        <w:rPr>
          <w:color w:val="242424"/>
          <w:sz w:val="26"/>
          <w:szCs w:val="26"/>
        </w:rPr>
        <w:t> </w:t>
      </w:r>
      <w:r w:rsidR="003F0D42" w:rsidRPr="00AE60AE">
        <w:rPr>
          <w:color w:val="242424"/>
          <w:sz w:val="26"/>
          <w:szCs w:val="26"/>
        </w:rPr>
        <w:t>4</w:t>
      </w:r>
      <w:r w:rsidR="003958D1">
        <w:rPr>
          <w:color w:val="242424"/>
          <w:sz w:val="26"/>
          <w:szCs w:val="26"/>
        </w:rPr>
        <w:t> </w:t>
      </w:r>
      <w:r w:rsidR="003F0D42" w:rsidRPr="00AE60AE">
        <w:rPr>
          <w:color w:val="242424"/>
          <w:sz w:val="26"/>
          <w:szCs w:val="26"/>
        </w:rPr>
        <w:t>квартал 2024 г. – не позднее 1 марта 2025 г.)</w:t>
      </w:r>
      <w:r w:rsidR="00616491" w:rsidRPr="00AE60AE">
        <w:rPr>
          <w:color w:val="242424"/>
          <w:sz w:val="26"/>
          <w:szCs w:val="26"/>
        </w:rPr>
        <w:t>.</w:t>
      </w:r>
    </w:p>
    <w:p w:rsidR="00E63DC1" w:rsidRPr="00AE60AE" w:rsidRDefault="00E27C5B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>
        <w:rPr>
          <w:rStyle w:val="word-wrapper"/>
          <w:b/>
          <w:bCs/>
          <w:color w:val="242424"/>
          <w:sz w:val="26"/>
          <w:szCs w:val="26"/>
          <w:bdr w:val="none" w:sz="0" w:space="0" w:color="auto" w:frame="1"/>
        </w:rPr>
        <w:t>-р</w:t>
      </w:r>
      <w:r w:rsidR="00E63DC1" w:rsidRPr="00AE60AE">
        <w:rPr>
          <w:rStyle w:val="word-wrapper"/>
          <w:b/>
          <w:bCs/>
          <w:color w:val="242424"/>
          <w:sz w:val="26"/>
          <w:szCs w:val="26"/>
          <w:bdr w:val="none" w:sz="0" w:space="0" w:color="auto" w:frame="1"/>
        </w:rPr>
        <w:t>азмер взносов</w:t>
      </w:r>
      <w:r w:rsidR="00E63DC1" w:rsidRPr="00AE60AE">
        <w:rPr>
          <w:rStyle w:val="fake-non-breaking-space"/>
          <w:color w:val="242424"/>
          <w:sz w:val="26"/>
          <w:szCs w:val="26"/>
          <w:bdr w:val="none" w:sz="0" w:space="0" w:color="auto" w:frame="1"/>
        </w:rPr>
        <w:t> </w:t>
      </w:r>
      <w:r w:rsidR="00E63DC1"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- 29% от самостоятельно определяемого дохода, но не ниже, чем взносы, исчисленные от месячной минимальной заработной платы (МЗП)</w:t>
      </w:r>
      <w:r w:rsidR="003F0D42"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 xml:space="preserve"> (с</w:t>
      </w:r>
      <w:r w:rsidR="00E63DC1" w:rsidRPr="00AE60AE">
        <w:rPr>
          <w:rStyle w:val="a3"/>
          <w:iCs/>
          <w:color w:val="242424"/>
          <w:sz w:val="26"/>
          <w:szCs w:val="26"/>
          <w:bdr w:val="none" w:sz="0" w:space="0" w:color="auto" w:frame="1"/>
        </w:rPr>
        <w:t xml:space="preserve"> 01.01.2024 МЗП составляет 626 руб.</w:t>
      </w:r>
      <w:r w:rsidR="003F0D42" w:rsidRPr="00AE60AE">
        <w:rPr>
          <w:rStyle w:val="a3"/>
          <w:iCs/>
          <w:color w:val="242424"/>
          <w:sz w:val="26"/>
          <w:szCs w:val="26"/>
          <w:bdr w:val="none" w:sz="0" w:space="0" w:color="auto" w:frame="1"/>
        </w:rPr>
        <w:t>)</w:t>
      </w:r>
      <w:r>
        <w:rPr>
          <w:rStyle w:val="a3"/>
          <w:iCs/>
          <w:color w:val="242424"/>
          <w:sz w:val="26"/>
          <w:szCs w:val="26"/>
          <w:bdr w:val="none" w:sz="0" w:space="0" w:color="auto" w:frame="1"/>
        </w:rPr>
        <w:t>.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color w:val="242424"/>
          <w:sz w:val="26"/>
          <w:szCs w:val="26"/>
        </w:rPr>
        <w:t xml:space="preserve">Если </w:t>
      </w:r>
      <w:r w:rsidR="00E27C5B" w:rsidRPr="00E27C5B">
        <w:rPr>
          <w:color w:val="242424"/>
          <w:sz w:val="26"/>
          <w:szCs w:val="26"/>
        </w:rPr>
        <w:t>размер МЗП б</w:t>
      </w:r>
      <w:r w:rsidR="00E27C5B">
        <w:rPr>
          <w:color w:val="242424"/>
          <w:sz w:val="26"/>
          <w:szCs w:val="26"/>
        </w:rPr>
        <w:t>удет</w:t>
      </w:r>
      <w:r w:rsidR="00E27C5B" w:rsidRPr="00E27C5B">
        <w:rPr>
          <w:color w:val="242424"/>
          <w:sz w:val="26"/>
          <w:szCs w:val="26"/>
        </w:rPr>
        <w:t xml:space="preserve"> проиндексирован</w:t>
      </w:r>
      <w:r w:rsidRPr="00AE60AE">
        <w:rPr>
          <w:color w:val="242424"/>
          <w:sz w:val="26"/>
          <w:szCs w:val="26"/>
        </w:rPr>
        <w:t>, при исчислении взносов исходят из МЗП с учетом индексации.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 w:rsidRPr="00AE60AE">
        <w:rPr>
          <w:color w:val="242424"/>
          <w:sz w:val="26"/>
          <w:szCs w:val="26"/>
        </w:rPr>
        <w:t>В случае уплаты взносов из дохода ниже МЗП страховой стаж для назначения пенсии будет исчисляться с учетом поправочного коэффициента пропорционально уплаченным взносам (т.е. занижаться).</w:t>
      </w:r>
    </w:p>
    <w:p w:rsidR="00E63DC1" w:rsidRPr="00AE60AE" w:rsidRDefault="00E63DC1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rStyle w:val="word-wrapper"/>
          <w:color w:val="242424"/>
          <w:sz w:val="26"/>
          <w:szCs w:val="26"/>
          <w:bdr w:val="none" w:sz="0" w:space="0" w:color="auto" w:frame="1"/>
        </w:rPr>
      </w:pPr>
      <w:r w:rsidRPr="00AE60AE">
        <w:rPr>
          <w:rStyle w:val="word-wrapper"/>
          <w:b/>
          <w:bCs/>
          <w:color w:val="242424"/>
          <w:sz w:val="26"/>
          <w:szCs w:val="26"/>
          <w:bdr w:val="none" w:sz="0" w:space="0" w:color="auto" w:frame="1"/>
        </w:rPr>
        <w:t xml:space="preserve">Страховые взносы </w:t>
      </w:r>
      <w:r w:rsidR="003F0D42" w:rsidRPr="00AE60AE">
        <w:rPr>
          <w:rStyle w:val="word-wrapper"/>
          <w:b/>
          <w:bCs/>
          <w:color w:val="242424"/>
          <w:sz w:val="26"/>
          <w:szCs w:val="26"/>
          <w:bdr w:val="none" w:sz="0" w:space="0" w:color="auto" w:frame="1"/>
        </w:rPr>
        <w:t xml:space="preserve">можно </w:t>
      </w:r>
      <w:r w:rsidRPr="00AE60AE">
        <w:rPr>
          <w:rStyle w:val="word-wrapper"/>
          <w:b/>
          <w:bCs/>
          <w:color w:val="242424"/>
          <w:sz w:val="26"/>
          <w:szCs w:val="26"/>
          <w:bdr w:val="none" w:sz="0" w:space="0" w:color="auto" w:frame="1"/>
        </w:rPr>
        <w:t>не уплачиват</w:t>
      </w:r>
      <w:r w:rsidR="003F0D42" w:rsidRPr="00AE60AE">
        <w:rPr>
          <w:rStyle w:val="word-wrapper"/>
          <w:b/>
          <w:bCs/>
          <w:color w:val="242424"/>
          <w:sz w:val="26"/>
          <w:szCs w:val="26"/>
          <w:bdr w:val="none" w:sz="0" w:space="0" w:color="auto" w:frame="1"/>
        </w:rPr>
        <w:t>ь</w:t>
      </w:r>
      <w:r w:rsidRPr="00AE60AE">
        <w:rPr>
          <w:rStyle w:val="word-wrapper"/>
          <w:b/>
          <w:bCs/>
          <w:color w:val="242424"/>
          <w:sz w:val="26"/>
          <w:szCs w:val="26"/>
          <w:bdr w:val="none" w:sz="0" w:space="0" w:color="auto" w:frame="1"/>
        </w:rPr>
        <w:t xml:space="preserve"> 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 xml:space="preserve">за периоды неосуществления в отчетном </w:t>
      </w:r>
      <w:r w:rsidR="003F0D42"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периоде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 xml:space="preserve"> деятельности. </w:t>
      </w:r>
      <w:r w:rsidR="003F0D42"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 xml:space="preserve">Для этого необходимо </w:t>
      </w:r>
      <w:r w:rsidR="003F0D42" w:rsidRPr="00AE60AE">
        <w:rPr>
          <w:color w:val="444646"/>
          <w:sz w:val="26"/>
          <w:szCs w:val="26"/>
        </w:rPr>
        <w:t>предоставить</w:t>
      </w:r>
      <w:r w:rsidR="00CF3114">
        <w:rPr>
          <w:color w:val="444646"/>
          <w:sz w:val="26"/>
          <w:szCs w:val="26"/>
        </w:rPr>
        <w:t xml:space="preserve"> в органы ФСЗН</w:t>
      </w:r>
      <w:r w:rsidR="003F0D42" w:rsidRPr="00AE60AE">
        <w:rPr>
          <w:color w:val="444646"/>
          <w:sz w:val="26"/>
          <w:szCs w:val="26"/>
        </w:rPr>
        <w:t xml:space="preserve"> документы персонифицированного учета</w:t>
      </w:r>
      <w:r w:rsidRPr="00AE60AE">
        <w:rPr>
          <w:rStyle w:val="20"/>
          <w:color w:val="242424"/>
          <w:sz w:val="26"/>
          <w:szCs w:val="26"/>
          <w:bdr w:val="none" w:sz="0" w:space="0" w:color="auto" w:frame="1"/>
        </w:rPr>
        <w:t xml:space="preserve"> </w:t>
      </w:r>
      <w:r w:rsidR="003F0D42" w:rsidRPr="00CF3114">
        <w:rPr>
          <w:rStyle w:val="20"/>
          <w:b w:val="0"/>
          <w:color w:val="242424"/>
          <w:sz w:val="26"/>
          <w:szCs w:val="26"/>
          <w:bdr w:val="none" w:sz="0" w:space="0" w:color="auto" w:frame="1"/>
        </w:rPr>
        <w:t>по</w:t>
      </w:r>
      <w:r w:rsidR="003F0D42" w:rsidRPr="00AE60AE">
        <w:rPr>
          <w:rStyle w:val="20"/>
          <w:color w:val="242424"/>
          <w:sz w:val="26"/>
          <w:szCs w:val="26"/>
          <w:bdr w:val="none" w:sz="0" w:space="0" w:color="auto" w:frame="1"/>
        </w:rPr>
        <w:t xml:space="preserve"> </w:t>
      </w:r>
      <w:r w:rsidRPr="00AE60AE">
        <w:rPr>
          <w:rStyle w:val="word-wrapper"/>
          <w:color w:val="242424"/>
          <w:sz w:val="26"/>
          <w:szCs w:val="26"/>
          <w:bdr w:val="none" w:sz="0" w:space="0" w:color="auto" w:frame="1"/>
        </w:rPr>
        <w:t>форме ПУ-3.</w:t>
      </w:r>
    </w:p>
    <w:p w:rsidR="00616491" w:rsidRPr="00AE60AE" w:rsidRDefault="00E27C5B" w:rsidP="00CF3114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6"/>
          <w:szCs w:val="26"/>
        </w:rPr>
      </w:pPr>
      <w:r>
        <w:rPr>
          <w:b/>
          <w:color w:val="242424"/>
          <w:sz w:val="26"/>
          <w:szCs w:val="26"/>
        </w:rPr>
        <w:t>-п</w:t>
      </w:r>
      <w:r w:rsidR="00616491" w:rsidRPr="00AE60AE">
        <w:rPr>
          <w:b/>
          <w:color w:val="242424"/>
          <w:sz w:val="26"/>
          <w:szCs w:val="26"/>
        </w:rPr>
        <w:t>редставление отчетности</w:t>
      </w:r>
      <w:r w:rsidR="00CF3114">
        <w:rPr>
          <w:b/>
          <w:color w:val="242424"/>
          <w:sz w:val="26"/>
          <w:szCs w:val="26"/>
        </w:rPr>
        <w:t xml:space="preserve"> </w:t>
      </w:r>
      <w:r w:rsidR="00CF3114" w:rsidRPr="00CF3114">
        <w:rPr>
          <w:color w:val="242424"/>
          <w:sz w:val="26"/>
          <w:szCs w:val="26"/>
        </w:rPr>
        <w:t>в органы ФСЗН</w:t>
      </w:r>
      <w:r w:rsidR="00616491" w:rsidRPr="00AE60AE">
        <w:rPr>
          <w:color w:val="242424"/>
          <w:sz w:val="26"/>
          <w:szCs w:val="26"/>
        </w:rPr>
        <w:t xml:space="preserve"> – ежегодно, не позднее 31</w:t>
      </w:r>
      <w:r w:rsidR="003958D1">
        <w:rPr>
          <w:color w:val="242424"/>
          <w:sz w:val="26"/>
          <w:szCs w:val="26"/>
        </w:rPr>
        <w:t> </w:t>
      </w:r>
      <w:r w:rsidR="00616491" w:rsidRPr="00AE60AE">
        <w:rPr>
          <w:color w:val="242424"/>
          <w:sz w:val="26"/>
          <w:szCs w:val="26"/>
        </w:rPr>
        <w:t>марта года, следующего за отчетным годом.</w:t>
      </w:r>
    </w:p>
    <w:p w:rsidR="00E63DC1" w:rsidRPr="00AE60AE" w:rsidRDefault="00003209" w:rsidP="00E27C5B">
      <w:pPr>
        <w:pStyle w:val="il-text-alignjustify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AE60AE">
        <w:rPr>
          <w:color w:val="242424"/>
          <w:sz w:val="26"/>
          <w:szCs w:val="26"/>
        </w:rPr>
        <w:t>Подробную информацию можно узнать на сайте ФСЗН или</w:t>
      </w:r>
      <w:r w:rsidR="00616491" w:rsidRPr="00AE60AE">
        <w:rPr>
          <w:color w:val="242424"/>
          <w:sz w:val="26"/>
          <w:szCs w:val="26"/>
        </w:rPr>
        <w:t xml:space="preserve"> в органах ФСЗН по месту регистрации.</w:t>
      </w:r>
    </w:p>
    <w:sectPr w:rsidR="00E63DC1" w:rsidRPr="00AE60AE" w:rsidSect="00E27C5B">
      <w:pgSz w:w="11905" w:h="16837"/>
      <w:pgMar w:top="709" w:right="850" w:bottom="709" w:left="170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24" w:rsidRDefault="00FF7224">
      <w:pPr>
        <w:spacing w:after="0" w:line="240" w:lineRule="auto"/>
      </w:pPr>
      <w:r>
        <w:separator/>
      </w:r>
    </w:p>
  </w:endnote>
  <w:endnote w:type="continuationSeparator" w:id="0">
    <w:p w:rsidR="00FF7224" w:rsidRDefault="00FF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C1" w:rsidRDefault="00E63D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24" w:rsidRDefault="00FF7224">
      <w:pPr>
        <w:spacing w:after="0" w:line="240" w:lineRule="auto"/>
      </w:pPr>
      <w:r>
        <w:separator/>
      </w:r>
    </w:p>
  </w:footnote>
  <w:footnote w:type="continuationSeparator" w:id="0">
    <w:p w:rsidR="00FF7224" w:rsidRDefault="00FF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C1" w:rsidRDefault="00E63D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1D46"/>
    <w:multiLevelType w:val="hybridMultilevel"/>
    <w:tmpl w:val="E4763E8C"/>
    <w:lvl w:ilvl="0" w:tplc="D88C0CF8">
      <w:start w:val="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10"/>
    <w:rsid w:val="00003209"/>
    <w:rsid w:val="00152A42"/>
    <w:rsid w:val="001B4DCF"/>
    <w:rsid w:val="002974D9"/>
    <w:rsid w:val="002A504B"/>
    <w:rsid w:val="002B4BDD"/>
    <w:rsid w:val="003958D1"/>
    <w:rsid w:val="003F0D42"/>
    <w:rsid w:val="00445386"/>
    <w:rsid w:val="005B2B51"/>
    <w:rsid w:val="005D0F34"/>
    <w:rsid w:val="00616491"/>
    <w:rsid w:val="00925D4B"/>
    <w:rsid w:val="00963410"/>
    <w:rsid w:val="00AE60AE"/>
    <w:rsid w:val="00B12FCC"/>
    <w:rsid w:val="00B4678A"/>
    <w:rsid w:val="00C61024"/>
    <w:rsid w:val="00C83FD0"/>
    <w:rsid w:val="00CC38FF"/>
    <w:rsid w:val="00CF3114"/>
    <w:rsid w:val="00E27C5B"/>
    <w:rsid w:val="00E63DC1"/>
    <w:rsid w:val="00E85064"/>
    <w:rsid w:val="00F01325"/>
    <w:rsid w:val="00F8678C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0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0D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506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3F0D42"/>
    <w:rPr>
      <w:rFonts w:ascii="Times New Roman" w:hAnsi="Times New Roman" w:cs="Times New Roman"/>
      <w:b/>
      <w:bCs/>
      <w:sz w:val="36"/>
      <w:szCs w:val="36"/>
    </w:rPr>
  </w:style>
  <w:style w:type="character" w:customStyle="1" w:styleId="ref-body">
    <w:name w:val="ref-body"/>
    <w:rsid w:val="00963410"/>
  </w:style>
  <w:style w:type="character" w:customStyle="1" w:styleId="word-wrapper">
    <w:name w:val="word-wrapper"/>
    <w:rsid w:val="00445386"/>
  </w:style>
  <w:style w:type="character" w:customStyle="1" w:styleId="fake-non-breaking-space">
    <w:name w:val="fake-non-breaking-space"/>
    <w:rsid w:val="00445386"/>
  </w:style>
  <w:style w:type="paragraph" w:customStyle="1" w:styleId="il-text-alignjustify">
    <w:name w:val="il-text-align_justify"/>
    <w:basedOn w:val="a"/>
    <w:rsid w:val="00E63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l-text-aligncenter">
    <w:name w:val="il-text-align_center"/>
    <w:basedOn w:val="a"/>
    <w:rsid w:val="00E63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Emphasis"/>
    <w:basedOn w:val="a0"/>
    <w:uiPriority w:val="20"/>
    <w:qFormat/>
    <w:rsid w:val="00E63DC1"/>
    <w:rPr>
      <w:rFonts w:cs="Times New Roman"/>
      <w:i/>
    </w:rPr>
  </w:style>
  <w:style w:type="paragraph" w:styleId="a4">
    <w:name w:val="header"/>
    <w:basedOn w:val="a"/>
    <w:link w:val="a5"/>
    <w:uiPriority w:val="99"/>
    <w:unhideWhenUsed/>
    <w:rsid w:val="00E27C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27C5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27C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27C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header1.xml" Type="http://schemas.openxmlformats.org/officeDocument/2006/relationships/head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theme/theme1.xml" Type="http://schemas.openxmlformats.org/officeDocument/2006/relationships/theme"/><Relationship Id="rId5" Target="footnotes.xml" Type="http://schemas.openxmlformats.org/officeDocument/2006/relationships/footnotes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Пигулевская Оксана Ивановна</dc:creator>
  <cp:lastModifiedBy>Пользователь Windows</cp:lastModifiedBy>
  <cp:revision>2</cp:revision>
  <cp:lastPrinted>2024-09-11T09:21:00Z</cp:lastPrinted>
  <dcterms:created xsi:type="dcterms:W3CDTF">2024-09-12T13:52:00Z</dcterms:created>
  <dcterms:modified xsi:type="dcterms:W3CDTF">2024-09-12T13:52:00Z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77262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