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8C20" w14:textId="77777777" w:rsidR="00AC794B" w:rsidRPr="00625421" w:rsidRDefault="00AC794B" w:rsidP="00AC794B">
      <w:pPr>
        <w:spacing w:after="0" w:line="240" w:lineRule="auto"/>
        <w:jc w:val="center"/>
        <w:rPr>
          <w:rFonts w:cs="Times New Roman"/>
          <w:b/>
          <w:sz w:val="30"/>
          <w:szCs w:val="30"/>
        </w:rPr>
      </w:pPr>
      <w:r w:rsidRPr="00625421">
        <w:rPr>
          <w:rFonts w:cs="Times New Roman"/>
          <w:b/>
          <w:sz w:val="30"/>
          <w:szCs w:val="30"/>
        </w:rPr>
        <w:t>КИРОВСКИЙ РАЙОННЫЙ ИСПОЛНИТЕЛЬНЫЙ КОМИТЕТ</w:t>
      </w:r>
    </w:p>
    <w:p w14:paraId="725D9624" w14:textId="77777777" w:rsidR="00AC794B" w:rsidRPr="00625421" w:rsidRDefault="00AC794B" w:rsidP="00AC794B">
      <w:pPr>
        <w:spacing w:after="0" w:line="240" w:lineRule="auto"/>
        <w:jc w:val="center"/>
        <w:rPr>
          <w:rFonts w:cs="Times New Roman"/>
          <w:b/>
          <w:sz w:val="30"/>
          <w:szCs w:val="30"/>
        </w:rPr>
      </w:pPr>
    </w:p>
    <w:p w14:paraId="0B55E036" w14:textId="77777777" w:rsidR="00AC794B" w:rsidRPr="00625421" w:rsidRDefault="00AC794B" w:rsidP="00AC794B">
      <w:pPr>
        <w:spacing w:after="0" w:line="240" w:lineRule="auto"/>
        <w:jc w:val="center"/>
        <w:rPr>
          <w:rFonts w:cs="Times New Roman"/>
          <w:b/>
          <w:sz w:val="30"/>
          <w:szCs w:val="30"/>
        </w:rPr>
      </w:pPr>
      <w:r w:rsidRPr="00625421">
        <w:rPr>
          <w:rFonts w:cs="Times New Roman"/>
          <w:b/>
          <w:sz w:val="30"/>
          <w:szCs w:val="30"/>
        </w:rPr>
        <w:t>ОТДЕЛ ИДЕОЛОГИЧЕСКОЙ РАБОТЫ И ПО ДЕЛАМ МОЛОДЕЖИ</w:t>
      </w:r>
    </w:p>
    <w:p w14:paraId="78873847" w14:textId="77777777" w:rsidR="00AC794B" w:rsidRPr="00625421" w:rsidRDefault="00AC794B" w:rsidP="00AC794B">
      <w:pPr>
        <w:spacing w:after="0" w:line="240" w:lineRule="auto"/>
        <w:jc w:val="center"/>
        <w:rPr>
          <w:rFonts w:cs="Times New Roman"/>
          <w:b/>
          <w:sz w:val="30"/>
          <w:szCs w:val="30"/>
        </w:rPr>
      </w:pPr>
    </w:p>
    <w:p w14:paraId="7686F2A0" w14:textId="77777777" w:rsidR="00AC794B" w:rsidRPr="00625421" w:rsidRDefault="00AC794B" w:rsidP="00AC794B">
      <w:pPr>
        <w:spacing w:after="0" w:line="240" w:lineRule="auto"/>
        <w:jc w:val="center"/>
        <w:rPr>
          <w:rFonts w:cs="Times New Roman"/>
          <w:b/>
          <w:sz w:val="30"/>
          <w:szCs w:val="30"/>
        </w:rPr>
      </w:pPr>
    </w:p>
    <w:p w14:paraId="3216E7A0" w14:textId="77777777" w:rsidR="00AC794B" w:rsidRPr="00625421" w:rsidRDefault="00AC794B" w:rsidP="00AC794B">
      <w:pPr>
        <w:spacing w:after="0" w:line="240" w:lineRule="auto"/>
        <w:jc w:val="center"/>
        <w:rPr>
          <w:rFonts w:cs="Times New Roman"/>
          <w:b/>
          <w:sz w:val="30"/>
          <w:szCs w:val="30"/>
        </w:rPr>
      </w:pPr>
    </w:p>
    <w:p w14:paraId="33C0B693" w14:textId="77777777" w:rsidR="00AC794B" w:rsidRPr="00625421" w:rsidRDefault="00AC794B" w:rsidP="00AC794B">
      <w:pPr>
        <w:spacing w:after="0" w:line="240" w:lineRule="auto"/>
        <w:jc w:val="center"/>
        <w:rPr>
          <w:rFonts w:cs="Times New Roman"/>
          <w:b/>
          <w:sz w:val="30"/>
          <w:szCs w:val="30"/>
        </w:rPr>
      </w:pPr>
      <w:r w:rsidRPr="00625421">
        <w:rPr>
          <w:rFonts w:cs="Times New Roman"/>
          <w:b/>
          <w:sz w:val="30"/>
          <w:szCs w:val="30"/>
        </w:rPr>
        <w:t>материал для информационно-пропагандистских групп</w:t>
      </w:r>
    </w:p>
    <w:p w14:paraId="0328E9E4" w14:textId="77777777" w:rsidR="00AC794B" w:rsidRDefault="00AC794B" w:rsidP="00AC794B">
      <w:pPr>
        <w:spacing w:after="0" w:line="240" w:lineRule="auto"/>
        <w:rPr>
          <w:b/>
          <w:szCs w:val="28"/>
        </w:rPr>
      </w:pPr>
    </w:p>
    <w:p w14:paraId="53A1840D" w14:textId="77777777" w:rsidR="00AC794B" w:rsidRDefault="00AC794B" w:rsidP="00AC794B">
      <w:pPr>
        <w:spacing w:after="0" w:line="240" w:lineRule="auto"/>
        <w:jc w:val="center"/>
        <w:rPr>
          <w:b/>
          <w:sz w:val="30"/>
          <w:szCs w:val="30"/>
        </w:rPr>
      </w:pPr>
    </w:p>
    <w:tbl>
      <w:tblPr>
        <w:tblStyle w:val="ae"/>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256"/>
      </w:tblGrid>
      <w:tr w:rsidR="00AC794B" w14:paraId="4484093E" w14:textId="77777777" w:rsidTr="00EA6918">
        <w:tc>
          <w:tcPr>
            <w:tcW w:w="9667" w:type="dxa"/>
          </w:tcPr>
          <w:p w14:paraId="7653D7B7" w14:textId="6BA0B540" w:rsidR="00AC794B" w:rsidRDefault="00AC794B" w:rsidP="00EA6918">
            <w:pPr>
              <w:pStyle w:val="a8"/>
              <w:numPr>
                <w:ilvl w:val="0"/>
                <w:numId w:val="9"/>
              </w:numPr>
              <w:ind w:left="34" w:right="57" w:hanging="5"/>
              <w:jc w:val="both"/>
              <w:rPr>
                <w:rFonts w:ascii="Times New Roman" w:hAnsi="Times New Roman"/>
                <w:bCs/>
                <w:sz w:val="30"/>
                <w:szCs w:val="30"/>
                <w:lang w:val="ru-RU"/>
              </w:rPr>
            </w:pPr>
            <w:r>
              <w:rPr>
                <w:rFonts w:ascii="Times New Roman" w:hAnsi="Times New Roman"/>
                <w:bCs/>
                <w:sz w:val="30"/>
                <w:szCs w:val="30"/>
                <w:lang w:val="ru-RU"/>
              </w:rPr>
              <w:t>«</w:t>
            </w:r>
            <w:r w:rsidRPr="00AC794B">
              <w:rPr>
                <w:rFonts w:ascii="Times New Roman" w:eastAsia="Times New Roman" w:hAnsi="Times New Roman" w:cs="Times New Roman"/>
                <w:bCs/>
                <w:sz w:val="30"/>
                <w:szCs w:val="30"/>
                <w:lang w:val="ru-RU" w:eastAsia="be-BY" w:bidi="ar-SA"/>
              </w:rPr>
              <w:t>ВЫБОРЫ ДЕПУТАТОВ</w:t>
            </w:r>
            <w:r w:rsidR="002E3B72">
              <w:rPr>
                <w:rFonts w:ascii="Times New Roman" w:eastAsia="Times New Roman" w:hAnsi="Times New Roman" w:cs="Times New Roman"/>
                <w:bCs/>
                <w:sz w:val="30"/>
                <w:szCs w:val="30"/>
                <w:lang w:val="ru-RU" w:eastAsia="be-BY" w:bidi="ar-SA"/>
              </w:rPr>
              <w:t xml:space="preserve"> </w:t>
            </w:r>
            <w:r w:rsidRPr="00AC794B">
              <w:rPr>
                <w:rFonts w:ascii="Times New Roman" w:eastAsia="Times New Roman" w:hAnsi="Times New Roman" w:cs="Times New Roman"/>
                <w:bCs/>
                <w:sz w:val="30"/>
                <w:szCs w:val="30"/>
                <w:lang w:val="ru-RU" w:eastAsia="be-BY" w:bidi="ar-SA"/>
              </w:rPr>
              <w:t>2024: АРГУМЕНТЫ И ФАКТЫ</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p>
          <w:p w14:paraId="09877507" w14:textId="77777777" w:rsidR="00AC794B" w:rsidRPr="00AC794B" w:rsidRDefault="00AC794B" w:rsidP="00AC794B">
            <w:pPr>
              <w:ind w:right="-396"/>
              <w:rPr>
                <w:bCs/>
                <w:sz w:val="30"/>
                <w:szCs w:val="30"/>
                <w:lang w:val="ru-RU"/>
              </w:rPr>
            </w:pPr>
          </w:p>
        </w:tc>
        <w:tc>
          <w:tcPr>
            <w:tcW w:w="256" w:type="dxa"/>
          </w:tcPr>
          <w:p w14:paraId="2CA15699" w14:textId="77777777" w:rsidR="00AC794B" w:rsidRDefault="00AC794B" w:rsidP="00EA6918">
            <w:pPr>
              <w:rPr>
                <w:rFonts w:ascii="Times New Roman" w:hAnsi="Times New Roman"/>
                <w:bCs/>
                <w:sz w:val="30"/>
                <w:szCs w:val="30"/>
                <w:lang w:val="ru-RU"/>
              </w:rPr>
            </w:pPr>
          </w:p>
        </w:tc>
      </w:tr>
      <w:tr w:rsidR="00AC794B" w14:paraId="0135B10E" w14:textId="77777777" w:rsidTr="00EA6918">
        <w:trPr>
          <w:gridAfter w:val="1"/>
          <w:wAfter w:w="256" w:type="dxa"/>
        </w:trPr>
        <w:tc>
          <w:tcPr>
            <w:tcW w:w="9667" w:type="dxa"/>
          </w:tcPr>
          <w:p w14:paraId="18636B50" w14:textId="53ABF599" w:rsidR="00AC794B" w:rsidRDefault="00AC794B" w:rsidP="00EA6918">
            <w:pPr>
              <w:pStyle w:val="a8"/>
              <w:numPr>
                <w:ilvl w:val="0"/>
                <w:numId w:val="9"/>
              </w:numPr>
              <w:ind w:left="34" w:firstLine="23"/>
              <w:jc w:val="both"/>
              <w:rPr>
                <w:rFonts w:ascii="Times New Roman" w:hAnsi="Times New Roman"/>
                <w:bCs/>
                <w:sz w:val="30"/>
                <w:szCs w:val="30"/>
                <w:lang w:val="ru-RU"/>
              </w:rPr>
            </w:pPr>
            <w:r>
              <w:rPr>
                <w:rFonts w:ascii="Times New Roman" w:hAnsi="Times New Roman" w:cs="Times New Roman"/>
                <w:bCs/>
                <w:sz w:val="30"/>
                <w:szCs w:val="30"/>
                <w:lang w:val="ru-RU"/>
              </w:rPr>
              <w:t>«</w:t>
            </w:r>
            <w:r w:rsidRPr="00AC794B">
              <w:rPr>
                <w:rFonts w:ascii="Times New Roman" w:eastAsia="Times New Roman" w:hAnsi="Times New Roman" w:cs="Times New Roman"/>
                <w:bCs/>
                <w:sz w:val="30"/>
                <w:szCs w:val="30"/>
                <w:lang w:val="ru-RU" w:eastAsia="be-BY"/>
              </w:rPr>
              <w:t>ОСНОВНЫЕ ИЗМЕНЕНИЯ, ВНЕСЕННЫЕ В НАЛОГОВЫЙ КОДЕКС РЕСПУБЛИКИ БЕЛАРУСЬ С 1 ЯНВАРЯ 2024 ГОДА</w:t>
            </w:r>
            <w:r>
              <w:rPr>
                <w:rFonts w:ascii="Times New Roman" w:hAnsi="Times New Roman" w:cs="Times New Roman"/>
                <w:bCs/>
                <w:sz w:val="30"/>
                <w:szCs w:val="30"/>
                <w:lang w:val="ru-RU"/>
              </w:rPr>
              <w:t>»;</w:t>
            </w:r>
            <w:r>
              <w:rPr>
                <w:rFonts w:ascii="Times New Roman" w:hAnsi="Times New Roman"/>
                <w:bCs/>
                <w:color w:val="FFFFFF" w:themeColor="background1"/>
                <w:sz w:val="30"/>
                <w:szCs w:val="30"/>
                <w:lang w:val="ru-RU"/>
              </w:rPr>
              <w:t xml:space="preserve">                             </w:t>
            </w:r>
          </w:p>
          <w:p w14:paraId="3918A318" w14:textId="77777777" w:rsidR="00AC794B" w:rsidRDefault="00AC794B" w:rsidP="00EA6918">
            <w:pPr>
              <w:pStyle w:val="a8"/>
              <w:ind w:left="57"/>
              <w:rPr>
                <w:rFonts w:ascii="Times New Roman" w:hAnsi="Times New Roman"/>
                <w:bCs/>
                <w:sz w:val="30"/>
                <w:szCs w:val="30"/>
                <w:lang w:val="ru-RU"/>
              </w:rPr>
            </w:pPr>
          </w:p>
        </w:tc>
      </w:tr>
      <w:tr w:rsidR="00AC794B" w14:paraId="53081298" w14:textId="77777777" w:rsidTr="00EA6918">
        <w:trPr>
          <w:gridAfter w:val="1"/>
          <w:wAfter w:w="256" w:type="dxa"/>
        </w:trPr>
        <w:tc>
          <w:tcPr>
            <w:tcW w:w="9667" w:type="dxa"/>
          </w:tcPr>
          <w:p w14:paraId="03D617B1" w14:textId="62F8B82F" w:rsidR="00AC794B" w:rsidRPr="000D250E" w:rsidRDefault="00AC794B" w:rsidP="00EA6918">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sz w:val="30"/>
                <w:szCs w:val="30"/>
                <w:lang w:val="ru-RU"/>
              </w:rPr>
              <w:t>«</w:t>
            </w:r>
            <w:r w:rsidRPr="00AC794B">
              <w:rPr>
                <w:rFonts w:ascii="Times New Roman" w:eastAsia="Times New Roman" w:hAnsi="Times New Roman" w:cs="Times New Roman"/>
                <w:bCs/>
                <w:sz w:val="30"/>
                <w:szCs w:val="30"/>
                <w:lang w:val="ru-RU" w:eastAsia="be-BY"/>
              </w:rPr>
              <w:t>НЕГАТИВНЫЕ ПОСЛЕДСТВИЯ УПОТРЕБЛЕНИЯ АЛКОГОЛЯ</w:t>
            </w:r>
            <w:r>
              <w:rPr>
                <w:rFonts w:ascii="Times New Roman" w:hAnsi="Times New Roman" w:cs="Times New Roman"/>
                <w:sz w:val="30"/>
                <w:szCs w:val="30"/>
                <w:lang w:val="ru-RU"/>
              </w:rPr>
              <w:t>»;</w:t>
            </w:r>
          </w:p>
          <w:p w14:paraId="47579E38" w14:textId="77777777" w:rsidR="00AC794B" w:rsidRDefault="00AC794B" w:rsidP="00EA6918">
            <w:pPr>
              <w:jc w:val="both"/>
              <w:rPr>
                <w:bCs/>
                <w:sz w:val="30"/>
                <w:szCs w:val="30"/>
                <w:lang w:val="ru-RU"/>
              </w:rPr>
            </w:pPr>
          </w:p>
          <w:p w14:paraId="075DA32C" w14:textId="189DD02A" w:rsidR="00AC794B" w:rsidRDefault="00AC794B" w:rsidP="00EA6918">
            <w:pPr>
              <w:jc w:val="both"/>
              <w:rPr>
                <w:rFonts w:ascii="Times New Roman" w:hAnsi="Times New Roman" w:cs="Times New Roman"/>
                <w:bCs/>
                <w:sz w:val="30"/>
                <w:szCs w:val="30"/>
                <w:lang w:val="ru-RU"/>
              </w:rPr>
            </w:pPr>
            <w:r>
              <w:rPr>
                <w:bCs/>
                <w:sz w:val="30"/>
                <w:szCs w:val="30"/>
                <w:lang w:val="ru-RU"/>
              </w:rPr>
              <w:t xml:space="preserve">4. </w:t>
            </w:r>
            <w:bookmarkStart w:id="0" w:name="_Hlk153781418"/>
            <w:r>
              <w:rPr>
                <w:bCs/>
                <w:sz w:val="30"/>
                <w:szCs w:val="30"/>
                <w:lang w:val="ru-RU"/>
              </w:rPr>
              <w:t>«</w:t>
            </w:r>
            <w:r w:rsidRPr="00AC794B">
              <w:rPr>
                <w:rFonts w:ascii="Times New Roman" w:eastAsia="Times New Roman" w:hAnsi="Times New Roman" w:cs="Times New Roman"/>
                <w:bCs/>
                <w:sz w:val="30"/>
                <w:szCs w:val="30"/>
                <w:lang w:val="ru-RU" w:eastAsia="be-BY"/>
              </w:rPr>
              <w:t>ПРЕДУПРЕЖДЕНИЕ ГИБЕЛИ И ТРАВМАТИЗМ ДЕТЕЙ. ПЕЧНАЯ БЕЗОПАСНОСТЬ. НЕОСТОРОЖНОЕ ОБРАЩЕНИЕ С ОГНЕМ. ЭЛЕКТРОБЕЗОПАСНОСТЬ. АПИ. ЛЕД</w:t>
            </w:r>
            <w:r w:rsidRPr="000D250E">
              <w:rPr>
                <w:rFonts w:ascii="Times New Roman" w:hAnsi="Times New Roman" w:cs="Times New Roman"/>
                <w:bCs/>
                <w:sz w:val="30"/>
                <w:szCs w:val="30"/>
                <w:lang w:val="ru-RU"/>
              </w:rPr>
              <w:t>»</w:t>
            </w:r>
            <w:r>
              <w:rPr>
                <w:rFonts w:ascii="Times New Roman" w:hAnsi="Times New Roman" w:cs="Times New Roman"/>
                <w:bCs/>
                <w:sz w:val="30"/>
                <w:szCs w:val="30"/>
                <w:lang w:val="ru-RU"/>
              </w:rPr>
              <w:t>;</w:t>
            </w:r>
          </w:p>
          <w:p w14:paraId="49C58DC3" w14:textId="77777777" w:rsidR="00AC794B" w:rsidRDefault="00AC794B" w:rsidP="00EA6918">
            <w:pPr>
              <w:jc w:val="both"/>
              <w:rPr>
                <w:rFonts w:ascii="Times New Roman" w:hAnsi="Times New Roman" w:cs="Times New Roman"/>
                <w:bCs/>
                <w:sz w:val="30"/>
                <w:szCs w:val="30"/>
                <w:lang w:val="ru-RU"/>
              </w:rPr>
            </w:pPr>
          </w:p>
          <w:p w14:paraId="60378B72" w14:textId="0C8B7873" w:rsidR="00AC794B" w:rsidRPr="00AC794B" w:rsidRDefault="00AC794B" w:rsidP="00AC794B">
            <w:pPr>
              <w:ind w:right="57"/>
              <w:jc w:val="both"/>
              <w:rPr>
                <w:rFonts w:ascii="Times New Roman" w:eastAsia="Times New Roman" w:hAnsi="Times New Roman" w:cs="Times New Roman"/>
                <w:bCs/>
                <w:sz w:val="30"/>
                <w:szCs w:val="30"/>
                <w:lang w:val="ru-RU" w:eastAsia="be-BY"/>
              </w:rPr>
            </w:pPr>
            <w:r>
              <w:rPr>
                <w:rFonts w:ascii="Times New Roman" w:hAnsi="Times New Roman" w:cs="Times New Roman"/>
                <w:bCs/>
                <w:sz w:val="30"/>
                <w:szCs w:val="30"/>
                <w:lang w:val="ru-RU"/>
              </w:rPr>
              <w:t>5. «С</w:t>
            </w:r>
            <w:r w:rsidRPr="00AC794B">
              <w:rPr>
                <w:rFonts w:ascii="Times New Roman" w:eastAsia="Times New Roman" w:hAnsi="Times New Roman" w:cs="Times New Roman"/>
                <w:bCs/>
                <w:sz w:val="30"/>
                <w:szCs w:val="30"/>
                <w:lang w:val="ru-RU" w:eastAsia="be-BY"/>
              </w:rPr>
              <w:t xml:space="preserve">оциально-экономическое развитие </w:t>
            </w:r>
            <w:r>
              <w:rPr>
                <w:rFonts w:ascii="Times New Roman" w:eastAsia="Times New Roman" w:hAnsi="Times New Roman" w:cs="Times New Roman"/>
                <w:bCs/>
                <w:sz w:val="30"/>
                <w:szCs w:val="30"/>
                <w:lang w:val="ru-RU" w:eastAsia="be-BY"/>
              </w:rPr>
              <w:t>К</w:t>
            </w:r>
            <w:r w:rsidRPr="00AC794B">
              <w:rPr>
                <w:rFonts w:ascii="Times New Roman" w:eastAsia="Times New Roman" w:hAnsi="Times New Roman" w:cs="Times New Roman"/>
                <w:bCs/>
                <w:sz w:val="30"/>
                <w:szCs w:val="30"/>
                <w:lang w:val="ru-RU" w:eastAsia="be-BY"/>
              </w:rPr>
              <w:t>ировского района за 2023 год».</w:t>
            </w:r>
          </w:p>
          <w:p w14:paraId="409A6EC2" w14:textId="4DED7B37" w:rsidR="00AC794B" w:rsidRPr="000D250E" w:rsidRDefault="00AC794B" w:rsidP="00EA6918">
            <w:pPr>
              <w:jc w:val="both"/>
              <w:rPr>
                <w:rFonts w:ascii="Times New Roman" w:hAnsi="Times New Roman" w:cs="Times New Roman"/>
                <w:bCs/>
                <w:sz w:val="30"/>
                <w:szCs w:val="30"/>
                <w:lang w:val="ru-RU"/>
              </w:rPr>
            </w:pPr>
          </w:p>
          <w:bookmarkEnd w:id="0"/>
          <w:p w14:paraId="2E497486" w14:textId="77777777" w:rsidR="00AC794B" w:rsidRDefault="00AC794B" w:rsidP="00501553">
            <w:pPr>
              <w:spacing w:line="280" w:lineRule="exact"/>
              <w:rPr>
                <w:rFonts w:ascii="Times New Roman" w:hAnsi="Times New Roman"/>
                <w:bCs/>
                <w:sz w:val="30"/>
                <w:szCs w:val="30"/>
                <w:lang w:val="ru-RU"/>
              </w:rPr>
            </w:pPr>
          </w:p>
        </w:tc>
      </w:tr>
      <w:tr w:rsidR="00AC794B" w14:paraId="5558B230" w14:textId="77777777" w:rsidTr="00501553">
        <w:trPr>
          <w:gridAfter w:val="1"/>
          <w:wAfter w:w="256" w:type="dxa"/>
          <w:trHeight w:val="901"/>
        </w:trPr>
        <w:tc>
          <w:tcPr>
            <w:tcW w:w="9667" w:type="dxa"/>
          </w:tcPr>
          <w:p w14:paraId="19337785" w14:textId="77777777" w:rsidR="00501553" w:rsidRPr="00501553" w:rsidRDefault="00501553" w:rsidP="00501553">
            <w:pPr>
              <w:spacing w:line="280" w:lineRule="exact"/>
              <w:rPr>
                <w:rFonts w:eastAsia="Times New Roman" w:cs="Times New Roman"/>
                <w:sz w:val="30"/>
                <w:szCs w:val="30"/>
                <w:lang w:val="ru-RU"/>
              </w:rPr>
            </w:pPr>
            <w:r w:rsidRPr="00501553">
              <w:rPr>
                <w:rFonts w:eastAsia="Times New Roman" w:cs="Times New Roman"/>
                <w:sz w:val="30"/>
                <w:szCs w:val="30"/>
                <w:lang w:val="ru-RU"/>
              </w:rPr>
              <w:t xml:space="preserve">Ссылка для скачивания презентации: </w:t>
            </w:r>
            <w:r w:rsidR="00000000">
              <w:fldChar w:fldCharType="begin"/>
            </w:r>
            <w:r w:rsidR="00000000">
              <w:instrText>HYPERLINK</w:instrText>
            </w:r>
            <w:r w:rsidR="00000000" w:rsidRPr="002E3B72">
              <w:rPr>
                <w:lang w:val="ru-RU"/>
              </w:rPr>
              <w:instrText xml:space="preserve"> "</w:instrText>
            </w:r>
            <w:r w:rsidR="00000000">
              <w:instrText>https</w:instrText>
            </w:r>
            <w:r w:rsidR="00000000" w:rsidRPr="002E3B72">
              <w:rPr>
                <w:lang w:val="ru-RU"/>
              </w:rPr>
              <w:instrText>://</w:instrText>
            </w:r>
            <w:r w:rsidR="00000000">
              <w:instrText>goridcentr</w:instrText>
            </w:r>
            <w:r w:rsidR="00000000" w:rsidRPr="002E3B72">
              <w:rPr>
                <w:lang w:val="ru-RU"/>
              </w:rPr>
              <w:instrText>.</w:instrText>
            </w:r>
            <w:r w:rsidR="00000000">
              <w:instrText>csgpb</w:instrText>
            </w:r>
            <w:r w:rsidR="00000000" w:rsidRPr="002E3B72">
              <w:rPr>
                <w:lang w:val="ru-RU"/>
              </w:rPr>
              <w:instrText>.</w:instrText>
            </w:r>
            <w:r w:rsidR="00000000">
              <w:instrText>by</w:instrText>
            </w:r>
            <w:r w:rsidR="00000000" w:rsidRPr="002E3B72">
              <w:rPr>
                <w:lang w:val="ru-RU"/>
              </w:rPr>
              <w:instrText>/</w:instrText>
            </w:r>
            <w:r w:rsidR="00000000">
              <w:instrText>v</w:instrText>
            </w:r>
            <w:r w:rsidR="00000000" w:rsidRPr="002E3B72">
              <w:rPr>
                <w:lang w:val="ru-RU"/>
              </w:rPr>
              <w:instrText>-</w:instrText>
            </w:r>
            <w:r w:rsidR="00000000">
              <w:instrText>pomoshh</w:instrText>
            </w:r>
            <w:r w:rsidR="00000000" w:rsidRPr="002E3B72">
              <w:rPr>
                <w:lang w:val="ru-RU"/>
              </w:rPr>
              <w:instrText>-</w:instrText>
            </w:r>
            <w:r w:rsidR="00000000">
              <w:instrText>ideologu</w:instrText>
            </w:r>
            <w:r w:rsidR="00000000" w:rsidRPr="002E3B72">
              <w:rPr>
                <w:lang w:val="ru-RU"/>
              </w:rPr>
              <w:instrText>/</w:instrText>
            </w:r>
            <w:r w:rsidR="00000000">
              <w:instrText>dni</w:instrText>
            </w:r>
            <w:r w:rsidR="00000000" w:rsidRPr="002E3B72">
              <w:rPr>
                <w:lang w:val="ru-RU"/>
              </w:rPr>
              <w:instrText>-</w:instrText>
            </w:r>
            <w:r w:rsidR="00000000">
              <w:instrText>informirovaniya</w:instrText>
            </w:r>
            <w:r w:rsidR="00000000" w:rsidRPr="002E3B72">
              <w:rPr>
                <w:lang w:val="ru-RU"/>
              </w:rPr>
              <w:instrText>/"</w:instrText>
            </w:r>
            <w:r w:rsidR="00000000">
              <w:fldChar w:fldCharType="separate"/>
            </w:r>
            <w:r w:rsidRPr="00BE6171">
              <w:rPr>
                <w:rStyle w:val="ad"/>
                <w:rFonts w:eastAsia="Times New Roman" w:cs="Times New Roman"/>
                <w:sz w:val="30"/>
                <w:szCs w:val="30"/>
              </w:rPr>
              <w:t>https</w:t>
            </w:r>
            <w:r w:rsidRPr="00501553">
              <w:rPr>
                <w:rStyle w:val="ad"/>
                <w:rFonts w:eastAsia="Times New Roman" w:cs="Times New Roman"/>
                <w:sz w:val="30"/>
                <w:szCs w:val="30"/>
                <w:lang w:val="ru-RU"/>
              </w:rPr>
              <w:t>://</w:t>
            </w:r>
            <w:proofErr w:type="spellStart"/>
            <w:r w:rsidRPr="00BE6171">
              <w:rPr>
                <w:rStyle w:val="ad"/>
                <w:rFonts w:eastAsia="Times New Roman" w:cs="Times New Roman"/>
                <w:sz w:val="30"/>
                <w:szCs w:val="30"/>
              </w:rPr>
              <w:t>goridcentr</w:t>
            </w:r>
            <w:proofErr w:type="spellEnd"/>
            <w:r w:rsidRPr="00501553">
              <w:rPr>
                <w:rStyle w:val="ad"/>
                <w:rFonts w:eastAsia="Times New Roman" w:cs="Times New Roman"/>
                <w:sz w:val="30"/>
                <w:szCs w:val="30"/>
                <w:lang w:val="ru-RU"/>
              </w:rPr>
              <w:t>.</w:t>
            </w:r>
            <w:proofErr w:type="spellStart"/>
            <w:r w:rsidRPr="00BE6171">
              <w:rPr>
                <w:rStyle w:val="ad"/>
                <w:rFonts w:eastAsia="Times New Roman" w:cs="Times New Roman"/>
                <w:sz w:val="30"/>
                <w:szCs w:val="30"/>
              </w:rPr>
              <w:t>csgpb</w:t>
            </w:r>
            <w:proofErr w:type="spellEnd"/>
            <w:r w:rsidRPr="00501553">
              <w:rPr>
                <w:rStyle w:val="ad"/>
                <w:rFonts w:eastAsia="Times New Roman" w:cs="Times New Roman"/>
                <w:sz w:val="30"/>
                <w:szCs w:val="30"/>
                <w:lang w:val="ru-RU"/>
              </w:rPr>
              <w:t>.</w:t>
            </w:r>
            <w:r w:rsidRPr="00BE6171">
              <w:rPr>
                <w:rStyle w:val="ad"/>
                <w:rFonts w:eastAsia="Times New Roman" w:cs="Times New Roman"/>
                <w:sz w:val="30"/>
                <w:szCs w:val="30"/>
              </w:rPr>
              <w:t>by</w:t>
            </w:r>
            <w:r w:rsidRPr="00501553">
              <w:rPr>
                <w:rStyle w:val="ad"/>
                <w:rFonts w:eastAsia="Times New Roman" w:cs="Times New Roman"/>
                <w:sz w:val="30"/>
                <w:szCs w:val="30"/>
                <w:lang w:val="ru-RU"/>
              </w:rPr>
              <w:t>/</w:t>
            </w:r>
            <w:r w:rsidRPr="00BE6171">
              <w:rPr>
                <w:rStyle w:val="ad"/>
                <w:rFonts w:eastAsia="Times New Roman" w:cs="Times New Roman"/>
                <w:sz w:val="30"/>
                <w:szCs w:val="30"/>
              </w:rPr>
              <w:t>v</w:t>
            </w:r>
            <w:r w:rsidRPr="00501553">
              <w:rPr>
                <w:rStyle w:val="ad"/>
                <w:rFonts w:eastAsia="Times New Roman" w:cs="Times New Roman"/>
                <w:sz w:val="30"/>
                <w:szCs w:val="30"/>
                <w:lang w:val="ru-RU"/>
              </w:rPr>
              <w:t>-</w:t>
            </w:r>
            <w:proofErr w:type="spellStart"/>
            <w:r w:rsidRPr="00BE6171">
              <w:rPr>
                <w:rStyle w:val="ad"/>
                <w:rFonts w:eastAsia="Times New Roman" w:cs="Times New Roman"/>
                <w:sz w:val="30"/>
                <w:szCs w:val="30"/>
              </w:rPr>
              <w:t>pomoshh</w:t>
            </w:r>
            <w:proofErr w:type="spellEnd"/>
            <w:r w:rsidRPr="00501553">
              <w:rPr>
                <w:rStyle w:val="ad"/>
                <w:rFonts w:eastAsia="Times New Roman" w:cs="Times New Roman"/>
                <w:sz w:val="30"/>
                <w:szCs w:val="30"/>
                <w:lang w:val="ru-RU"/>
              </w:rPr>
              <w:t>-</w:t>
            </w:r>
            <w:proofErr w:type="spellStart"/>
            <w:r w:rsidRPr="00BE6171">
              <w:rPr>
                <w:rStyle w:val="ad"/>
                <w:rFonts w:eastAsia="Times New Roman" w:cs="Times New Roman"/>
                <w:sz w:val="30"/>
                <w:szCs w:val="30"/>
              </w:rPr>
              <w:t>ideologu</w:t>
            </w:r>
            <w:proofErr w:type="spellEnd"/>
            <w:r w:rsidRPr="00501553">
              <w:rPr>
                <w:rStyle w:val="ad"/>
                <w:rFonts w:eastAsia="Times New Roman" w:cs="Times New Roman"/>
                <w:sz w:val="30"/>
                <w:szCs w:val="30"/>
                <w:lang w:val="ru-RU"/>
              </w:rPr>
              <w:t>/</w:t>
            </w:r>
            <w:proofErr w:type="spellStart"/>
            <w:r w:rsidRPr="00BE6171">
              <w:rPr>
                <w:rStyle w:val="ad"/>
                <w:rFonts w:eastAsia="Times New Roman" w:cs="Times New Roman"/>
                <w:sz w:val="30"/>
                <w:szCs w:val="30"/>
              </w:rPr>
              <w:t>dni</w:t>
            </w:r>
            <w:proofErr w:type="spellEnd"/>
            <w:r w:rsidRPr="00501553">
              <w:rPr>
                <w:rStyle w:val="ad"/>
                <w:rFonts w:eastAsia="Times New Roman" w:cs="Times New Roman"/>
                <w:sz w:val="30"/>
                <w:szCs w:val="30"/>
                <w:lang w:val="ru-RU"/>
              </w:rPr>
              <w:t>-</w:t>
            </w:r>
            <w:proofErr w:type="spellStart"/>
            <w:r w:rsidRPr="00BE6171">
              <w:rPr>
                <w:rStyle w:val="ad"/>
                <w:rFonts w:eastAsia="Times New Roman" w:cs="Times New Roman"/>
                <w:sz w:val="30"/>
                <w:szCs w:val="30"/>
              </w:rPr>
              <w:t>informirovaniya</w:t>
            </w:r>
            <w:proofErr w:type="spellEnd"/>
            <w:r w:rsidRPr="00501553">
              <w:rPr>
                <w:rStyle w:val="ad"/>
                <w:rFonts w:eastAsia="Times New Roman" w:cs="Times New Roman"/>
                <w:sz w:val="30"/>
                <w:szCs w:val="30"/>
                <w:lang w:val="ru-RU"/>
              </w:rPr>
              <w:t>/</w:t>
            </w:r>
            <w:r w:rsidR="00000000">
              <w:rPr>
                <w:rStyle w:val="ad"/>
                <w:rFonts w:eastAsia="Times New Roman" w:cs="Times New Roman"/>
                <w:sz w:val="30"/>
                <w:szCs w:val="30"/>
              </w:rPr>
              <w:fldChar w:fldCharType="end"/>
            </w:r>
          </w:p>
          <w:p w14:paraId="77BE29DB" w14:textId="77777777" w:rsidR="00AC794B" w:rsidRDefault="00AC794B" w:rsidP="00EA6918">
            <w:pPr>
              <w:pStyle w:val="a8"/>
              <w:spacing w:line="280" w:lineRule="exact"/>
              <w:ind w:left="0"/>
              <w:jc w:val="both"/>
              <w:rPr>
                <w:rFonts w:ascii="Times New Roman" w:hAnsi="Times New Roman" w:cs="Times New Roman"/>
                <w:bCs/>
                <w:sz w:val="30"/>
                <w:szCs w:val="30"/>
                <w:lang w:val="ru-RU"/>
              </w:rPr>
            </w:pPr>
          </w:p>
        </w:tc>
      </w:tr>
    </w:tbl>
    <w:p w14:paraId="46B8D08D" w14:textId="77777777" w:rsidR="00AC794B" w:rsidRDefault="00AC794B" w:rsidP="00AC794B">
      <w:pPr>
        <w:spacing w:after="0" w:line="280" w:lineRule="exact"/>
        <w:rPr>
          <w:rFonts w:eastAsia="Times New Roman" w:cs="Times New Roman"/>
          <w:sz w:val="30"/>
          <w:szCs w:val="30"/>
          <w:lang w:eastAsia="ru-RU"/>
        </w:rPr>
      </w:pPr>
    </w:p>
    <w:p w14:paraId="3B258764" w14:textId="77777777" w:rsidR="00AC794B" w:rsidRDefault="00AC794B" w:rsidP="00AC794B">
      <w:pPr>
        <w:spacing w:after="0" w:line="280" w:lineRule="exact"/>
        <w:rPr>
          <w:rFonts w:eastAsia="Times New Roman" w:cs="Times New Roman"/>
          <w:sz w:val="30"/>
          <w:szCs w:val="30"/>
        </w:rPr>
      </w:pPr>
    </w:p>
    <w:p w14:paraId="29C7DCD3" w14:textId="77777777" w:rsidR="00AC794B" w:rsidRDefault="00AC794B" w:rsidP="00AC794B">
      <w:pPr>
        <w:spacing w:after="0" w:line="280" w:lineRule="exact"/>
        <w:rPr>
          <w:rFonts w:eastAsia="Times New Roman" w:cs="Times New Roman"/>
          <w:sz w:val="30"/>
          <w:szCs w:val="30"/>
        </w:rPr>
      </w:pPr>
    </w:p>
    <w:p w14:paraId="736F47CB" w14:textId="77777777" w:rsidR="00AC794B" w:rsidRDefault="00AC794B" w:rsidP="00AC794B">
      <w:pPr>
        <w:spacing w:after="0" w:line="280" w:lineRule="exact"/>
        <w:rPr>
          <w:rFonts w:eastAsia="Times New Roman" w:cs="Times New Roman"/>
          <w:sz w:val="30"/>
          <w:szCs w:val="30"/>
        </w:rPr>
      </w:pPr>
    </w:p>
    <w:p w14:paraId="0F2218FB" w14:textId="77777777" w:rsidR="00AC794B" w:rsidRDefault="00AC794B" w:rsidP="00AC794B">
      <w:pPr>
        <w:spacing w:after="0" w:line="280" w:lineRule="exact"/>
        <w:rPr>
          <w:rFonts w:eastAsia="Times New Roman" w:cs="Times New Roman"/>
          <w:sz w:val="30"/>
          <w:szCs w:val="30"/>
        </w:rPr>
      </w:pPr>
    </w:p>
    <w:p w14:paraId="2A250DC2" w14:textId="77777777" w:rsidR="00AC794B" w:rsidRDefault="00AC794B" w:rsidP="00AC794B">
      <w:pPr>
        <w:spacing w:after="0" w:line="280" w:lineRule="exact"/>
        <w:rPr>
          <w:rFonts w:eastAsia="Times New Roman" w:cs="Times New Roman"/>
          <w:sz w:val="30"/>
          <w:szCs w:val="30"/>
        </w:rPr>
      </w:pPr>
    </w:p>
    <w:p w14:paraId="6A8D8445" w14:textId="77777777" w:rsidR="00AC794B" w:rsidRDefault="00AC794B" w:rsidP="00AC794B">
      <w:pPr>
        <w:spacing w:after="0" w:line="280" w:lineRule="exact"/>
        <w:rPr>
          <w:rFonts w:eastAsia="Times New Roman" w:cs="Times New Roman"/>
          <w:sz w:val="30"/>
          <w:szCs w:val="30"/>
        </w:rPr>
      </w:pPr>
    </w:p>
    <w:p w14:paraId="52183F21" w14:textId="77777777" w:rsidR="00AC794B" w:rsidRDefault="00AC794B" w:rsidP="00AC794B">
      <w:pPr>
        <w:spacing w:after="0" w:line="280" w:lineRule="exact"/>
        <w:rPr>
          <w:rFonts w:eastAsia="Times New Roman" w:cs="Times New Roman"/>
          <w:sz w:val="30"/>
          <w:szCs w:val="30"/>
        </w:rPr>
      </w:pPr>
    </w:p>
    <w:p w14:paraId="073ABCB1" w14:textId="77777777" w:rsidR="00AC794B" w:rsidRDefault="00AC794B" w:rsidP="00AC794B">
      <w:pPr>
        <w:spacing w:after="0" w:line="280" w:lineRule="exact"/>
        <w:rPr>
          <w:rFonts w:eastAsia="Times New Roman" w:cs="Times New Roman"/>
          <w:sz w:val="30"/>
          <w:szCs w:val="30"/>
        </w:rPr>
      </w:pPr>
    </w:p>
    <w:p w14:paraId="736594C2" w14:textId="77777777" w:rsidR="00AC794B" w:rsidRDefault="00AC794B" w:rsidP="00AC794B">
      <w:pPr>
        <w:spacing w:after="0" w:line="280" w:lineRule="exact"/>
        <w:rPr>
          <w:rFonts w:eastAsia="Times New Roman" w:cs="Times New Roman"/>
          <w:sz w:val="30"/>
          <w:szCs w:val="30"/>
        </w:rPr>
      </w:pPr>
    </w:p>
    <w:p w14:paraId="1B08DB1A" w14:textId="77777777" w:rsidR="00AC794B" w:rsidRDefault="00AC794B" w:rsidP="00AC794B">
      <w:pPr>
        <w:spacing w:after="0" w:line="280" w:lineRule="exact"/>
        <w:rPr>
          <w:rFonts w:eastAsia="Times New Roman" w:cs="Times New Roman"/>
          <w:sz w:val="30"/>
          <w:szCs w:val="30"/>
        </w:rPr>
      </w:pPr>
    </w:p>
    <w:p w14:paraId="3DCA3B67" w14:textId="77777777" w:rsidR="00AC794B" w:rsidRDefault="00AC794B" w:rsidP="00AC794B">
      <w:pPr>
        <w:spacing w:after="0" w:line="280" w:lineRule="exact"/>
        <w:rPr>
          <w:rFonts w:eastAsia="Times New Roman" w:cs="Times New Roman"/>
          <w:sz w:val="30"/>
          <w:szCs w:val="30"/>
        </w:rPr>
      </w:pPr>
    </w:p>
    <w:p w14:paraId="1255B8C9" w14:textId="77777777" w:rsidR="00AC794B" w:rsidRDefault="00AC794B" w:rsidP="00AC794B">
      <w:pPr>
        <w:spacing w:after="0" w:line="280" w:lineRule="exact"/>
        <w:rPr>
          <w:rFonts w:eastAsia="Times New Roman" w:cs="Times New Roman"/>
          <w:sz w:val="30"/>
          <w:szCs w:val="30"/>
        </w:rPr>
      </w:pPr>
    </w:p>
    <w:p w14:paraId="60589EDA" w14:textId="77777777" w:rsidR="00501553" w:rsidRDefault="00501553" w:rsidP="00AC794B">
      <w:pPr>
        <w:spacing w:after="0" w:line="280" w:lineRule="exact"/>
        <w:rPr>
          <w:rFonts w:eastAsia="Times New Roman" w:cs="Times New Roman"/>
          <w:sz w:val="30"/>
          <w:szCs w:val="30"/>
        </w:rPr>
      </w:pPr>
    </w:p>
    <w:p w14:paraId="7D9EACBD" w14:textId="77777777" w:rsidR="00AC794B" w:rsidRDefault="00AC794B" w:rsidP="00AC794B">
      <w:pPr>
        <w:spacing w:after="0" w:line="280" w:lineRule="exact"/>
        <w:rPr>
          <w:rFonts w:eastAsia="Times New Roman" w:cs="Times New Roman"/>
          <w:sz w:val="30"/>
          <w:szCs w:val="30"/>
        </w:rPr>
      </w:pPr>
    </w:p>
    <w:p w14:paraId="4B55D7EE" w14:textId="77777777" w:rsidR="00AC794B" w:rsidRPr="001C38C6" w:rsidRDefault="00AC794B" w:rsidP="00AC794B">
      <w:pPr>
        <w:spacing w:after="0" w:line="280" w:lineRule="exact"/>
        <w:jc w:val="center"/>
        <w:rPr>
          <w:rFonts w:eastAsia="Times New Roman" w:cs="Times New Roman"/>
          <w:b/>
          <w:bCs/>
          <w:sz w:val="30"/>
          <w:szCs w:val="30"/>
        </w:rPr>
      </w:pPr>
      <w:r w:rsidRPr="001C38C6">
        <w:rPr>
          <w:rFonts w:eastAsia="Times New Roman" w:cs="Times New Roman"/>
          <w:b/>
          <w:bCs/>
          <w:sz w:val="30"/>
          <w:szCs w:val="30"/>
        </w:rPr>
        <w:t>г.Кировск</w:t>
      </w:r>
    </w:p>
    <w:p w14:paraId="56B7437A" w14:textId="6C100016" w:rsidR="00394A91" w:rsidRPr="00501553" w:rsidRDefault="00AC794B" w:rsidP="00501553">
      <w:pPr>
        <w:spacing w:after="0" w:line="280" w:lineRule="exact"/>
        <w:jc w:val="center"/>
        <w:rPr>
          <w:rFonts w:eastAsia="Times New Roman" w:cs="Times New Roman"/>
          <w:b/>
          <w:bCs/>
          <w:sz w:val="30"/>
          <w:szCs w:val="30"/>
        </w:rPr>
      </w:pPr>
      <w:r>
        <w:rPr>
          <w:rFonts w:eastAsia="Times New Roman" w:cs="Times New Roman"/>
          <w:b/>
          <w:bCs/>
          <w:sz w:val="30"/>
          <w:szCs w:val="30"/>
        </w:rPr>
        <w:t>февраль</w:t>
      </w:r>
      <w:r w:rsidRPr="001C38C6">
        <w:rPr>
          <w:rFonts w:eastAsia="Times New Roman" w:cs="Times New Roman"/>
          <w:b/>
          <w:bCs/>
          <w:sz w:val="30"/>
          <w:szCs w:val="30"/>
        </w:rPr>
        <w:t xml:space="preserve"> 202</w:t>
      </w:r>
      <w:r>
        <w:rPr>
          <w:rFonts w:eastAsia="Times New Roman" w:cs="Times New Roman"/>
          <w:b/>
          <w:bCs/>
          <w:sz w:val="30"/>
          <w:szCs w:val="30"/>
        </w:rPr>
        <w:t>4</w:t>
      </w:r>
      <w:r w:rsidRPr="001C38C6">
        <w:rPr>
          <w:rFonts w:eastAsia="Times New Roman" w:cs="Times New Roman"/>
          <w:b/>
          <w:bCs/>
          <w:sz w:val="30"/>
          <w:szCs w:val="30"/>
        </w:rPr>
        <w:t xml:space="preserve"> г.</w:t>
      </w:r>
    </w:p>
    <w:p w14:paraId="4FA495A2" w14:textId="77777777"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14:paraId="2E872185"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14:paraId="111DAE88" w14:textId="77777777"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14:paraId="3ABD4843" w14:textId="77777777"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А.Г.Лукашенко</w:t>
      </w:r>
      <w:proofErr w:type="spellEnd"/>
      <w:r>
        <w:rPr>
          <w:bCs/>
          <w:sz w:val="30"/>
          <w:szCs w:val="30"/>
        </w:rPr>
        <w:t xml:space="preserve">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14:paraId="0A89F64E" w14:textId="77777777"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14:paraId="69BAB825"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14:paraId="3B374AEB" w14:textId="77777777"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14:paraId="718FC65B" w14:textId="43A7F14E" w:rsidR="00662006" w:rsidRPr="0036043E" w:rsidRDefault="00662006" w:rsidP="00C0506C">
      <w:pPr>
        <w:widowControl w:val="0"/>
        <w:overflowPunct w:val="0"/>
        <w:autoSpaceDE w:val="0"/>
        <w:autoSpaceDN w:val="0"/>
        <w:adjustRightInd w:val="0"/>
        <w:spacing w:after="0" w:line="280" w:lineRule="exact"/>
        <w:jc w:val="both"/>
        <w:rPr>
          <w:rFonts w:eastAsia="Times New Roman"/>
          <w:b/>
          <w:bCs/>
          <w:i/>
          <w:szCs w:val="28"/>
          <w:lang w:eastAsia="ru-RU"/>
        </w:rPr>
      </w:pPr>
      <w:r>
        <w:rPr>
          <w:rFonts w:eastAsia="Times New Roman"/>
          <w:i/>
          <w:szCs w:val="28"/>
          <w:lang w:eastAsia="ru-RU"/>
        </w:rPr>
        <w:tab/>
      </w:r>
      <w:r w:rsidRPr="0036043E">
        <w:rPr>
          <w:rFonts w:eastAsia="Times New Roman"/>
          <w:b/>
          <w:bCs/>
          <w:i/>
          <w:szCs w:val="28"/>
          <w:lang w:eastAsia="ru-RU"/>
        </w:rPr>
        <w:t xml:space="preserve">По Кировскому району в </w:t>
      </w:r>
      <w:r w:rsidR="00572962">
        <w:rPr>
          <w:rFonts w:eastAsia="Times New Roman"/>
          <w:b/>
          <w:bCs/>
          <w:i/>
          <w:szCs w:val="28"/>
          <w:lang w:eastAsia="ru-RU"/>
        </w:rPr>
        <w:t>П</w:t>
      </w:r>
      <w:r w:rsidRPr="0036043E">
        <w:rPr>
          <w:rFonts w:eastAsia="Times New Roman"/>
          <w:b/>
          <w:bCs/>
          <w:i/>
          <w:szCs w:val="28"/>
          <w:lang w:eastAsia="ru-RU"/>
        </w:rPr>
        <w:t xml:space="preserve">алату представителей Национального собрания </w:t>
      </w:r>
      <w:r w:rsidR="00572962">
        <w:rPr>
          <w:rFonts w:eastAsia="Times New Roman"/>
          <w:b/>
          <w:bCs/>
          <w:i/>
          <w:szCs w:val="28"/>
          <w:lang w:eastAsia="ru-RU"/>
        </w:rPr>
        <w:t xml:space="preserve">Республики Беларусь </w:t>
      </w:r>
      <w:r w:rsidRPr="0036043E">
        <w:rPr>
          <w:rFonts w:eastAsia="Times New Roman"/>
          <w:b/>
          <w:bCs/>
          <w:i/>
          <w:szCs w:val="28"/>
          <w:lang w:eastAsia="ru-RU"/>
        </w:rPr>
        <w:t>предстоит избрать 1 депутата, Могилевский областной Совет – 1 депутата, Кировский районный Совет – 30 депутатов, местные Советы – 51 депутата.</w:t>
      </w:r>
    </w:p>
    <w:p w14:paraId="5341ED4A"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14:paraId="23391A82" w14:textId="77777777"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14:paraId="60BAB2E9"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lastRenderedPageBreak/>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14:paraId="756E6BA2"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14:paraId="282421A3"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14:paraId="0D2B2064"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г.Минске</w:t>
      </w:r>
      <w:proofErr w:type="spellEnd"/>
      <w:r>
        <w:rPr>
          <w:rFonts w:eastAsia="Times New Roman"/>
          <w:sz w:val="30"/>
          <w:szCs w:val="30"/>
          <w:lang w:eastAsia="ru-RU"/>
        </w:rPr>
        <w:t xml:space="preserve"> по адресу: ул. Свердлова, д. 30 (ГУО «Гимназия № 75 </w:t>
      </w:r>
      <w:r>
        <w:rPr>
          <w:rFonts w:eastAsia="Times New Roman"/>
          <w:sz w:val="30"/>
          <w:szCs w:val="30"/>
          <w:lang w:eastAsia="ru-RU"/>
        </w:rPr>
        <w:b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14:paraId="4A865C51" w14:textId="77777777"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14:paraId="1F906DEA" w14:textId="77777777"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14:paraId="02D55F5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14:paraId="4EB80C7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14:paraId="05C3D682"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14:paraId="4508DB18" w14:textId="77777777"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14:paraId="7FCA057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14:paraId="044015E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14:paraId="2994DB9E"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14:paraId="4EBA05AE" w14:textId="77777777"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14:paraId="5178B06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белорусского </w:t>
      </w:r>
      <w:r>
        <w:rPr>
          <w:rFonts w:eastAsia="Times New Roman"/>
          <w:bCs/>
          <w:sz w:val="30"/>
          <w:szCs w:val="30"/>
          <w:lang w:eastAsia="ru-RU"/>
        </w:rPr>
        <w:lastRenderedPageBreak/>
        <w:t>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14:paraId="1E14A1EF"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14:paraId="189515F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14:paraId="2A7914F4"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 xml:space="preserve">0,4% (1 человек)). А большая часть т.н. «независимых» выдвиженцев только и делали, что призывали к слому конституционного строя. </w:t>
      </w:r>
      <w:proofErr w:type="gramStart"/>
      <w:r>
        <w:rPr>
          <w:rFonts w:eastAsia="Times New Roman"/>
          <w:bCs/>
          <w:sz w:val="30"/>
          <w:szCs w:val="30"/>
          <w:lang w:eastAsia="ru-RU"/>
        </w:rPr>
        <w:t>По сути</w:t>
      </w:r>
      <w:proofErr w:type="gramEnd"/>
      <w:r>
        <w:rPr>
          <w:rFonts w:eastAsia="Times New Roman"/>
          <w:bCs/>
          <w:sz w:val="30"/>
          <w:szCs w:val="30"/>
          <w:lang w:eastAsia="ru-RU"/>
        </w:rPr>
        <w:t xml:space="preserve"> при кажущемся изобилии у избирателей выбор был один: между хаосом и эволюционным развитием. Этот выбор всегда был очевиден.</w:t>
      </w:r>
    </w:p>
    <w:p w14:paraId="0225952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14:paraId="76D7E211"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14:paraId="53088B68" w14:textId="77777777"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14:paraId="6FA72BB9" w14:textId="785613FF" w:rsidR="0036043E" w:rsidRPr="0036043E" w:rsidRDefault="0036043E" w:rsidP="00C0506C">
      <w:pPr>
        <w:widowControl w:val="0"/>
        <w:overflowPunct w:val="0"/>
        <w:autoSpaceDE w:val="0"/>
        <w:autoSpaceDN w:val="0"/>
        <w:adjustRightInd w:val="0"/>
        <w:spacing w:after="0" w:line="232" w:lineRule="auto"/>
        <w:ind w:firstLine="708"/>
        <w:jc w:val="both"/>
        <w:rPr>
          <w:rFonts w:eastAsia="Times New Roman"/>
          <w:b/>
          <w:i/>
          <w:szCs w:val="28"/>
          <w:lang w:eastAsia="ru-RU"/>
        </w:rPr>
      </w:pPr>
      <w:r>
        <w:rPr>
          <w:rFonts w:eastAsia="Times New Roman"/>
          <w:b/>
          <w:i/>
          <w:szCs w:val="28"/>
          <w:lang w:eastAsia="ru-RU"/>
        </w:rPr>
        <w:t>По Кировскому району – 2 кандидата в депутаты Палаты представителей Национального собрания Республики Беларусь.</w:t>
      </w:r>
    </w:p>
    <w:p w14:paraId="09D8EE79"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14:paraId="62415BB1" w14:textId="77777777"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w:t>
      </w:r>
      <w:r>
        <w:rPr>
          <w:rFonts w:eastAsia="Times New Roman"/>
          <w:bCs/>
          <w:i/>
          <w:szCs w:val="28"/>
          <w:lang w:eastAsia="ru-RU"/>
        </w:rPr>
        <w:lastRenderedPageBreak/>
        <w:t>коллективом. Более 6% зарегистрированных кандидатов – молодые люди до 31 года и почти 60% – женщины.</w:t>
      </w:r>
    </w:p>
    <w:p w14:paraId="6A80D9FC" w14:textId="726C1104" w:rsidR="000B2B6B" w:rsidRDefault="000B2B6B" w:rsidP="00C0506C">
      <w:pPr>
        <w:widowControl w:val="0"/>
        <w:overflowPunct w:val="0"/>
        <w:autoSpaceDE w:val="0"/>
        <w:autoSpaceDN w:val="0"/>
        <w:adjustRightInd w:val="0"/>
        <w:spacing w:after="0" w:line="232" w:lineRule="auto"/>
        <w:ind w:firstLine="708"/>
        <w:jc w:val="both"/>
        <w:rPr>
          <w:rFonts w:eastAsia="Times New Roman"/>
          <w:b/>
          <w:i/>
          <w:szCs w:val="28"/>
          <w:lang w:eastAsia="ru-RU"/>
        </w:rPr>
      </w:pPr>
      <w:r>
        <w:rPr>
          <w:rFonts w:eastAsia="Times New Roman"/>
          <w:b/>
          <w:i/>
          <w:szCs w:val="28"/>
          <w:lang w:eastAsia="ru-RU"/>
        </w:rPr>
        <w:t xml:space="preserve">По Кировскому району </w:t>
      </w:r>
      <w:r w:rsidR="00090CED">
        <w:rPr>
          <w:rFonts w:eastAsia="Times New Roman"/>
          <w:b/>
          <w:i/>
          <w:szCs w:val="28"/>
          <w:lang w:eastAsia="ru-RU"/>
        </w:rPr>
        <w:t>– 162 кандидата в депутаты:</w:t>
      </w:r>
    </w:p>
    <w:p w14:paraId="076F9998" w14:textId="77777777" w:rsidR="00090CED" w:rsidRDefault="00090CED" w:rsidP="00C0506C">
      <w:pPr>
        <w:widowControl w:val="0"/>
        <w:overflowPunct w:val="0"/>
        <w:autoSpaceDE w:val="0"/>
        <w:autoSpaceDN w:val="0"/>
        <w:adjustRightInd w:val="0"/>
        <w:spacing w:after="0" w:line="232" w:lineRule="auto"/>
        <w:ind w:firstLine="708"/>
        <w:jc w:val="both"/>
        <w:rPr>
          <w:rFonts w:eastAsia="Times New Roman"/>
          <w:b/>
          <w:i/>
          <w:szCs w:val="28"/>
          <w:lang w:eastAsia="ru-RU"/>
        </w:rPr>
      </w:pPr>
      <w:r>
        <w:rPr>
          <w:rFonts w:eastAsia="Times New Roman"/>
          <w:b/>
          <w:i/>
          <w:szCs w:val="28"/>
          <w:lang w:eastAsia="ru-RU"/>
        </w:rPr>
        <w:t>Кировский районный Совет – 60 депутатов. Самому молодому депутату – 26 лет, самому возрастному – 63, из них 39 женщин.</w:t>
      </w:r>
    </w:p>
    <w:p w14:paraId="427229EF" w14:textId="5D092C35" w:rsidR="00090CED" w:rsidRPr="000B2B6B" w:rsidRDefault="00090CED" w:rsidP="00090CED">
      <w:pPr>
        <w:widowControl w:val="0"/>
        <w:overflowPunct w:val="0"/>
        <w:autoSpaceDE w:val="0"/>
        <w:autoSpaceDN w:val="0"/>
        <w:adjustRightInd w:val="0"/>
        <w:spacing w:after="0" w:line="232" w:lineRule="auto"/>
        <w:ind w:firstLine="708"/>
        <w:jc w:val="both"/>
        <w:rPr>
          <w:rFonts w:eastAsia="Times New Roman"/>
          <w:b/>
          <w:i/>
          <w:szCs w:val="28"/>
          <w:lang w:eastAsia="ru-RU"/>
        </w:rPr>
      </w:pPr>
      <w:r>
        <w:rPr>
          <w:rFonts w:eastAsia="Times New Roman"/>
          <w:b/>
          <w:i/>
          <w:szCs w:val="28"/>
          <w:lang w:eastAsia="ru-RU"/>
        </w:rPr>
        <w:t xml:space="preserve">Сельские Советы – 102 депутата. Самому молодому – 23 года, самому возрастному – 64, из них 75 женщин. </w:t>
      </w:r>
    </w:p>
    <w:p w14:paraId="006776F0"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14:paraId="1C4A7C4D"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14:paraId="708F68C4"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14:paraId="48B32AC7" w14:textId="77777777"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14:paraId="1C7CECA3"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14:paraId="7F8EE29B" w14:textId="77777777"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14:paraId="279859C2"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14:paraId="1AB82E49"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14:paraId="26D472F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14:paraId="3F4A923E"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Партийные кандидаты представляют весь идеологический спектр, они могут и будут предлагать разные пути достижения общей цели – </w:t>
      </w:r>
      <w:r>
        <w:rPr>
          <w:rFonts w:eastAsia="Times New Roman"/>
          <w:bCs/>
          <w:sz w:val="30"/>
          <w:szCs w:val="30"/>
          <w:lang w:eastAsia="ru-RU"/>
        </w:rPr>
        <w:lastRenderedPageBreak/>
        <w:t>строительство сильной и процветающей Беларуси. Других правил игры на партийном поле страны нет и не будет.</w:t>
      </w:r>
    </w:p>
    <w:p w14:paraId="2AD936AE"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14:paraId="4341AA19" w14:textId="28B2D20A" w:rsidR="000916F7" w:rsidRPr="000916F7" w:rsidRDefault="000916F7" w:rsidP="00C0506C">
      <w:pPr>
        <w:widowControl w:val="0"/>
        <w:overflowPunct w:val="0"/>
        <w:autoSpaceDE w:val="0"/>
        <w:autoSpaceDN w:val="0"/>
        <w:adjustRightInd w:val="0"/>
        <w:spacing w:after="0" w:line="280" w:lineRule="exact"/>
        <w:jc w:val="both"/>
        <w:rPr>
          <w:rFonts w:eastAsia="Times New Roman"/>
          <w:b/>
          <w:i/>
          <w:szCs w:val="28"/>
          <w:lang w:eastAsia="ru-RU"/>
        </w:rPr>
      </w:pPr>
      <w:r>
        <w:rPr>
          <w:rFonts w:eastAsia="Times New Roman"/>
          <w:b/>
          <w:i/>
          <w:szCs w:val="28"/>
          <w:lang w:eastAsia="ru-RU"/>
        </w:rPr>
        <w:tab/>
        <w:t>По Кировскому району:</w:t>
      </w:r>
      <w:r w:rsidR="008C7C50">
        <w:rPr>
          <w:rFonts w:eastAsia="Times New Roman"/>
          <w:b/>
          <w:i/>
          <w:szCs w:val="28"/>
          <w:lang w:eastAsia="ru-RU"/>
        </w:rPr>
        <w:t xml:space="preserve"> </w:t>
      </w:r>
      <w:r>
        <w:rPr>
          <w:rFonts w:eastAsia="Times New Roman"/>
          <w:b/>
          <w:i/>
          <w:szCs w:val="28"/>
          <w:lang w:eastAsia="ru-RU"/>
        </w:rPr>
        <w:t>Белорусск</w:t>
      </w:r>
      <w:r w:rsidR="00753F8D">
        <w:rPr>
          <w:rFonts w:eastAsia="Times New Roman"/>
          <w:b/>
          <w:i/>
          <w:szCs w:val="28"/>
          <w:lang w:eastAsia="ru-RU"/>
        </w:rPr>
        <w:t>ая</w:t>
      </w:r>
      <w:r>
        <w:rPr>
          <w:rFonts w:eastAsia="Times New Roman"/>
          <w:b/>
          <w:i/>
          <w:szCs w:val="28"/>
          <w:lang w:eastAsia="ru-RU"/>
        </w:rPr>
        <w:t xml:space="preserve"> парти</w:t>
      </w:r>
      <w:r w:rsidR="00753F8D">
        <w:rPr>
          <w:rFonts w:eastAsia="Times New Roman"/>
          <w:b/>
          <w:i/>
          <w:szCs w:val="28"/>
          <w:lang w:eastAsia="ru-RU"/>
        </w:rPr>
        <w:t>я</w:t>
      </w:r>
      <w:r>
        <w:rPr>
          <w:rFonts w:eastAsia="Times New Roman"/>
          <w:b/>
          <w:i/>
          <w:szCs w:val="28"/>
          <w:lang w:eastAsia="ru-RU"/>
        </w:rPr>
        <w:t xml:space="preserve"> «Белая Русь» </w:t>
      </w:r>
      <w:r w:rsidR="008C7C50">
        <w:rPr>
          <w:rFonts w:eastAsia="Times New Roman"/>
          <w:b/>
          <w:i/>
          <w:szCs w:val="28"/>
          <w:lang w:eastAsia="ru-RU"/>
        </w:rPr>
        <w:t xml:space="preserve">на предстоящие выборы </w:t>
      </w:r>
      <w:r>
        <w:rPr>
          <w:rFonts w:eastAsia="Times New Roman"/>
          <w:b/>
          <w:i/>
          <w:szCs w:val="28"/>
          <w:lang w:eastAsia="ru-RU"/>
        </w:rPr>
        <w:t>выдвинула 43 кандидата;</w:t>
      </w:r>
      <w:r w:rsidRPr="000916F7">
        <w:t xml:space="preserve"> </w:t>
      </w:r>
      <w:r w:rsidRPr="000916F7">
        <w:rPr>
          <w:rFonts w:eastAsia="Times New Roman"/>
          <w:b/>
          <w:i/>
          <w:szCs w:val="28"/>
          <w:lang w:eastAsia="ru-RU"/>
        </w:rPr>
        <w:t xml:space="preserve">Коммунистическая партия Беларуси </w:t>
      </w:r>
      <w:r w:rsidR="00753F8D">
        <w:rPr>
          <w:rFonts w:eastAsia="Times New Roman"/>
          <w:b/>
          <w:i/>
          <w:szCs w:val="28"/>
          <w:lang w:eastAsia="ru-RU"/>
        </w:rPr>
        <w:t>–</w:t>
      </w:r>
      <w:r w:rsidRPr="000916F7">
        <w:rPr>
          <w:rFonts w:eastAsia="Times New Roman"/>
          <w:b/>
          <w:i/>
          <w:szCs w:val="28"/>
          <w:lang w:eastAsia="ru-RU"/>
        </w:rPr>
        <w:t xml:space="preserve"> </w:t>
      </w:r>
      <w:r>
        <w:rPr>
          <w:rFonts w:eastAsia="Times New Roman"/>
          <w:b/>
          <w:i/>
          <w:szCs w:val="28"/>
          <w:lang w:eastAsia="ru-RU"/>
        </w:rPr>
        <w:t>13</w:t>
      </w:r>
      <w:r w:rsidRPr="000916F7">
        <w:rPr>
          <w:rFonts w:eastAsia="Times New Roman"/>
          <w:b/>
          <w:i/>
          <w:szCs w:val="28"/>
          <w:lang w:eastAsia="ru-RU"/>
        </w:rPr>
        <w:t xml:space="preserve"> человек</w:t>
      </w:r>
      <w:r>
        <w:rPr>
          <w:rFonts w:eastAsia="Times New Roman"/>
          <w:b/>
          <w:i/>
          <w:szCs w:val="28"/>
          <w:lang w:eastAsia="ru-RU"/>
        </w:rPr>
        <w:t>.</w:t>
      </w:r>
    </w:p>
    <w:p w14:paraId="6A138919"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14:paraId="0A7F86C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14:paraId="596191EC"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14:paraId="0F27F59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14:paraId="0B052FB9"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14:paraId="61047078"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14:paraId="025BA881"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14:paraId="115C087A" w14:textId="77777777"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14:paraId="12BDD8DD" w14:textId="77777777"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lastRenderedPageBreak/>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14:paraId="183544AB" w14:textId="77777777"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14:paraId="4E98184E"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14:paraId="3BE94D6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14:paraId="004BB6A0"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14:paraId="73A9C6C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w:t>
      </w:r>
      <w:r>
        <w:rPr>
          <w:rFonts w:eastAsia="Times New Roman"/>
          <w:bCs/>
          <w:sz w:val="30"/>
          <w:szCs w:val="30"/>
          <w:lang w:eastAsia="ru-RU"/>
        </w:rPr>
        <w:lastRenderedPageBreak/>
        <w:t xml:space="preserve">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14:paraId="533CACE5"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14:paraId="59C1B02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14:paraId="76905FCC"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14:paraId="1BB810D2"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14:paraId="7F69F791"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14:paraId="1F4B671F"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14:paraId="2ABFC40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14:paraId="19D07AD1"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14:paraId="6E046CD4" w14:textId="77777777"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w:t>
      </w:r>
      <w:r>
        <w:rPr>
          <w:rFonts w:eastAsia="Times New Roman"/>
          <w:bCs/>
          <w:i/>
          <w:szCs w:val="28"/>
          <w:lang w:eastAsia="ru-RU"/>
        </w:rPr>
        <w:lastRenderedPageBreak/>
        <w:t>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14:paraId="3ACFF71A"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14:paraId="57478479"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14:paraId="6DB2029A" w14:textId="77777777"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14:paraId="611AB652"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14:paraId="58D142AD" w14:textId="77777777"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14:paraId="6EF7CD59"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14:paraId="338DBBC1"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w:t>
      </w:r>
      <w:r>
        <w:rPr>
          <w:rFonts w:eastAsia="Times New Roman"/>
          <w:bCs/>
          <w:sz w:val="30"/>
          <w:szCs w:val="30"/>
          <w:lang w:eastAsia="ru-RU"/>
        </w:rPr>
        <w:lastRenderedPageBreak/>
        <w:t xml:space="preserve">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14:paraId="5F68AEA8" w14:textId="77777777"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14:paraId="4E01512D"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14:paraId="239405A3"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 xml:space="preserve">Главы государства </w:t>
      </w:r>
      <w:proofErr w:type="spellStart"/>
      <w:r>
        <w:rPr>
          <w:rFonts w:eastAsia="Times New Roman"/>
          <w:b/>
          <w:bCs/>
          <w:spacing w:val="-10"/>
          <w:sz w:val="30"/>
          <w:szCs w:val="30"/>
          <w:lang w:eastAsia="ru-RU"/>
        </w:rPr>
        <w:t>А.Г.Лукашенко</w:t>
      </w:r>
      <w:proofErr w:type="spellEnd"/>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14:paraId="00A91356" w14:textId="77777777"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14:paraId="71578AE7" w14:textId="77777777"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50C08DD1" w14:textId="77777777" w:rsidR="00E857DB" w:rsidRDefault="00E857DB"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4678B6C1" w14:textId="77777777"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14:paraId="6BF43FF6" w14:textId="77777777" w:rsidR="00394A91"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14:paraId="2F38CF44" w14:textId="77777777" w:rsidR="00E857DB" w:rsidRPr="0070777B" w:rsidRDefault="00E857DB"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p>
    <w:p w14:paraId="1446BE06" w14:textId="77777777"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14:paraId="78F4B72E" w14:textId="77777777"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14:paraId="5F245918" w14:textId="77777777"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14:paraId="107AD174" w14:textId="77777777"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w:t>
      </w:r>
      <w:r w:rsidRPr="0070777B">
        <w:rPr>
          <w:sz w:val="28"/>
          <w:szCs w:val="28"/>
        </w:rPr>
        <w:lastRenderedPageBreak/>
        <w:t xml:space="preserve">соответствии с законодательством о бухучете и отчетности, за некоторым исключением. </w:t>
      </w:r>
    </w:p>
    <w:p w14:paraId="52C1F98D" w14:textId="77777777"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14:paraId="768F68B7" w14:textId="77777777"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14:paraId="76B13428" w14:textId="77777777"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14:paraId="072AD028" w14:textId="77777777"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14:paraId="1080381F" w14:textId="77777777"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14:paraId="21F5A979" w14:textId="77777777"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14:paraId="687340E0" w14:textId="77777777"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14:paraId="288CBAE0" w14:textId="77777777"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14:paraId="39E9F3A0"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 xml:space="preserve">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w:t>
      </w:r>
      <w:r w:rsidRPr="0070777B">
        <w:rPr>
          <w:rFonts w:cs="Times New Roman"/>
          <w:i/>
          <w:szCs w:val="28"/>
        </w:rPr>
        <w:lastRenderedPageBreak/>
        <w:t>обязанность представления которых установлена законодательством, сокращает их временные и финансовые издержки.</w:t>
      </w:r>
    </w:p>
    <w:p w14:paraId="5F340934" w14:textId="77777777"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14:paraId="6A52060D" w14:textId="77777777" w:rsidR="00394A91"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14:paraId="4D71C742" w14:textId="77777777" w:rsidR="00E857DB" w:rsidRPr="0070777B" w:rsidRDefault="00E857DB" w:rsidP="00394A91">
      <w:pPr>
        <w:tabs>
          <w:tab w:val="left" w:pos="0"/>
        </w:tabs>
        <w:autoSpaceDE w:val="0"/>
        <w:autoSpaceDN w:val="0"/>
        <w:adjustRightInd w:val="0"/>
        <w:spacing w:after="0" w:line="240" w:lineRule="auto"/>
        <w:ind w:firstLine="567"/>
        <w:jc w:val="both"/>
        <w:rPr>
          <w:rFonts w:cs="Times New Roman"/>
          <w:i/>
          <w:szCs w:val="28"/>
        </w:rPr>
      </w:pPr>
    </w:p>
    <w:p w14:paraId="67BF0BB8" w14:textId="77777777" w:rsidR="00394A91"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14:paraId="1BF911DD" w14:textId="77777777" w:rsidR="00E857DB" w:rsidRPr="0070777B" w:rsidRDefault="00E857DB" w:rsidP="00394A91">
      <w:pPr>
        <w:tabs>
          <w:tab w:val="left" w:pos="0"/>
        </w:tabs>
        <w:spacing w:after="0" w:line="240" w:lineRule="auto"/>
        <w:jc w:val="center"/>
        <w:rPr>
          <w:rFonts w:cs="Times New Roman"/>
          <w:b/>
          <w:iCs/>
          <w:szCs w:val="28"/>
        </w:rPr>
      </w:pPr>
    </w:p>
    <w:p w14:paraId="27317A5F" w14:textId="77777777"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14:paraId="303050E6" w14:textId="77777777"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14:paraId="489C5ED9" w14:textId="77777777"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14:paraId="31EF75C3" w14:textId="77777777"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14:paraId="4A8585E4" w14:textId="77777777"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14:paraId="7F6E63AD" w14:textId="77777777"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14:paraId="48F2DA9C" w14:textId="77777777"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14:paraId="27B968C4" w14:textId="77777777"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14:paraId="0EF4F5BB" w14:textId="77777777"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lastRenderedPageBreak/>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14:paraId="6683C832" w14:textId="77777777"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14:paraId="68A4080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14:paraId="77D48A32" w14:textId="77777777"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14:paraId="2FC68CF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14:paraId="6F1A895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14:paraId="6812BAFF" w14:textId="77777777"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14:paraId="319CA912" w14:textId="77777777"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14:paraId="620EE89C"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14:paraId="70FE970A" w14:textId="77777777" w:rsidR="00394A91"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14:paraId="52740808" w14:textId="77777777" w:rsidR="00E857DB" w:rsidRPr="0070777B" w:rsidRDefault="00E857DB" w:rsidP="00394A91">
      <w:pPr>
        <w:pStyle w:val="Arial"/>
        <w:tabs>
          <w:tab w:val="left" w:pos="0"/>
        </w:tabs>
        <w:ind w:firstLine="567"/>
        <w:rPr>
          <w:rFonts w:ascii="Times New Roman" w:hAnsi="Times New Roman" w:cs="Times New Roman"/>
          <w:sz w:val="28"/>
          <w:szCs w:val="28"/>
        </w:rPr>
      </w:pPr>
    </w:p>
    <w:p w14:paraId="71F549D3" w14:textId="77777777" w:rsidR="00394A91"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14:paraId="66279CDF" w14:textId="77777777" w:rsidR="00E857DB" w:rsidRPr="0070777B" w:rsidRDefault="00E857DB" w:rsidP="0060158D">
      <w:pPr>
        <w:tabs>
          <w:tab w:val="left" w:pos="0"/>
        </w:tabs>
        <w:spacing w:after="0" w:line="240" w:lineRule="auto"/>
        <w:jc w:val="center"/>
        <w:rPr>
          <w:rFonts w:cs="Times New Roman"/>
          <w:b/>
          <w:iCs/>
          <w:szCs w:val="28"/>
        </w:rPr>
      </w:pPr>
    </w:p>
    <w:p w14:paraId="6A1E12C5" w14:textId="77777777"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14:paraId="1EC2F7CB" w14:textId="77777777"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14:paraId="38A8F3A0" w14:textId="77777777"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lastRenderedPageBreak/>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14:paraId="4497028A" w14:textId="77777777"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14:paraId="7049318F"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14:paraId="42FF3B74" w14:textId="77777777"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14:paraId="54989866" w14:textId="77777777" w:rsidR="00394A91" w:rsidRPr="0070777B" w:rsidRDefault="00394A91" w:rsidP="00394A91">
      <w:pPr>
        <w:pStyle w:val="Arial0"/>
        <w:tabs>
          <w:tab w:val="left" w:pos="0"/>
        </w:tabs>
        <w:ind w:firstLine="567"/>
        <w:rPr>
          <w:rFonts w:ascii="Times New Roman" w:hAnsi="Times New Roman"/>
          <w:b w:val="0"/>
          <w:bCs/>
          <w:i/>
          <w:iCs/>
          <w:sz w:val="28"/>
          <w:szCs w:val="28"/>
        </w:rPr>
      </w:pPr>
      <w:proofErr w:type="spellStart"/>
      <w:r w:rsidRPr="0070777B">
        <w:rPr>
          <w:rFonts w:ascii="Times New Roman" w:hAnsi="Times New Roman"/>
          <w:i/>
          <w:iCs/>
          <w:sz w:val="28"/>
          <w:szCs w:val="28"/>
        </w:rPr>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14:paraId="7D1B50ED"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14:paraId="1BFC8611"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14:paraId="41AFF84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14:paraId="16D51EFA"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14:paraId="09122C79"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14:paraId="1940D4A8"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14:paraId="672AFB6F"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14:paraId="76FCB952" w14:textId="77777777"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14:paraId="585E837C"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14:paraId="3CE72043"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14:paraId="09CD799E"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w:t>
      </w:r>
      <w:r w:rsidRPr="0070777B">
        <w:rPr>
          <w:rFonts w:ascii="Times New Roman" w:hAnsi="Times New Roman" w:cs="Times New Roman"/>
          <w:sz w:val="28"/>
          <w:szCs w:val="28"/>
        </w:rPr>
        <w:lastRenderedPageBreak/>
        <w:t>определена такая оценка, с последующей ежегодной индексацией на сложившийся индекс роста потребительских цен за соответствующий год.</w:t>
      </w:r>
    </w:p>
    <w:p w14:paraId="2ABF5C9F" w14:textId="77777777"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14:paraId="0A50F869" w14:textId="77777777"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14:paraId="5F5693E8"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14:paraId="17751B3A"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14:paraId="02A241C9"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14:paraId="25C27AF6" w14:textId="77777777"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14:paraId="30F3F906" w14:textId="77777777"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14:paraId="1AA53ADE"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14:paraId="4FD00866"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14:paraId="7ADF2245"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14:paraId="5D329C83"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14:paraId="79AB39B5"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14:paraId="38D1D914" w14:textId="77777777"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14:paraId="6581A5B6" w14:textId="77777777"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на ребенка до 18 лет и (или) каждого иждивенца увеличен с 46 руб. до 51 руб. в месяц;</w:t>
      </w:r>
    </w:p>
    <w:p w14:paraId="39BF21F7" w14:textId="77777777"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14:paraId="7486DB51" w14:textId="77777777"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14:paraId="7498A36A"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14:paraId="1EC2166A" w14:textId="77777777"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14:paraId="16E2B28F"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14:paraId="11E8C77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14:paraId="2A388D20"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14:paraId="568AD240"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26B0C1FC"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14:paraId="660EA721"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14:paraId="5B2E7ADF"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212CADB5"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14:paraId="4A10B36C"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w:t>
      </w:r>
      <w:r w:rsidRPr="0070777B">
        <w:rPr>
          <w:rFonts w:ascii="Times New Roman" w:hAnsi="Times New Roman" w:cs="Times New Roman"/>
          <w:sz w:val="28"/>
          <w:szCs w:val="28"/>
        </w:rPr>
        <w:lastRenderedPageBreak/>
        <w:t>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14:paraId="7DC018B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14:paraId="4D800BB4"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14:paraId="444DC44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14:paraId="76704B28"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14:paraId="4D003C89"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14:paraId="1D1F291E"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14:paraId="4F79131A"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14:paraId="72DEB6EA"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14:paraId="651C337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14:paraId="05EFD4EC" w14:textId="77777777"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14:paraId="5CC8100A"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14:paraId="021C3337"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14:paraId="0EE587D2" w14:textId="77777777"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14:paraId="169837AB"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14:paraId="689C6453"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52C1AFC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14:paraId="6B802C4B"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14:paraId="2F302764"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14:paraId="656401C4"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14:paraId="48A49F4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14:paraId="6E7E85C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lastRenderedPageBreak/>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14:paraId="06DE5B11"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14:paraId="1B584AC2"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14:paraId="2538B511"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14:paraId="0B8716AF"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14:paraId="587DF251" w14:textId="77777777"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72C5F6D9" w14:textId="77777777"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14:paraId="2F9BD27A" w14:textId="77777777" w:rsidR="0091018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3586D140" w14:textId="77777777" w:rsidR="00E857DB" w:rsidRPr="0070777B" w:rsidRDefault="00E857DB" w:rsidP="0091018B">
      <w:pPr>
        <w:pStyle w:val="Arial"/>
        <w:tabs>
          <w:tab w:val="left" w:pos="0"/>
        </w:tabs>
        <w:ind w:firstLine="567"/>
        <w:rPr>
          <w:rFonts w:ascii="Times New Roman" w:hAnsi="Times New Roman" w:cs="Times New Roman"/>
          <w:sz w:val="28"/>
          <w:szCs w:val="28"/>
        </w:rPr>
      </w:pPr>
    </w:p>
    <w:p w14:paraId="07E65EAD" w14:textId="77777777" w:rsidR="00394A91" w:rsidRDefault="00394A91" w:rsidP="0091018B">
      <w:pPr>
        <w:pStyle w:val="Arial"/>
        <w:tabs>
          <w:tab w:val="left" w:pos="0"/>
        </w:tabs>
        <w:jc w:val="center"/>
        <w:rPr>
          <w:rFonts w:ascii="Times New Roman" w:hAnsi="Times New Roman" w:cs="Times New Roman"/>
          <w:b/>
          <w:iCs/>
          <w:sz w:val="28"/>
          <w:szCs w:val="28"/>
        </w:rPr>
      </w:pPr>
      <w:r w:rsidRPr="0070777B">
        <w:rPr>
          <w:rFonts w:ascii="Times New Roman" w:hAnsi="Times New Roman" w:cs="Times New Roman"/>
          <w:b/>
          <w:iCs/>
          <w:sz w:val="28"/>
          <w:szCs w:val="28"/>
        </w:rPr>
        <w:t>Изменения в части налогообложения организаций</w:t>
      </w:r>
    </w:p>
    <w:p w14:paraId="4213AD55" w14:textId="77777777" w:rsidR="00E857DB" w:rsidRPr="0070777B" w:rsidRDefault="00E857DB" w:rsidP="0091018B">
      <w:pPr>
        <w:pStyle w:val="Arial"/>
        <w:tabs>
          <w:tab w:val="left" w:pos="0"/>
        </w:tabs>
        <w:jc w:val="center"/>
        <w:rPr>
          <w:rFonts w:ascii="Times New Roman" w:hAnsi="Times New Roman" w:cs="Times New Roman"/>
          <w:sz w:val="28"/>
          <w:szCs w:val="28"/>
        </w:rPr>
      </w:pPr>
    </w:p>
    <w:p w14:paraId="2BCAC9D9" w14:textId="77777777"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14:paraId="1DAE49C0" w14:textId="77777777"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14:paraId="424FFBE7"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14:paraId="117FACC1" w14:textId="77777777"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14:paraId="6A1327CD"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14:paraId="7BEACC72" w14:textId="77777777"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14:paraId="79B21D9B"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lastRenderedPageBreak/>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14:paraId="4126CE9A" w14:textId="77777777"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14:paraId="08D0B733" w14:textId="77777777"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14:paraId="4A10DD6B"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14:paraId="040B2D10"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14:paraId="3BCC7476"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14:paraId="2D9CAECE"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14:paraId="6EEAE9CD" w14:textId="77777777"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14:paraId="45185CED"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14:paraId="52B1C8E3"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14:paraId="09748FAC" w14:textId="77777777"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14:paraId="57B87FD7" w14:textId="77777777"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14:paraId="5C0D4A73" w14:textId="77777777"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lastRenderedPageBreak/>
        <w:t>Налог на доходы иностранных организаций, не осуществляющих деятельность в Республике Беларусь через постоянное представительство</w:t>
      </w:r>
    </w:p>
    <w:p w14:paraId="04EDF479"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14:paraId="37C87F81" w14:textId="77777777"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14:paraId="21D03E86" w14:textId="77777777"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14:paraId="4CFB592B" w14:textId="77777777"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14:paraId="6198B331" w14:textId="77777777"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14:paraId="3A1F4035" w14:textId="77777777"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14:paraId="5BEF1030"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14:paraId="7D4CE098"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14:paraId="09511B49"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w:t>
      </w:r>
      <w:proofErr w:type="gramStart"/>
      <w:r w:rsidRPr="0070777B">
        <w:rPr>
          <w:rFonts w:cs="Times New Roman"/>
          <w:szCs w:val="28"/>
        </w:rPr>
        <w:t>не достижении</w:t>
      </w:r>
      <w:proofErr w:type="gramEnd"/>
      <w:r w:rsidRPr="0070777B">
        <w:rPr>
          <w:rFonts w:cs="Times New Roman"/>
          <w:szCs w:val="28"/>
        </w:rPr>
        <w:t xml:space="preserve"> которой в качестве налоговой базы по земельному налогу устанавливается площадь земельного участка;</w:t>
      </w:r>
    </w:p>
    <w:p w14:paraId="079080F0"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14:paraId="4DAF1A41"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14:paraId="518F09C0" w14:textId="77777777"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14:paraId="7775F84B" w14:textId="77777777"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14:paraId="03C34485" w14:textId="77777777"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14:paraId="75284BC0" w14:textId="77777777"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lastRenderedPageBreak/>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14:paraId="25EEEFC0"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 xml:space="preserve">Кодексом установлен запрет на применение УСН в отношении организаций, предоставляющих в возмездное пользование </w:t>
      </w:r>
      <w:proofErr w:type="gramStart"/>
      <w:r w:rsidRPr="0070777B">
        <w:rPr>
          <w:rFonts w:eastAsia="Calibri" w:cs="Times New Roman"/>
          <w:szCs w:val="28"/>
        </w:rPr>
        <w:t>недвижимое имущество</w:t>
      </w:r>
      <w:proofErr w:type="gramEnd"/>
      <w:r w:rsidRPr="0070777B">
        <w:rPr>
          <w:rFonts w:eastAsia="Calibri" w:cs="Times New Roman"/>
          <w:szCs w:val="28"/>
        </w:rPr>
        <w:t xml:space="preserve">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14:paraId="5A705AE9" w14:textId="77777777"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14:paraId="235C8565" w14:textId="77777777"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14:paraId="2F764AFC" w14:textId="77777777"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14:paraId="68277079" w14:textId="77777777"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14:paraId="4C12C45F" w14:textId="77777777"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14:paraId="0704585E"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14:paraId="4CBEB82F" w14:textId="77777777"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14:paraId="4BACB917" w14:textId="77777777"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14:paraId="3C459547" w14:textId="77777777"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сублизинга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14:paraId="547C8A2D" w14:textId="77777777"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14:paraId="48CDC1D4" w14:textId="77777777"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lastRenderedPageBreak/>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14:paraId="1891C7EC" w14:textId="77777777"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14:paraId="2BAF5D69" w14:textId="77777777"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14:paraId="019F5339" w14:textId="77777777" w:rsidR="007C66C9"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14:paraId="3CB282B2" w14:textId="77777777" w:rsidR="00E857DB" w:rsidRPr="0070777B" w:rsidRDefault="00E857DB" w:rsidP="007C66C9">
      <w:pPr>
        <w:tabs>
          <w:tab w:val="left" w:pos="0"/>
        </w:tabs>
        <w:autoSpaceDE w:val="0"/>
        <w:autoSpaceDN w:val="0"/>
        <w:adjustRightInd w:val="0"/>
        <w:spacing w:after="0" w:line="240" w:lineRule="auto"/>
        <w:jc w:val="center"/>
        <w:rPr>
          <w:rFonts w:cs="Times New Roman"/>
          <w:b/>
          <w:bCs/>
          <w:szCs w:val="28"/>
        </w:rPr>
      </w:pPr>
    </w:p>
    <w:p w14:paraId="6DEB3BE6" w14:textId="77777777" w:rsidR="007C66C9" w:rsidRPr="0070777B" w:rsidRDefault="007C66C9" w:rsidP="007C66C9">
      <w:pPr>
        <w:pStyle w:val="af7"/>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14:paraId="7465D226" w14:textId="77777777"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14:paraId="013BF5B8" w14:textId="77777777"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14:paraId="744E3555" w14:textId="77777777"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14:paraId="7761057F" w14:textId="77777777"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14:paraId="26DB26F8" w14:textId="1C4ACEA4" w:rsidR="003068C6" w:rsidRPr="0070777B" w:rsidRDefault="007C66C9" w:rsidP="003068C6">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14:paraId="4E322BB2" w14:textId="77777777"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14:paraId="75C3311D" w14:textId="77777777" w:rsidR="007C66C9" w:rsidRDefault="007C66C9" w:rsidP="00373E13">
      <w:pPr>
        <w:spacing w:after="0"/>
        <w:ind w:firstLine="709"/>
        <w:jc w:val="both"/>
        <w:rPr>
          <w:rFonts w:cs="Times New Roman"/>
          <w:szCs w:val="28"/>
        </w:rPr>
      </w:pPr>
      <w:r w:rsidRPr="0070777B">
        <w:rPr>
          <w:rFonts w:cs="Times New Roman"/>
          <w:szCs w:val="28"/>
        </w:rPr>
        <w:lastRenderedPageBreak/>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14:paraId="67133490" w14:textId="77777777" w:rsidR="00BE0617" w:rsidRPr="00BE0617" w:rsidRDefault="00BE0617" w:rsidP="00BE0617">
      <w:pPr>
        <w:spacing w:after="0" w:line="240" w:lineRule="auto"/>
        <w:ind w:firstLine="709"/>
        <w:jc w:val="both"/>
        <w:rPr>
          <w:rFonts w:eastAsia="Times New Roman" w:cs="Times New Roman"/>
          <w:b/>
          <w:i/>
          <w:spacing w:val="-8"/>
          <w:szCs w:val="28"/>
          <w:lang w:eastAsia="ru-RU"/>
        </w:rPr>
      </w:pPr>
      <w:r w:rsidRPr="00BE0617">
        <w:rPr>
          <w:rFonts w:eastAsia="Times New Roman" w:cs="Times New Roman"/>
          <w:b/>
          <w:i/>
          <w:spacing w:val="-8"/>
          <w:szCs w:val="28"/>
          <w:lang w:eastAsia="ru-RU"/>
        </w:rPr>
        <w:t xml:space="preserve">В Кировском районе на 1 января 2024 года под диспансерным наблюдением врачей-психиатров-наркологов состоит 541 человек с алкоголизмом (3,1 на 100 тыс. населения), из них женщин – 132 (0,76 на 100 тыс. населения). </w:t>
      </w:r>
    </w:p>
    <w:p w14:paraId="66D4646F" w14:textId="6E5752B0" w:rsidR="00BE0617" w:rsidRPr="00BE0617" w:rsidRDefault="00E857DB" w:rsidP="00BE0617">
      <w:pPr>
        <w:spacing w:after="0" w:line="240" w:lineRule="auto"/>
        <w:ind w:firstLine="709"/>
        <w:jc w:val="both"/>
        <w:rPr>
          <w:rFonts w:eastAsia="Times New Roman" w:cs="Times New Roman"/>
          <w:b/>
          <w:i/>
          <w:spacing w:val="-8"/>
          <w:szCs w:val="28"/>
          <w:lang w:eastAsia="ru-RU"/>
        </w:rPr>
      </w:pPr>
      <w:r>
        <w:rPr>
          <w:rFonts w:eastAsia="Times New Roman" w:cs="Times New Roman"/>
          <w:b/>
          <w:i/>
          <w:spacing w:val="-8"/>
          <w:szCs w:val="28"/>
          <w:lang w:eastAsia="ru-RU"/>
        </w:rPr>
        <w:t>Н</w:t>
      </w:r>
      <w:r w:rsidR="00BE0617" w:rsidRPr="00BE0617">
        <w:rPr>
          <w:rFonts w:eastAsia="Times New Roman" w:cs="Times New Roman"/>
          <w:b/>
          <w:i/>
          <w:spacing w:val="-8"/>
          <w:szCs w:val="28"/>
          <w:lang w:eastAsia="ru-RU"/>
        </w:rPr>
        <w:t>а 1 января 2023 года под</w:t>
      </w:r>
      <w:r w:rsidR="00BE0617" w:rsidRPr="007867E9">
        <w:rPr>
          <w:rFonts w:eastAsia="Times New Roman" w:cs="Times New Roman"/>
          <w:b/>
          <w:i/>
          <w:spacing w:val="-8"/>
          <w:szCs w:val="28"/>
          <w:lang w:eastAsia="ru-RU"/>
        </w:rPr>
        <w:t xml:space="preserve"> </w:t>
      </w:r>
      <w:r w:rsidR="00BE0617" w:rsidRPr="00BE0617">
        <w:rPr>
          <w:rFonts w:eastAsia="Times New Roman" w:cs="Times New Roman"/>
          <w:b/>
          <w:i/>
          <w:spacing w:val="-8"/>
          <w:szCs w:val="28"/>
          <w:lang w:eastAsia="ru-RU"/>
        </w:rPr>
        <w:t>диспансерным наблюдением врачей-психиатров-наркологов состояло</w:t>
      </w:r>
      <w:r>
        <w:rPr>
          <w:rFonts w:eastAsia="Times New Roman" w:cs="Times New Roman"/>
          <w:b/>
          <w:i/>
          <w:spacing w:val="-8"/>
          <w:szCs w:val="28"/>
          <w:lang w:eastAsia="ru-RU"/>
        </w:rPr>
        <w:t xml:space="preserve"> </w:t>
      </w:r>
      <w:r w:rsidR="00BE0617" w:rsidRPr="00BE0617">
        <w:rPr>
          <w:rFonts w:eastAsia="Times New Roman" w:cs="Times New Roman"/>
          <w:b/>
          <w:i/>
          <w:spacing w:val="-8"/>
          <w:szCs w:val="28"/>
          <w:lang w:eastAsia="ru-RU"/>
        </w:rPr>
        <w:t xml:space="preserve">562 человека с алкоголизмом (3,2 на 100 тыс. населения), из них женщин – 141 (0,81 на 100 тыс. населения). </w:t>
      </w:r>
    </w:p>
    <w:p w14:paraId="72D4C194" w14:textId="4CB4D5C3" w:rsidR="00BE0617" w:rsidRPr="007867E9" w:rsidRDefault="00E857DB" w:rsidP="00BE0617">
      <w:pPr>
        <w:spacing w:after="0" w:line="240" w:lineRule="auto"/>
        <w:ind w:firstLine="709"/>
        <w:jc w:val="both"/>
        <w:rPr>
          <w:rFonts w:eastAsia="Times New Roman" w:cs="Times New Roman"/>
          <w:b/>
          <w:i/>
          <w:szCs w:val="28"/>
          <w:lang w:eastAsia="ru-RU"/>
        </w:rPr>
      </w:pPr>
      <w:r>
        <w:rPr>
          <w:rFonts w:eastAsia="Times New Roman" w:cs="Times New Roman"/>
          <w:b/>
          <w:i/>
          <w:szCs w:val="28"/>
          <w:lang w:eastAsia="ru-RU"/>
        </w:rPr>
        <w:t>Н</w:t>
      </w:r>
      <w:r w:rsidR="00BE0617" w:rsidRPr="00BE0617">
        <w:rPr>
          <w:rFonts w:eastAsia="Times New Roman" w:cs="Times New Roman"/>
          <w:b/>
          <w:i/>
          <w:szCs w:val="28"/>
          <w:lang w:eastAsia="ru-RU"/>
        </w:rPr>
        <w:t>а 50% снизилось количество лиц, состоящих под наблюдением врачей-психиатров-наркологов (4 на 01.01.2023 и 2 на 01.01.2024).</w:t>
      </w:r>
    </w:p>
    <w:p w14:paraId="5C40237D"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14:paraId="239E594A"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14:paraId="0CD42E6C" w14:textId="77777777"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14:paraId="4305A419" w14:textId="77777777"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14:paraId="4A753C22" w14:textId="77777777"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14:paraId="0E90B128" w14:textId="77777777"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14:paraId="5FE905F9" w14:textId="77777777" w:rsidR="007C66C9" w:rsidRPr="0070777B" w:rsidRDefault="007C66C9" w:rsidP="007C66C9">
      <w:pPr>
        <w:pStyle w:val="af7"/>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14:paraId="09971560"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xml:space="preserve">. </w:t>
      </w:r>
      <w:r w:rsidRPr="0070777B">
        <w:rPr>
          <w:rFonts w:cs="Times New Roman"/>
          <w:szCs w:val="28"/>
        </w:rPr>
        <w:lastRenderedPageBreak/>
        <w:t>Установлено, что злоупотребление алкоголем в возрасте до 20 лет приводит к алкоголизму почти в 80% случаев.</w:t>
      </w:r>
    </w:p>
    <w:p w14:paraId="041BB748"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14:paraId="3652E97F" w14:textId="77777777" w:rsidR="007C66C9" w:rsidRPr="0070777B" w:rsidRDefault="007C66C9" w:rsidP="007C66C9">
      <w:pPr>
        <w:pStyle w:val="af8"/>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14:paraId="25D48AA6" w14:textId="77777777" w:rsidR="007C66C9" w:rsidRPr="0070777B" w:rsidRDefault="007C66C9" w:rsidP="00373E13">
      <w:pPr>
        <w:spacing w:after="0"/>
        <w:ind w:firstLine="709"/>
        <w:contextualSpacing/>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14:paraId="1EFC335F" w14:textId="7C57C97C" w:rsidR="00BE0617" w:rsidRPr="00BE0617" w:rsidRDefault="007C66C9" w:rsidP="00BE0617">
      <w:pPr>
        <w:pStyle w:val="af7"/>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r w:rsidR="00BE0617">
        <w:rPr>
          <w:sz w:val="28"/>
          <w:szCs w:val="28"/>
        </w:rPr>
        <w:t>.</w:t>
      </w:r>
    </w:p>
    <w:p w14:paraId="23595DCF"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14:paraId="3670886B"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14:paraId="162E4FE2" w14:textId="0DD6F160"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w:t>
      </w:r>
      <w:r w:rsidR="00BE0617">
        <w:rPr>
          <w:rFonts w:cs="Times New Roman"/>
          <w:szCs w:val="28"/>
        </w:rPr>
        <w:t xml:space="preserve"> </w:t>
      </w:r>
      <w:r w:rsidRPr="0070777B">
        <w:rPr>
          <w:rFonts w:cs="Times New Roman"/>
          <w:szCs w:val="28"/>
        </w:rPr>
        <w:t>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14:paraId="09BB50DF" w14:textId="77777777"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14:paraId="721A1E3A"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14:paraId="6F067F25" w14:textId="77777777" w:rsidR="007C66C9" w:rsidRDefault="007C66C9" w:rsidP="00373E13">
      <w:pPr>
        <w:spacing w:after="0"/>
        <w:ind w:firstLine="709"/>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w:t>
      </w:r>
      <w:r w:rsidRPr="0070777B">
        <w:rPr>
          <w:rFonts w:cs="Times New Roman"/>
          <w:i/>
          <w:iCs/>
          <w:szCs w:val="28"/>
        </w:rPr>
        <w:lastRenderedPageBreak/>
        <w:t xml:space="preserve">«Бобруйский наркологический диспансер» на 15 коек. Срок пребывания пациентов 28 дней. </w:t>
      </w:r>
    </w:p>
    <w:p w14:paraId="6F87E9F7" w14:textId="4180BF63" w:rsidR="00BE0617" w:rsidRPr="00BE0617" w:rsidRDefault="00BE0617" w:rsidP="00BE0617">
      <w:pPr>
        <w:spacing w:after="0" w:line="240" w:lineRule="auto"/>
        <w:ind w:firstLine="709"/>
        <w:jc w:val="both"/>
        <w:rPr>
          <w:rFonts w:eastAsia="Calibri" w:cs="Times New Roman"/>
          <w:b/>
          <w:bCs/>
          <w:i/>
          <w:iCs/>
          <w:szCs w:val="28"/>
          <w:lang w:eastAsia="ar-SA"/>
        </w:rPr>
      </w:pPr>
      <w:r w:rsidRPr="00BE0617">
        <w:rPr>
          <w:rFonts w:eastAsia="Calibri" w:cs="Times New Roman"/>
          <w:b/>
          <w:bCs/>
          <w:i/>
          <w:iCs/>
          <w:szCs w:val="28"/>
          <w:lang w:eastAsia="ar-SA"/>
        </w:rPr>
        <w:t xml:space="preserve">За 2023 год </w:t>
      </w:r>
      <w:r w:rsidRPr="007867E9">
        <w:rPr>
          <w:rFonts w:eastAsia="Calibri" w:cs="Times New Roman"/>
          <w:b/>
          <w:bCs/>
          <w:i/>
          <w:iCs/>
          <w:szCs w:val="28"/>
          <w:lang w:eastAsia="ar-SA"/>
        </w:rPr>
        <w:t xml:space="preserve">в </w:t>
      </w:r>
      <w:r w:rsidRPr="00BE0617">
        <w:rPr>
          <w:rFonts w:eastAsia="Calibri" w:cs="Times New Roman"/>
          <w:b/>
          <w:bCs/>
          <w:i/>
          <w:iCs/>
          <w:szCs w:val="28"/>
          <w:lang w:eastAsia="ar-SA"/>
        </w:rPr>
        <w:t>Кировск</w:t>
      </w:r>
      <w:r w:rsidRPr="007867E9">
        <w:rPr>
          <w:rFonts w:eastAsia="Calibri" w:cs="Times New Roman"/>
          <w:b/>
          <w:bCs/>
          <w:i/>
          <w:iCs/>
          <w:szCs w:val="28"/>
          <w:lang w:eastAsia="ar-SA"/>
        </w:rPr>
        <w:t>ом</w:t>
      </w:r>
      <w:r w:rsidRPr="00BE0617">
        <w:rPr>
          <w:rFonts w:eastAsia="Calibri" w:cs="Times New Roman"/>
          <w:b/>
          <w:bCs/>
          <w:i/>
          <w:iCs/>
          <w:szCs w:val="28"/>
          <w:lang w:eastAsia="ar-SA"/>
        </w:rPr>
        <w:t xml:space="preserve"> район</w:t>
      </w:r>
      <w:r w:rsidRPr="007867E9">
        <w:rPr>
          <w:rFonts w:eastAsia="Calibri" w:cs="Times New Roman"/>
          <w:b/>
          <w:bCs/>
          <w:i/>
          <w:iCs/>
          <w:szCs w:val="28"/>
          <w:lang w:eastAsia="ar-SA"/>
        </w:rPr>
        <w:t xml:space="preserve">е </w:t>
      </w:r>
      <w:r w:rsidRPr="00BE0617">
        <w:rPr>
          <w:rFonts w:eastAsia="Calibri" w:cs="Times New Roman"/>
          <w:b/>
          <w:bCs/>
          <w:i/>
          <w:iCs/>
          <w:szCs w:val="28"/>
          <w:lang w:eastAsia="ar-SA"/>
        </w:rPr>
        <w:t>специализированная наркологическая помощь оказана</w:t>
      </w:r>
      <w:r w:rsidRPr="007867E9">
        <w:rPr>
          <w:rFonts w:eastAsia="Calibri" w:cs="Times New Roman"/>
          <w:b/>
          <w:bCs/>
          <w:i/>
          <w:iCs/>
          <w:szCs w:val="28"/>
          <w:lang w:eastAsia="ar-SA"/>
        </w:rPr>
        <w:t xml:space="preserve"> </w:t>
      </w:r>
      <w:r w:rsidRPr="00BE0617">
        <w:rPr>
          <w:rFonts w:eastAsia="Calibri" w:cs="Times New Roman"/>
          <w:b/>
          <w:bCs/>
          <w:i/>
          <w:iCs/>
          <w:szCs w:val="28"/>
          <w:lang w:eastAsia="ar-SA"/>
        </w:rPr>
        <w:t>381</w:t>
      </w:r>
      <w:r w:rsidRPr="007867E9">
        <w:rPr>
          <w:rFonts w:eastAsia="Calibri" w:cs="Times New Roman"/>
          <w:b/>
          <w:bCs/>
          <w:i/>
          <w:iCs/>
          <w:szCs w:val="28"/>
          <w:lang w:eastAsia="ar-SA"/>
        </w:rPr>
        <w:t xml:space="preserve"> </w:t>
      </w:r>
      <w:r w:rsidRPr="00BE0617">
        <w:rPr>
          <w:rFonts w:eastAsia="Calibri" w:cs="Times New Roman"/>
          <w:b/>
          <w:bCs/>
          <w:i/>
          <w:iCs/>
          <w:szCs w:val="28"/>
          <w:lang w:eastAsia="ar-SA"/>
        </w:rPr>
        <w:t>пациенту, что составило 70,4% от общего числа находящихся под диспансерным наблюдением у врача-психиатра-нарколога.</w:t>
      </w:r>
    </w:p>
    <w:p w14:paraId="579791D6" w14:textId="66EA7A5A" w:rsidR="00BE0617" w:rsidRPr="007867E9" w:rsidRDefault="00BE0617" w:rsidP="00897654">
      <w:pPr>
        <w:spacing w:after="0" w:line="240" w:lineRule="auto"/>
        <w:ind w:firstLine="709"/>
        <w:jc w:val="both"/>
        <w:rPr>
          <w:rFonts w:eastAsia="Times New Roman" w:cs="Times New Roman"/>
          <w:b/>
          <w:bCs/>
          <w:i/>
          <w:iCs/>
          <w:szCs w:val="28"/>
          <w:lang w:eastAsia="ru-RU"/>
        </w:rPr>
      </w:pPr>
      <w:r w:rsidRPr="00BE0617">
        <w:rPr>
          <w:rFonts w:eastAsia="Times New Roman" w:cs="Times New Roman"/>
          <w:b/>
          <w:bCs/>
          <w:i/>
          <w:iCs/>
          <w:szCs w:val="28"/>
          <w:lang w:eastAsia="ru-RU"/>
        </w:rPr>
        <w:t>За 2023 год амбулаторную реабилитацию</w:t>
      </w:r>
      <w:r w:rsidR="00E91029">
        <w:rPr>
          <w:rFonts w:eastAsia="Times New Roman" w:cs="Times New Roman"/>
          <w:b/>
          <w:bCs/>
          <w:i/>
          <w:iCs/>
          <w:szCs w:val="28"/>
          <w:lang w:eastAsia="ru-RU"/>
        </w:rPr>
        <w:t xml:space="preserve"> </w:t>
      </w:r>
      <w:r w:rsidRPr="00BE0617">
        <w:rPr>
          <w:rFonts w:eastAsia="Times New Roman" w:cs="Times New Roman"/>
          <w:b/>
          <w:bCs/>
          <w:i/>
          <w:iCs/>
          <w:szCs w:val="28"/>
          <w:lang w:eastAsia="ru-RU"/>
        </w:rPr>
        <w:t>в УЗ «Кировская ЦРБ» прошли 19 пациентов</w:t>
      </w:r>
      <w:r w:rsidR="00E91029">
        <w:rPr>
          <w:rFonts w:eastAsia="Times New Roman" w:cs="Times New Roman"/>
          <w:b/>
          <w:bCs/>
          <w:i/>
          <w:iCs/>
          <w:szCs w:val="28"/>
          <w:lang w:eastAsia="ru-RU"/>
        </w:rPr>
        <w:t xml:space="preserve">; </w:t>
      </w:r>
      <w:r w:rsidRPr="00BE0617">
        <w:rPr>
          <w:rFonts w:eastAsia="Times New Roman" w:cs="Times New Roman"/>
          <w:b/>
          <w:bCs/>
          <w:i/>
          <w:iCs/>
          <w:szCs w:val="28"/>
          <w:lang w:eastAsia="ru-RU"/>
        </w:rPr>
        <w:t xml:space="preserve">в стационарных условиях  </w:t>
      </w:r>
      <w:r w:rsidR="00E91029">
        <w:rPr>
          <w:rFonts w:eastAsia="Times New Roman" w:cs="Times New Roman"/>
          <w:b/>
          <w:bCs/>
          <w:i/>
          <w:iCs/>
          <w:szCs w:val="28"/>
          <w:lang w:eastAsia="ru-RU"/>
        </w:rPr>
        <w:t>–</w:t>
      </w:r>
      <w:r w:rsidRPr="00BE0617">
        <w:rPr>
          <w:rFonts w:eastAsia="Times New Roman" w:cs="Times New Roman"/>
          <w:b/>
          <w:bCs/>
          <w:i/>
          <w:iCs/>
          <w:szCs w:val="28"/>
          <w:lang w:eastAsia="ru-RU"/>
        </w:rPr>
        <w:t xml:space="preserve"> 5 челов</w:t>
      </w:r>
      <w:r w:rsidRPr="007867E9">
        <w:rPr>
          <w:rFonts w:eastAsia="Times New Roman" w:cs="Times New Roman"/>
          <w:b/>
          <w:bCs/>
          <w:i/>
          <w:iCs/>
          <w:szCs w:val="28"/>
          <w:lang w:eastAsia="ru-RU"/>
        </w:rPr>
        <w:t>е</w:t>
      </w:r>
      <w:r w:rsidRPr="00BE0617">
        <w:rPr>
          <w:rFonts w:eastAsia="Times New Roman" w:cs="Times New Roman"/>
          <w:b/>
          <w:bCs/>
          <w:i/>
          <w:iCs/>
          <w:szCs w:val="28"/>
          <w:lang w:eastAsia="ru-RU"/>
        </w:rPr>
        <w:t>к (за 2022 год амбулаторную</w:t>
      </w:r>
      <w:r w:rsidR="003F398E">
        <w:rPr>
          <w:rFonts w:eastAsia="Times New Roman" w:cs="Times New Roman"/>
          <w:b/>
          <w:bCs/>
          <w:i/>
          <w:iCs/>
          <w:szCs w:val="28"/>
          <w:lang w:eastAsia="ru-RU"/>
        </w:rPr>
        <w:t xml:space="preserve"> </w:t>
      </w:r>
      <w:r w:rsidRPr="00BE0617">
        <w:rPr>
          <w:rFonts w:eastAsia="Times New Roman" w:cs="Times New Roman"/>
          <w:b/>
          <w:bCs/>
          <w:i/>
          <w:iCs/>
          <w:szCs w:val="28"/>
          <w:lang w:eastAsia="ru-RU"/>
        </w:rPr>
        <w:t xml:space="preserve">реабилитацию прошли 16 пациентов, стационарную – </w:t>
      </w:r>
      <w:r w:rsidR="003F398E">
        <w:rPr>
          <w:rFonts w:eastAsia="Times New Roman" w:cs="Times New Roman"/>
          <w:b/>
          <w:bCs/>
          <w:i/>
          <w:iCs/>
          <w:szCs w:val="28"/>
          <w:lang w:eastAsia="ru-RU"/>
        </w:rPr>
        <w:t xml:space="preserve"> </w:t>
      </w:r>
      <w:r w:rsidRPr="00BE0617">
        <w:rPr>
          <w:rFonts w:eastAsia="Times New Roman" w:cs="Times New Roman"/>
          <w:b/>
          <w:bCs/>
          <w:i/>
          <w:iCs/>
          <w:szCs w:val="28"/>
          <w:lang w:eastAsia="ru-RU"/>
        </w:rPr>
        <w:t xml:space="preserve">4 пациентов). </w:t>
      </w:r>
    </w:p>
    <w:p w14:paraId="674893D1"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14:paraId="665BAFFC" w14:textId="77777777"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14:paraId="667B4870"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14:paraId="2296CE20" w14:textId="5830148B" w:rsidR="007C66C9"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14:paraId="20514C09" w14:textId="2EB2C73A" w:rsidR="00897654" w:rsidRPr="009971E1" w:rsidRDefault="009971E1" w:rsidP="00897654">
      <w:pPr>
        <w:spacing w:after="0" w:line="240" w:lineRule="auto"/>
        <w:ind w:firstLine="709"/>
        <w:jc w:val="both"/>
        <w:rPr>
          <w:rFonts w:eastAsia="Times New Roman" w:cs="Times New Roman"/>
          <w:b/>
          <w:bCs/>
          <w:i/>
          <w:iCs/>
          <w:szCs w:val="28"/>
          <w:lang w:eastAsia="ru-RU"/>
        </w:rPr>
      </w:pPr>
      <w:r>
        <w:rPr>
          <w:rFonts w:eastAsia="Times New Roman" w:cs="Times New Roman"/>
          <w:b/>
          <w:bCs/>
          <w:i/>
          <w:iCs/>
          <w:szCs w:val="28"/>
          <w:lang w:eastAsia="ru-RU"/>
        </w:rPr>
        <w:t>Кировским отделом</w:t>
      </w:r>
      <w:r w:rsidR="00897654" w:rsidRPr="00897654">
        <w:rPr>
          <w:rFonts w:eastAsia="Times New Roman" w:cs="Times New Roman"/>
          <w:b/>
          <w:bCs/>
          <w:i/>
          <w:iCs/>
          <w:szCs w:val="28"/>
          <w:lang w:eastAsia="ru-RU"/>
        </w:rPr>
        <w:t xml:space="preserve"> внутренних дел </w:t>
      </w:r>
      <w:r w:rsidR="0043686E">
        <w:rPr>
          <w:rFonts w:eastAsia="Times New Roman" w:cs="Times New Roman"/>
          <w:b/>
          <w:bCs/>
          <w:i/>
          <w:iCs/>
          <w:szCs w:val="28"/>
          <w:lang w:eastAsia="ru-RU"/>
        </w:rPr>
        <w:t xml:space="preserve">райисполкома </w:t>
      </w:r>
      <w:r w:rsidR="00897654" w:rsidRPr="00897654">
        <w:rPr>
          <w:rFonts w:eastAsia="Times New Roman" w:cs="Times New Roman"/>
          <w:b/>
          <w:bCs/>
          <w:i/>
          <w:iCs/>
          <w:szCs w:val="28"/>
          <w:lang w:eastAsia="ru-RU"/>
        </w:rPr>
        <w:t xml:space="preserve">в ЛТП изолировано 23 человека. </w:t>
      </w:r>
    </w:p>
    <w:p w14:paraId="0E6E6883" w14:textId="77777777"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14:paraId="3CAC169F" w14:textId="77777777" w:rsidR="007C66C9"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14:paraId="13AC2135" w14:textId="716803CD" w:rsidR="009971E1" w:rsidRPr="0043686E" w:rsidRDefault="009971E1" w:rsidP="0043686E">
      <w:pPr>
        <w:spacing w:after="0" w:line="240" w:lineRule="auto"/>
        <w:ind w:firstLine="709"/>
        <w:jc w:val="both"/>
        <w:rPr>
          <w:rFonts w:eastAsia="Times New Roman" w:cs="Times New Roman"/>
          <w:b/>
          <w:bCs/>
          <w:i/>
          <w:iCs/>
          <w:szCs w:val="28"/>
          <w:lang w:eastAsia="ru-RU"/>
        </w:rPr>
      </w:pPr>
      <w:r w:rsidRPr="009971E1">
        <w:rPr>
          <w:rFonts w:eastAsia="Times New Roman" w:cs="Times New Roman"/>
          <w:b/>
          <w:bCs/>
          <w:i/>
          <w:iCs/>
          <w:szCs w:val="28"/>
          <w:lang w:eastAsia="ru-RU"/>
        </w:rPr>
        <w:t>За 2023 год ограничено в дееспособности 5 лиц, злоупотребляющих спиртными напитками и ставящих свою семью в тяжелое материальное положение (за 2022 год – 8 человек).</w:t>
      </w:r>
    </w:p>
    <w:p w14:paraId="30ECB1F9" w14:textId="77777777" w:rsidR="007C66C9" w:rsidRPr="0070777B" w:rsidRDefault="007C66C9" w:rsidP="00373E13">
      <w:pPr>
        <w:spacing w:after="0"/>
        <w:ind w:firstLine="709"/>
        <w:jc w:val="both"/>
        <w:rPr>
          <w:rFonts w:cs="Times New Roman"/>
          <w:szCs w:val="28"/>
        </w:rPr>
      </w:pPr>
      <w:r w:rsidRPr="0070777B">
        <w:rPr>
          <w:rFonts w:cs="Times New Roman"/>
          <w:b/>
          <w:szCs w:val="28"/>
        </w:rPr>
        <w:lastRenderedPageBreak/>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14:paraId="037459A1" w14:textId="77777777"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14:paraId="219F237F" w14:textId="77777777"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14:paraId="712186D7" w14:textId="77777777"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14:paraId="2E3EDFCA"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14:paraId="3D1C219F" w14:textId="77777777"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14:paraId="7B42B769" w14:textId="77777777"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14:paraId="49833181" w14:textId="77777777"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14:paraId="490EED2A" w14:textId="77777777" w:rsidR="007C66C9" w:rsidRPr="0070777B" w:rsidRDefault="007C66C9" w:rsidP="00373E13">
      <w:pPr>
        <w:widowControl w:val="0"/>
        <w:spacing w:after="0"/>
        <w:jc w:val="both"/>
        <w:rPr>
          <w:rFonts w:cs="Times New Roman"/>
          <w:szCs w:val="28"/>
        </w:rPr>
      </w:pPr>
      <w:r w:rsidRPr="0070777B">
        <w:rPr>
          <w:rFonts w:cs="Times New Roman"/>
          <w:szCs w:val="28"/>
        </w:rPr>
        <w:tab/>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14:paraId="5CAD5326" w14:textId="1457EF55" w:rsidR="007C66C9" w:rsidRPr="0070777B" w:rsidRDefault="007C66C9" w:rsidP="00373E13">
      <w:pPr>
        <w:widowControl w:val="0"/>
        <w:spacing w:after="0"/>
        <w:jc w:val="both"/>
        <w:rPr>
          <w:rFonts w:cs="Times New Roman"/>
          <w:szCs w:val="28"/>
        </w:rPr>
      </w:pPr>
      <w:r w:rsidRPr="0070777B">
        <w:rPr>
          <w:rFonts w:cs="Times New Roman"/>
          <w:szCs w:val="28"/>
        </w:rPr>
        <w:tab/>
        <w:t xml:space="preserve">В 2023 году повсеместно на территории области </w:t>
      </w:r>
      <w:r w:rsidR="00CD7847">
        <w:rPr>
          <w:rFonts w:cs="Times New Roman"/>
          <w:szCs w:val="28"/>
        </w:rPr>
        <w:t xml:space="preserve">и района </w:t>
      </w:r>
      <w:r w:rsidRPr="0070777B">
        <w:rPr>
          <w:rFonts w:cs="Times New Roman"/>
          <w:szCs w:val="28"/>
        </w:rPr>
        <w:t>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14:paraId="005BD26B" w14:textId="77777777"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14:paraId="6BEC852E" w14:textId="3663AC44" w:rsidR="0012445B" w:rsidRDefault="007C66C9" w:rsidP="00CD7847">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r w:rsidR="00CD7847">
        <w:rPr>
          <w:rFonts w:cs="Times New Roman"/>
          <w:szCs w:val="28"/>
        </w:rPr>
        <w:t>.</w:t>
      </w:r>
    </w:p>
    <w:p w14:paraId="4941C154" w14:textId="77777777" w:rsidR="00B35C85" w:rsidRPr="0070777B" w:rsidRDefault="00B35C85" w:rsidP="00CD7847">
      <w:pPr>
        <w:ind w:firstLine="709"/>
        <w:jc w:val="both"/>
        <w:rPr>
          <w:rFonts w:cs="Times New Roman"/>
          <w:szCs w:val="28"/>
        </w:rPr>
      </w:pPr>
    </w:p>
    <w:p w14:paraId="6BBE2607" w14:textId="77777777" w:rsidR="0012445B" w:rsidRDefault="0012445B" w:rsidP="0012445B">
      <w:pPr>
        <w:spacing w:after="0" w:line="240" w:lineRule="auto"/>
        <w:jc w:val="center"/>
        <w:rPr>
          <w:rFonts w:cs="Times New Roman"/>
          <w:b/>
          <w:szCs w:val="28"/>
        </w:rPr>
      </w:pPr>
      <w:r w:rsidRPr="0070777B">
        <w:rPr>
          <w:rFonts w:cs="Times New Roman"/>
          <w:b/>
          <w:szCs w:val="28"/>
        </w:rPr>
        <w:lastRenderedPageBreak/>
        <w:t>Предупреждение гибели и травматизма детей. Печная безопасность. Неосторожное обращение с огнем.  Электробезопасность.  АПИ. Лёд.</w:t>
      </w:r>
    </w:p>
    <w:p w14:paraId="52735E73" w14:textId="77777777" w:rsidR="00E91029" w:rsidRPr="0070777B" w:rsidRDefault="00E91029" w:rsidP="0012445B">
      <w:pPr>
        <w:spacing w:after="0" w:line="240" w:lineRule="auto"/>
        <w:jc w:val="center"/>
        <w:rPr>
          <w:rFonts w:cs="Times New Roman"/>
          <w:b/>
          <w:szCs w:val="28"/>
        </w:rPr>
      </w:pPr>
    </w:p>
    <w:p w14:paraId="5543D2B9" w14:textId="77777777" w:rsidR="0012445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14:paraId="0560FC69" w14:textId="46386826" w:rsidR="00FD4B4C" w:rsidRPr="00FD4B4C" w:rsidRDefault="00FD4B4C" w:rsidP="00FD4B4C">
      <w:pPr>
        <w:spacing w:after="0" w:line="240" w:lineRule="auto"/>
        <w:ind w:firstLine="709"/>
        <w:jc w:val="both"/>
        <w:rPr>
          <w:rFonts w:eastAsia="Times New Roman" w:cs="Times New Roman"/>
          <w:b/>
          <w:bCs/>
          <w:i/>
          <w:iCs/>
          <w:color w:val="000000"/>
          <w:sz w:val="30"/>
          <w:szCs w:val="30"/>
          <w:lang w:eastAsia="ru-RU"/>
        </w:rPr>
      </w:pPr>
      <w:r w:rsidRPr="00FD4B4C">
        <w:rPr>
          <w:rFonts w:eastAsia="Times New Roman" w:cs="Times New Roman"/>
          <w:b/>
          <w:bCs/>
          <w:i/>
          <w:iCs/>
          <w:color w:val="000000"/>
          <w:sz w:val="30"/>
          <w:szCs w:val="30"/>
          <w:lang w:eastAsia="ru-RU"/>
        </w:rPr>
        <w:t>В 2023 году в Кировском районе произошло 19 пожаров (2022 – 20), погибло 2 человека (2022 – 2).</w:t>
      </w:r>
    </w:p>
    <w:p w14:paraId="74BFFDDD" w14:textId="77777777" w:rsidR="00FD4B4C" w:rsidRPr="00FD4B4C" w:rsidRDefault="00FD4B4C" w:rsidP="00FD4B4C">
      <w:pPr>
        <w:spacing w:after="0" w:line="240" w:lineRule="auto"/>
        <w:ind w:firstLine="709"/>
        <w:jc w:val="both"/>
        <w:rPr>
          <w:rFonts w:eastAsia="Times New Roman" w:cs="Times New Roman"/>
          <w:b/>
          <w:bCs/>
          <w:i/>
          <w:iCs/>
          <w:color w:val="000000"/>
          <w:sz w:val="30"/>
          <w:szCs w:val="30"/>
          <w:lang w:eastAsia="ru-RU"/>
        </w:rPr>
      </w:pPr>
      <w:r w:rsidRPr="00FD4B4C">
        <w:rPr>
          <w:rFonts w:eastAsia="Times New Roman" w:cs="Times New Roman"/>
          <w:b/>
          <w:bCs/>
          <w:i/>
          <w:iCs/>
          <w:color w:val="000000"/>
          <w:sz w:val="30"/>
          <w:szCs w:val="30"/>
          <w:lang w:eastAsia="ru-RU"/>
        </w:rPr>
        <w:t xml:space="preserve">Пожары произошли: по 4 в </w:t>
      </w:r>
      <w:proofErr w:type="spellStart"/>
      <w:r w:rsidRPr="00FD4B4C">
        <w:rPr>
          <w:rFonts w:eastAsia="Times New Roman" w:cs="Times New Roman"/>
          <w:b/>
          <w:bCs/>
          <w:i/>
          <w:iCs/>
          <w:color w:val="000000"/>
          <w:sz w:val="30"/>
          <w:szCs w:val="30"/>
          <w:lang w:eastAsia="ru-RU"/>
        </w:rPr>
        <w:t>Стайковском</w:t>
      </w:r>
      <w:proofErr w:type="spellEnd"/>
      <w:r w:rsidRPr="00FD4B4C">
        <w:rPr>
          <w:rFonts w:eastAsia="Times New Roman" w:cs="Times New Roman"/>
          <w:b/>
          <w:bCs/>
          <w:i/>
          <w:iCs/>
          <w:color w:val="000000"/>
          <w:sz w:val="30"/>
          <w:szCs w:val="30"/>
          <w:lang w:eastAsia="ru-RU"/>
        </w:rPr>
        <w:t xml:space="preserve"> с/С и в г.Кировске, по 3 в Боровицком с/С и </w:t>
      </w:r>
      <w:proofErr w:type="spellStart"/>
      <w:r w:rsidRPr="00FD4B4C">
        <w:rPr>
          <w:rFonts w:eastAsia="Times New Roman" w:cs="Times New Roman"/>
          <w:b/>
          <w:bCs/>
          <w:i/>
          <w:iCs/>
          <w:color w:val="000000"/>
          <w:sz w:val="30"/>
          <w:szCs w:val="30"/>
          <w:lang w:eastAsia="ru-RU"/>
        </w:rPr>
        <w:t>Мышковичском</w:t>
      </w:r>
      <w:proofErr w:type="spellEnd"/>
      <w:r w:rsidRPr="00FD4B4C">
        <w:rPr>
          <w:rFonts w:eastAsia="Times New Roman" w:cs="Times New Roman"/>
          <w:b/>
          <w:bCs/>
          <w:i/>
          <w:iCs/>
          <w:color w:val="000000"/>
          <w:sz w:val="30"/>
          <w:szCs w:val="30"/>
          <w:lang w:eastAsia="ru-RU"/>
        </w:rPr>
        <w:t xml:space="preserve"> с/С, 2 в </w:t>
      </w:r>
      <w:proofErr w:type="spellStart"/>
      <w:r w:rsidRPr="00FD4B4C">
        <w:rPr>
          <w:rFonts w:eastAsia="Times New Roman" w:cs="Times New Roman"/>
          <w:b/>
          <w:bCs/>
          <w:i/>
          <w:iCs/>
          <w:color w:val="000000"/>
          <w:sz w:val="30"/>
          <w:szCs w:val="30"/>
          <w:lang w:eastAsia="ru-RU"/>
        </w:rPr>
        <w:t>Любоничском</w:t>
      </w:r>
      <w:proofErr w:type="spellEnd"/>
      <w:r w:rsidRPr="00FD4B4C">
        <w:rPr>
          <w:rFonts w:eastAsia="Times New Roman" w:cs="Times New Roman"/>
          <w:b/>
          <w:bCs/>
          <w:i/>
          <w:iCs/>
          <w:color w:val="000000"/>
          <w:sz w:val="30"/>
          <w:szCs w:val="30"/>
          <w:lang w:eastAsia="ru-RU"/>
        </w:rPr>
        <w:t xml:space="preserve"> с/С, по 1 в </w:t>
      </w:r>
      <w:proofErr w:type="spellStart"/>
      <w:r w:rsidRPr="00FD4B4C">
        <w:rPr>
          <w:rFonts w:eastAsia="Times New Roman" w:cs="Times New Roman"/>
          <w:b/>
          <w:bCs/>
          <w:i/>
          <w:iCs/>
          <w:color w:val="000000"/>
          <w:sz w:val="30"/>
          <w:szCs w:val="30"/>
          <w:lang w:eastAsia="ru-RU"/>
        </w:rPr>
        <w:t>Добоснянском</w:t>
      </w:r>
      <w:proofErr w:type="spellEnd"/>
      <w:r w:rsidRPr="00FD4B4C">
        <w:rPr>
          <w:rFonts w:eastAsia="Times New Roman" w:cs="Times New Roman"/>
          <w:b/>
          <w:bCs/>
          <w:i/>
          <w:iCs/>
          <w:color w:val="000000"/>
          <w:sz w:val="30"/>
          <w:szCs w:val="30"/>
          <w:lang w:eastAsia="ru-RU"/>
        </w:rPr>
        <w:t xml:space="preserve"> с/С, </w:t>
      </w:r>
      <w:proofErr w:type="spellStart"/>
      <w:r w:rsidRPr="00FD4B4C">
        <w:rPr>
          <w:rFonts w:eastAsia="Times New Roman" w:cs="Times New Roman"/>
          <w:b/>
          <w:bCs/>
          <w:i/>
          <w:iCs/>
          <w:color w:val="000000"/>
          <w:sz w:val="30"/>
          <w:szCs w:val="30"/>
          <w:lang w:eastAsia="ru-RU"/>
        </w:rPr>
        <w:t>Павловичском</w:t>
      </w:r>
      <w:proofErr w:type="spellEnd"/>
      <w:r w:rsidRPr="00FD4B4C">
        <w:rPr>
          <w:rFonts w:eastAsia="Times New Roman" w:cs="Times New Roman"/>
          <w:b/>
          <w:bCs/>
          <w:i/>
          <w:iCs/>
          <w:color w:val="000000"/>
          <w:sz w:val="30"/>
          <w:szCs w:val="30"/>
          <w:lang w:eastAsia="ru-RU"/>
        </w:rPr>
        <w:t xml:space="preserve"> с/С и </w:t>
      </w:r>
      <w:proofErr w:type="spellStart"/>
      <w:r w:rsidRPr="00FD4B4C">
        <w:rPr>
          <w:rFonts w:eastAsia="Times New Roman" w:cs="Times New Roman"/>
          <w:b/>
          <w:bCs/>
          <w:i/>
          <w:iCs/>
          <w:color w:val="000000"/>
          <w:sz w:val="30"/>
          <w:szCs w:val="30"/>
          <w:lang w:eastAsia="ru-RU"/>
        </w:rPr>
        <w:t>Скриплицком</w:t>
      </w:r>
      <w:proofErr w:type="spellEnd"/>
      <w:r w:rsidRPr="00FD4B4C">
        <w:rPr>
          <w:rFonts w:eastAsia="Times New Roman" w:cs="Times New Roman"/>
          <w:b/>
          <w:bCs/>
          <w:i/>
          <w:iCs/>
          <w:color w:val="000000"/>
          <w:sz w:val="30"/>
          <w:szCs w:val="30"/>
          <w:lang w:eastAsia="ru-RU"/>
        </w:rPr>
        <w:t xml:space="preserve"> с/С.</w:t>
      </w:r>
    </w:p>
    <w:p w14:paraId="047B108F" w14:textId="77777777" w:rsidR="00FD4B4C" w:rsidRPr="00FD4B4C" w:rsidRDefault="00FD4B4C" w:rsidP="00FD4B4C">
      <w:pPr>
        <w:spacing w:after="0" w:line="240" w:lineRule="auto"/>
        <w:ind w:firstLine="709"/>
        <w:jc w:val="both"/>
        <w:rPr>
          <w:rFonts w:eastAsia="Times New Roman" w:cs="Times New Roman"/>
          <w:b/>
          <w:bCs/>
          <w:i/>
          <w:iCs/>
          <w:color w:val="000000"/>
          <w:sz w:val="30"/>
          <w:szCs w:val="30"/>
          <w:lang w:eastAsia="ru-RU"/>
        </w:rPr>
      </w:pPr>
      <w:r w:rsidRPr="00FD4B4C">
        <w:rPr>
          <w:rFonts w:eastAsia="Times New Roman" w:cs="Times New Roman"/>
          <w:b/>
          <w:bCs/>
          <w:i/>
          <w:iCs/>
          <w:color w:val="000000"/>
          <w:sz w:val="30"/>
          <w:szCs w:val="30"/>
          <w:lang w:eastAsia="ru-RU"/>
        </w:rPr>
        <w:t>Причинами произошедших пожаров являются: нарушение правил эксплуатации электросетей и электрооборудования – 6 (30%), нарушение правил эксплуатации печного отопления – 4 (20%), неосторожное обращение с огнем – 5 (26%), нарушение правил эксплуатации газовых устройств и агрегатов – 1 (5%), точная причина не установлена – 1 (5%), проявление сил природы – 1(5%), нарушение технологического процесса – 1.</w:t>
      </w:r>
    </w:p>
    <w:p w14:paraId="0036E870" w14:textId="77777777" w:rsidR="00FD4B4C" w:rsidRPr="00FD4B4C" w:rsidRDefault="00FD4B4C" w:rsidP="00FD4B4C">
      <w:pPr>
        <w:spacing w:after="0" w:line="240" w:lineRule="auto"/>
        <w:ind w:firstLine="709"/>
        <w:jc w:val="both"/>
        <w:rPr>
          <w:rFonts w:eastAsia="Times New Roman" w:cs="Times New Roman"/>
          <w:b/>
          <w:bCs/>
          <w:i/>
          <w:iCs/>
          <w:color w:val="000000"/>
          <w:sz w:val="30"/>
          <w:szCs w:val="30"/>
          <w:lang w:eastAsia="ru-RU"/>
        </w:rPr>
      </w:pPr>
      <w:r w:rsidRPr="00FD4B4C">
        <w:rPr>
          <w:rFonts w:eastAsia="Times New Roman" w:cs="Times New Roman"/>
          <w:b/>
          <w:bCs/>
          <w:i/>
          <w:iCs/>
          <w:color w:val="000000"/>
          <w:sz w:val="30"/>
          <w:szCs w:val="30"/>
          <w:lang w:eastAsia="ru-RU"/>
        </w:rPr>
        <w:t xml:space="preserve">По состоянию на 12.02.2024 на территории Кировского района зарегистрировано 3 пожара в частном жилищном фонде (за аналогичный период 2023 – 1). По 1 пожару произошло в </w:t>
      </w:r>
      <w:proofErr w:type="spellStart"/>
      <w:r w:rsidRPr="00FD4B4C">
        <w:rPr>
          <w:rFonts w:eastAsia="Times New Roman" w:cs="Times New Roman"/>
          <w:b/>
          <w:bCs/>
          <w:i/>
          <w:iCs/>
          <w:color w:val="000000"/>
          <w:sz w:val="30"/>
          <w:szCs w:val="30"/>
          <w:lang w:eastAsia="ru-RU"/>
        </w:rPr>
        <w:t>Павловичском</w:t>
      </w:r>
      <w:proofErr w:type="spellEnd"/>
      <w:r w:rsidRPr="00FD4B4C">
        <w:rPr>
          <w:rFonts w:eastAsia="Times New Roman" w:cs="Times New Roman"/>
          <w:b/>
          <w:bCs/>
          <w:i/>
          <w:iCs/>
          <w:color w:val="000000"/>
          <w:sz w:val="30"/>
          <w:szCs w:val="30"/>
          <w:lang w:eastAsia="ru-RU"/>
        </w:rPr>
        <w:t xml:space="preserve">, </w:t>
      </w:r>
      <w:proofErr w:type="spellStart"/>
      <w:r w:rsidRPr="00FD4B4C">
        <w:rPr>
          <w:rFonts w:eastAsia="Times New Roman" w:cs="Times New Roman"/>
          <w:b/>
          <w:bCs/>
          <w:i/>
          <w:iCs/>
          <w:color w:val="000000"/>
          <w:sz w:val="30"/>
          <w:szCs w:val="30"/>
          <w:lang w:eastAsia="ru-RU"/>
        </w:rPr>
        <w:t>Мышковичском</w:t>
      </w:r>
      <w:proofErr w:type="spellEnd"/>
      <w:r w:rsidRPr="00FD4B4C">
        <w:rPr>
          <w:rFonts w:eastAsia="Times New Roman" w:cs="Times New Roman"/>
          <w:b/>
          <w:bCs/>
          <w:i/>
          <w:iCs/>
          <w:color w:val="000000"/>
          <w:sz w:val="30"/>
          <w:szCs w:val="30"/>
          <w:lang w:eastAsia="ru-RU"/>
        </w:rPr>
        <w:t xml:space="preserve">, </w:t>
      </w:r>
      <w:proofErr w:type="spellStart"/>
      <w:r w:rsidRPr="00FD4B4C">
        <w:rPr>
          <w:rFonts w:eastAsia="Times New Roman" w:cs="Times New Roman"/>
          <w:b/>
          <w:bCs/>
          <w:i/>
          <w:iCs/>
          <w:color w:val="000000"/>
          <w:sz w:val="30"/>
          <w:szCs w:val="30"/>
          <w:lang w:eastAsia="ru-RU"/>
        </w:rPr>
        <w:t>Добоснянском</w:t>
      </w:r>
      <w:proofErr w:type="spellEnd"/>
      <w:r w:rsidRPr="00FD4B4C">
        <w:rPr>
          <w:rFonts w:eastAsia="Times New Roman" w:cs="Times New Roman"/>
          <w:b/>
          <w:bCs/>
          <w:i/>
          <w:iCs/>
          <w:color w:val="000000"/>
          <w:sz w:val="30"/>
          <w:szCs w:val="30"/>
          <w:lang w:eastAsia="ru-RU"/>
        </w:rPr>
        <w:t xml:space="preserve"> с/С.  Погиб 1 человек (за аналогичный период 2023 - 0). </w:t>
      </w:r>
    </w:p>
    <w:p w14:paraId="3E05E013" w14:textId="3BF50904" w:rsidR="00FD4B4C" w:rsidRPr="00FD4B4C" w:rsidRDefault="00FD4B4C" w:rsidP="00FD4B4C">
      <w:pPr>
        <w:spacing w:after="0" w:line="240" w:lineRule="auto"/>
        <w:ind w:firstLine="709"/>
        <w:jc w:val="both"/>
        <w:rPr>
          <w:rFonts w:eastAsia="Times New Roman" w:cs="Times New Roman"/>
          <w:b/>
          <w:bCs/>
          <w:i/>
          <w:iCs/>
          <w:color w:val="000000"/>
          <w:sz w:val="30"/>
          <w:szCs w:val="30"/>
          <w:lang w:eastAsia="ru-RU"/>
        </w:rPr>
      </w:pPr>
      <w:r w:rsidRPr="00FD4B4C">
        <w:rPr>
          <w:rFonts w:eastAsia="Times New Roman" w:cs="Times New Roman"/>
          <w:b/>
          <w:bCs/>
          <w:i/>
          <w:iCs/>
          <w:color w:val="000000"/>
          <w:sz w:val="30"/>
          <w:szCs w:val="30"/>
          <w:lang w:eastAsia="ru-RU"/>
        </w:rPr>
        <w:t>Причинами произошедших пожаров являются: нарушение правил эксплуатации электросетей и электрооборудования – 1 (33%), нарушение правил эксплуатации печного отопления – 1 (33%), точная причина не установлена – 1 (33%).</w:t>
      </w:r>
    </w:p>
    <w:p w14:paraId="25F7F806" w14:textId="77777777"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14:paraId="34F2B87A"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14:paraId="5E9BDFEF"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14:paraId="734E7655" w14:textId="4C779033" w:rsidR="0012445B" w:rsidRPr="00FD4B4C" w:rsidRDefault="0012445B" w:rsidP="00FD4B4C">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14:paraId="241E7F6F"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14:paraId="410B962C" w14:textId="77777777" w:rsidR="0012445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14:paraId="7924D74E" w14:textId="77777777" w:rsidR="00E91029" w:rsidRPr="0070777B" w:rsidRDefault="00E91029" w:rsidP="0012445B">
      <w:pPr>
        <w:spacing w:after="0" w:line="240" w:lineRule="auto"/>
        <w:ind w:firstLine="567"/>
        <w:jc w:val="both"/>
        <w:rPr>
          <w:rFonts w:cs="Times New Roman"/>
          <w:color w:val="000000"/>
          <w:szCs w:val="28"/>
        </w:rPr>
      </w:pPr>
    </w:p>
    <w:p w14:paraId="748CEF72" w14:textId="77777777" w:rsidR="0012445B" w:rsidRDefault="0012445B" w:rsidP="0012445B">
      <w:pPr>
        <w:spacing w:after="0" w:line="240" w:lineRule="auto"/>
        <w:jc w:val="center"/>
        <w:rPr>
          <w:rFonts w:cs="Times New Roman"/>
          <w:b/>
          <w:szCs w:val="28"/>
        </w:rPr>
      </w:pPr>
      <w:r w:rsidRPr="0070777B">
        <w:rPr>
          <w:rFonts w:cs="Times New Roman"/>
          <w:b/>
          <w:szCs w:val="28"/>
        </w:rPr>
        <w:lastRenderedPageBreak/>
        <w:t>Предупреждение гибели и травматизма детей.</w:t>
      </w:r>
    </w:p>
    <w:p w14:paraId="71349771" w14:textId="77777777" w:rsidR="00BD2A08" w:rsidRPr="0070777B" w:rsidRDefault="00BD2A08" w:rsidP="0012445B">
      <w:pPr>
        <w:spacing w:after="0" w:line="240" w:lineRule="auto"/>
        <w:jc w:val="center"/>
        <w:rPr>
          <w:rFonts w:cs="Times New Roman"/>
          <w:b/>
          <w:szCs w:val="28"/>
        </w:rPr>
      </w:pPr>
    </w:p>
    <w:p w14:paraId="5DCAE3F8"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14:paraId="4B988F2A" w14:textId="77777777"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70777B">
        <w:rPr>
          <w:rFonts w:cs="Times New Roman"/>
          <w:szCs w:val="28"/>
        </w:rPr>
        <w:t>Коробчино</w:t>
      </w:r>
      <w:proofErr w:type="spellEnd"/>
      <w:r w:rsidRPr="0070777B">
        <w:rPr>
          <w:rFonts w:cs="Times New Roman"/>
          <w:szCs w:val="28"/>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14:paraId="36B91194" w14:textId="77777777"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14:paraId="74E43401"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14:paraId="71ABF103" w14:textId="31C37D81"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w:t>
      </w:r>
      <w:r w:rsidR="00E91029" w:rsidRPr="0070777B">
        <w:rPr>
          <w:rFonts w:cs="Times New Roman"/>
          <w:szCs w:val="28"/>
        </w:rPr>
        <w:t>ребенок (любого возраста),</w:t>
      </w:r>
      <w:r w:rsidRPr="0070777B">
        <w:rPr>
          <w:rFonts w:cs="Times New Roman"/>
          <w:szCs w:val="28"/>
        </w:rPr>
        <w:t xml:space="preserve">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14:paraId="6C49FA98" w14:textId="77777777" w:rsidR="0012445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14:paraId="7B238C6C" w14:textId="77777777" w:rsidR="00BD2A08" w:rsidRPr="0070777B" w:rsidRDefault="00BD2A08" w:rsidP="0012445B">
      <w:pPr>
        <w:spacing w:after="0" w:line="240" w:lineRule="auto"/>
        <w:ind w:firstLine="567"/>
        <w:jc w:val="both"/>
        <w:rPr>
          <w:rFonts w:cs="Times New Roman"/>
          <w:szCs w:val="28"/>
        </w:rPr>
      </w:pPr>
    </w:p>
    <w:p w14:paraId="6D1F98D2" w14:textId="77777777" w:rsidR="0012445B" w:rsidRDefault="0012445B" w:rsidP="0012445B">
      <w:pPr>
        <w:pStyle w:val="afa"/>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14:paraId="27BABEAF" w14:textId="77777777" w:rsidR="00BD2A08" w:rsidRPr="0070777B" w:rsidRDefault="00BD2A08" w:rsidP="0012445B">
      <w:pPr>
        <w:pStyle w:val="afa"/>
        <w:jc w:val="center"/>
        <w:rPr>
          <w:rFonts w:ascii="Times New Roman" w:hAnsi="Times New Roman" w:cs="Times New Roman"/>
          <w:b/>
          <w:sz w:val="28"/>
          <w:szCs w:val="28"/>
        </w:rPr>
      </w:pPr>
    </w:p>
    <w:p w14:paraId="70369703"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14:paraId="794C4F7D"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sz w:val="28"/>
          <w:szCs w:val="28"/>
        </w:rPr>
        <w:lastRenderedPageBreak/>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14:paraId="7F9262EC"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14:paraId="2DE9E2F5"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t>Пример</w:t>
      </w:r>
      <w:proofErr w:type="gramStart"/>
      <w:r w:rsidRPr="0070777B">
        <w:rPr>
          <w:rFonts w:cs="Times New Roman"/>
          <w:b/>
          <w:color w:val="000000"/>
          <w:szCs w:val="28"/>
        </w:rPr>
        <w:t>:</w:t>
      </w:r>
      <w:r w:rsidRPr="0070777B">
        <w:rPr>
          <w:rFonts w:cs="Times New Roman"/>
          <w:color w:val="000000"/>
          <w:szCs w:val="28"/>
        </w:rPr>
        <w:t xml:space="preserve"> </w:t>
      </w:r>
      <w:r w:rsidRPr="0070777B">
        <w:rPr>
          <w:rFonts w:eastAsia="Times New Roman" w:cs="Times New Roman"/>
          <w:color w:val="000000"/>
          <w:szCs w:val="28"/>
        </w:rPr>
        <w:t>Вовремя</w:t>
      </w:r>
      <w:proofErr w:type="gramEnd"/>
      <w:r w:rsidRPr="0070777B">
        <w:rPr>
          <w:rFonts w:eastAsia="Times New Roman" w:cs="Times New Roman"/>
          <w:color w:val="000000"/>
          <w:szCs w:val="28"/>
        </w:rPr>
        <w:t xml:space="preserve">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14:paraId="00B4A826" w14:textId="77777777"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proofErr w:type="gramStart"/>
      <w:r w:rsidRPr="0070777B">
        <w:rPr>
          <w:rFonts w:cs="Times New Roman"/>
          <w:b/>
          <w:szCs w:val="28"/>
        </w:rPr>
        <w:t xml:space="preserve">: </w:t>
      </w:r>
      <w:r w:rsidRPr="0070777B">
        <w:rPr>
          <w:rFonts w:eastAsia="Times New Roman" w:cs="Times New Roman"/>
          <w:szCs w:val="28"/>
        </w:rPr>
        <w:t>Предположительно</w:t>
      </w:r>
      <w:proofErr w:type="gramEnd"/>
      <w:r w:rsidRPr="0070777B">
        <w:rPr>
          <w:rFonts w:eastAsia="Times New Roman" w:cs="Times New Roman"/>
          <w:szCs w:val="28"/>
        </w:rPr>
        <w:t xml:space="preserve">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14:paraId="2DA376CC"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proofErr w:type="gramStart"/>
      <w:r w:rsidRPr="0070777B">
        <w:rPr>
          <w:rFonts w:cs="Times New Roman"/>
          <w:b/>
          <w:szCs w:val="28"/>
        </w:rPr>
        <w:t>:</w:t>
      </w:r>
      <w:r w:rsidRPr="0070777B">
        <w:rPr>
          <w:rFonts w:cs="Times New Roman"/>
          <w:szCs w:val="28"/>
        </w:rPr>
        <w:t xml:space="preserve"> </w:t>
      </w:r>
      <w:r w:rsidRPr="0070777B">
        <w:rPr>
          <w:rFonts w:eastAsia="Times New Roman" w:cs="Times New Roman"/>
          <w:szCs w:val="28"/>
        </w:rPr>
        <w:t>На выходные</w:t>
      </w:r>
      <w:proofErr w:type="gramEnd"/>
      <w:r w:rsidRPr="0070777B">
        <w:rPr>
          <w:rFonts w:eastAsia="Times New Roman" w:cs="Times New Roman"/>
          <w:szCs w:val="28"/>
        </w:rPr>
        <w:t xml:space="preserve"> в свой дачный дом, расположенный в деревне </w:t>
      </w:r>
      <w:proofErr w:type="spellStart"/>
      <w:r w:rsidRPr="0070777B">
        <w:rPr>
          <w:rFonts w:eastAsia="Times New Roman" w:cs="Times New Roman"/>
          <w:szCs w:val="28"/>
        </w:rPr>
        <w:t>Прихабы</w:t>
      </w:r>
      <w:proofErr w:type="spellEnd"/>
      <w:r w:rsidRPr="0070777B">
        <w:rPr>
          <w:rFonts w:eastAsia="Times New Roman" w:cs="Times New Roman"/>
          <w:szCs w:val="28"/>
        </w:rPr>
        <w:t xml:space="preserve"> Белыничского района приехали </w:t>
      </w:r>
      <w:proofErr w:type="spellStart"/>
      <w:r w:rsidRPr="0070777B">
        <w:rPr>
          <w:rFonts w:eastAsia="Times New Roman" w:cs="Times New Roman"/>
          <w:szCs w:val="28"/>
        </w:rPr>
        <w:t>могилевчане</w:t>
      </w:r>
      <w:proofErr w:type="spellEnd"/>
      <w:r w:rsidRPr="0070777B">
        <w:rPr>
          <w:rFonts w:eastAsia="Times New Roman" w:cs="Times New Roman"/>
          <w:szCs w:val="28"/>
        </w:rPr>
        <w:t xml:space="preserve">. 4 февраля днём им понадобилось срочно вернуться в </w:t>
      </w:r>
      <w:proofErr w:type="spellStart"/>
      <w:r w:rsidRPr="0070777B">
        <w:rPr>
          <w:rFonts w:eastAsia="Times New Roman" w:cs="Times New Roman"/>
          <w:szCs w:val="28"/>
        </w:rPr>
        <w:t>Могилёв</w:t>
      </w:r>
      <w:proofErr w:type="spellEnd"/>
      <w:r w:rsidRPr="0070777B">
        <w:rPr>
          <w:rFonts w:eastAsia="Times New Roman" w:cs="Times New Roman"/>
          <w:szCs w:val="28"/>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14:paraId="73114467"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14:paraId="787A1605"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14:paraId="7EABA3F1" w14:textId="77777777"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w:t>
      </w:r>
      <w:proofErr w:type="spellStart"/>
      <w:r w:rsidRPr="0070777B">
        <w:rPr>
          <w:rFonts w:eastAsia="Times New Roman" w:cs="Times New Roman"/>
          <w:color w:val="000000"/>
          <w:szCs w:val="28"/>
        </w:rPr>
        <w:t>Добосна</w:t>
      </w:r>
      <w:proofErr w:type="spellEnd"/>
      <w:r w:rsidRPr="0070777B">
        <w:rPr>
          <w:rFonts w:eastAsia="Times New Roman" w:cs="Times New Roman"/>
          <w:color w:val="000000"/>
          <w:szCs w:val="28"/>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w:t>
      </w:r>
      <w:r w:rsidRPr="0070777B">
        <w:rPr>
          <w:rFonts w:eastAsia="Times New Roman" w:cs="Times New Roman"/>
          <w:color w:val="000000"/>
          <w:szCs w:val="28"/>
        </w:rPr>
        <w:lastRenderedPageBreak/>
        <w:t xml:space="preserve">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14:paraId="19BD4492" w14:textId="77777777"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14:paraId="0CFC5DCC" w14:textId="77777777"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14:paraId="48A71CE5"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4E0C6976"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4D36BFC3"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48678B42"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14:paraId="475640A3"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14:paraId="52FA8900"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w:t>
      </w:r>
      <w:proofErr w:type="spellStart"/>
      <w:r w:rsidRPr="0070777B">
        <w:rPr>
          <w:rFonts w:cs="Times New Roman"/>
          <w:szCs w:val="28"/>
        </w:rPr>
        <w:t>протапливаниями</w:t>
      </w:r>
      <w:proofErr w:type="spellEnd"/>
      <w:r w:rsidRPr="0070777B">
        <w:rPr>
          <w:rFonts w:cs="Times New Roman"/>
          <w:szCs w:val="28"/>
        </w:rPr>
        <w:t xml:space="preserve"> в день. </w:t>
      </w:r>
    </w:p>
    <w:p w14:paraId="7066B265" w14:textId="77777777"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14:paraId="2ED6AE06" w14:textId="77777777" w:rsidR="0012445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14:paraId="532BFE1C" w14:textId="77777777" w:rsidR="00BD2A08" w:rsidRPr="0070777B" w:rsidRDefault="00BD2A08" w:rsidP="0012445B">
      <w:pPr>
        <w:pStyle w:val="a8"/>
        <w:spacing w:after="0" w:line="240" w:lineRule="auto"/>
        <w:ind w:left="0" w:firstLine="567"/>
        <w:jc w:val="both"/>
        <w:rPr>
          <w:rFonts w:cs="Times New Roman"/>
          <w:szCs w:val="28"/>
        </w:rPr>
      </w:pPr>
    </w:p>
    <w:p w14:paraId="7CDEF438" w14:textId="77777777" w:rsidR="0012445B" w:rsidRDefault="0012445B" w:rsidP="0012445B">
      <w:pPr>
        <w:pStyle w:val="afa"/>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14:paraId="4122B9C1" w14:textId="77777777" w:rsidR="00BD2A08" w:rsidRPr="0070777B" w:rsidRDefault="00BD2A08" w:rsidP="0012445B">
      <w:pPr>
        <w:pStyle w:val="afa"/>
        <w:jc w:val="center"/>
        <w:rPr>
          <w:rFonts w:ascii="Times New Roman" w:hAnsi="Times New Roman" w:cs="Times New Roman"/>
          <w:b/>
          <w:sz w:val="28"/>
          <w:szCs w:val="28"/>
        </w:rPr>
      </w:pPr>
    </w:p>
    <w:p w14:paraId="104BF298" w14:textId="77777777" w:rsidR="0012445B" w:rsidRPr="0070777B" w:rsidRDefault="0012445B" w:rsidP="0012445B">
      <w:pPr>
        <w:pStyle w:val="afa"/>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14:paraId="4CA67A93" w14:textId="77777777"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w:t>
      </w:r>
      <w:proofErr w:type="spellStart"/>
      <w:r w:rsidRPr="0070777B">
        <w:rPr>
          <w:rFonts w:eastAsia="Times New Roman" w:cs="Times New Roman"/>
          <w:color w:val="000000"/>
          <w:szCs w:val="28"/>
        </w:rPr>
        <w:t>д.Турки</w:t>
      </w:r>
      <w:proofErr w:type="spellEnd"/>
      <w:r w:rsidRPr="0070777B">
        <w:rPr>
          <w:rFonts w:eastAsia="Times New Roman" w:cs="Times New Roman"/>
          <w:color w:val="000000"/>
          <w:szCs w:val="28"/>
        </w:rPr>
        <w:t xml:space="preserve">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14:paraId="29B92C93"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 xml:space="preserve">жилого дома в </w:t>
      </w:r>
      <w:proofErr w:type="spellStart"/>
      <w:r w:rsidRPr="0070777B">
        <w:rPr>
          <w:rFonts w:eastAsia="Times New Roman" w:cs="Times New Roman"/>
          <w:color w:val="000000"/>
          <w:szCs w:val="28"/>
        </w:rPr>
        <w:t>д.Лоси</w:t>
      </w:r>
      <w:proofErr w:type="spellEnd"/>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 xml:space="preserve">В </w:t>
      </w:r>
      <w:r w:rsidRPr="0070777B">
        <w:rPr>
          <w:rFonts w:eastAsia="Times New Roman" w:cs="Times New Roman"/>
          <w:szCs w:val="28"/>
        </w:rPr>
        <w:lastRenderedPageBreak/>
        <w:t>результате пожара уничтожена веранда, кровля, перекрытие и имущество в доме. Причина пожара устанавливается.</w:t>
      </w:r>
    </w:p>
    <w:p w14:paraId="3FEFCEB5"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 xml:space="preserve">д. </w:t>
      </w:r>
      <w:proofErr w:type="spellStart"/>
      <w:r w:rsidRPr="0070777B">
        <w:rPr>
          <w:rFonts w:eastAsia="Times New Roman" w:cs="Times New Roman"/>
          <w:color w:val="000000"/>
          <w:szCs w:val="28"/>
        </w:rPr>
        <w:t>Корытница</w:t>
      </w:r>
      <w:proofErr w:type="spellEnd"/>
      <w:r w:rsidRPr="0070777B">
        <w:rPr>
          <w:rFonts w:eastAsia="Times New Roman" w:cs="Times New Roman"/>
          <w:color w:val="000000"/>
          <w:szCs w:val="28"/>
        </w:rPr>
        <w:t xml:space="preserve">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14:paraId="6DD9BE48" w14:textId="77777777"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14:paraId="5565C9C4" w14:textId="77777777"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14:paraId="3CFA368D" w14:textId="77777777" w:rsidR="0012445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45BFEB27" w14:textId="77777777" w:rsidR="00BD2A08" w:rsidRPr="0070777B" w:rsidRDefault="00BD2A08" w:rsidP="0012445B">
      <w:pPr>
        <w:shd w:val="clear" w:color="auto" w:fill="FFFFFF"/>
        <w:spacing w:after="0" w:line="240" w:lineRule="auto"/>
        <w:ind w:firstLine="567"/>
        <w:jc w:val="both"/>
        <w:rPr>
          <w:rFonts w:eastAsia="Times New Roman" w:cs="Times New Roman"/>
          <w:szCs w:val="28"/>
        </w:rPr>
      </w:pPr>
    </w:p>
    <w:p w14:paraId="660B8A99" w14:textId="77777777" w:rsidR="0012445B" w:rsidRDefault="0012445B" w:rsidP="0010303E">
      <w:pPr>
        <w:pStyle w:val="afa"/>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14:paraId="00866A7F" w14:textId="77777777" w:rsidR="00BD2A08" w:rsidRPr="0070777B" w:rsidRDefault="00BD2A08" w:rsidP="0010303E">
      <w:pPr>
        <w:pStyle w:val="afa"/>
        <w:jc w:val="center"/>
        <w:rPr>
          <w:rFonts w:ascii="Times New Roman" w:hAnsi="Times New Roman" w:cs="Times New Roman"/>
          <w:b/>
          <w:sz w:val="28"/>
          <w:szCs w:val="28"/>
        </w:rPr>
      </w:pPr>
    </w:p>
    <w:p w14:paraId="63D10571" w14:textId="77777777" w:rsidR="0012445B" w:rsidRPr="0070777B" w:rsidRDefault="0012445B" w:rsidP="0012445B">
      <w:pPr>
        <w:pStyle w:val="afa"/>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64CAB589"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proofErr w:type="gramStart"/>
      <w:r w:rsidRPr="0070777B">
        <w:rPr>
          <w:rFonts w:cs="Times New Roman"/>
          <w:b/>
          <w:szCs w:val="28"/>
        </w:rPr>
        <w:t xml:space="preserve">: </w:t>
      </w:r>
      <w:r w:rsidRPr="0070777B">
        <w:rPr>
          <w:rFonts w:eastAsia="Times New Roman" w:cs="Times New Roman"/>
          <w:szCs w:val="28"/>
        </w:rPr>
        <w:t>Совсем</w:t>
      </w:r>
      <w:proofErr w:type="gramEnd"/>
      <w:r w:rsidRPr="0070777B">
        <w:rPr>
          <w:rFonts w:eastAsia="Times New Roman" w:cs="Times New Roman"/>
          <w:szCs w:val="28"/>
        </w:rPr>
        <w:t xml:space="preserve">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w:t>
      </w:r>
      <w:r w:rsidRPr="0070777B">
        <w:rPr>
          <w:rFonts w:eastAsia="Times New Roman" w:cs="Times New Roman"/>
          <w:szCs w:val="28"/>
        </w:rPr>
        <w:lastRenderedPageBreak/>
        <w:t>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14:paraId="4FA341C7" w14:textId="77777777"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w:t>
      </w:r>
      <w:proofErr w:type="spellStart"/>
      <w:r w:rsidRPr="0070777B">
        <w:rPr>
          <w:rFonts w:cs="Times New Roman"/>
          <w:szCs w:val="28"/>
        </w:rPr>
        <w:t>Геогриевскому</w:t>
      </w:r>
      <w:proofErr w:type="spellEnd"/>
      <w:r w:rsidRPr="0070777B">
        <w:rPr>
          <w:rFonts w:cs="Times New Roman"/>
          <w:szCs w:val="28"/>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14:paraId="451F568B" w14:textId="77777777"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5E47F7DF" w14:textId="77777777" w:rsidR="0012445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14:paraId="689731EE" w14:textId="77777777" w:rsidR="00BD2A08" w:rsidRPr="0070777B" w:rsidRDefault="00BD2A08" w:rsidP="0012445B">
      <w:pPr>
        <w:tabs>
          <w:tab w:val="left" w:pos="0"/>
        </w:tabs>
        <w:spacing w:after="0" w:line="240" w:lineRule="auto"/>
        <w:ind w:firstLine="567"/>
        <w:jc w:val="both"/>
        <w:rPr>
          <w:rFonts w:eastAsia="Times New Roman" w:cs="Times New Roman"/>
          <w:b/>
          <w:szCs w:val="28"/>
        </w:rPr>
      </w:pPr>
    </w:p>
    <w:p w14:paraId="09FD1D00" w14:textId="77777777" w:rsidR="0012445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14:paraId="7D3E1C9D" w14:textId="77777777" w:rsidR="00BD2A08" w:rsidRPr="0070777B" w:rsidRDefault="00BD2A08" w:rsidP="0010303E">
      <w:pPr>
        <w:tabs>
          <w:tab w:val="left" w:pos="0"/>
        </w:tabs>
        <w:spacing w:after="0" w:line="240" w:lineRule="auto"/>
        <w:jc w:val="center"/>
        <w:rPr>
          <w:rFonts w:cs="Times New Roman"/>
          <w:b/>
          <w:szCs w:val="28"/>
        </w:rPr>
      </w:pPr>
    </w:p>
    <w:p w14:paraId="4E4E4D8F" w14:textId="77777777"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2D024882" w14:textId="77777777"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14:paraId="4BA469BC" w14:textId="77777777"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14:paraId="7D792836"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14:paraId="2C08946F" w14:textId="77777777"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lastRenderedPageBreak/>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14:paraId="603320B1" w14:textId="77777777" w:rsidR="0012445B" w:rsidRDefault="0012445B" w:rsidP="0012445B">
      <w:pPr>
        <w:spacing w:after="0" w:line="240" w:lineRule="auto"/>
        <w:ind w:firstLine="567"/>
        <w:jc w:val="both"/>
        <w:rPr>
          <w:rFonts w:cs="Times New Roman"/>
          <w:szCs w:val="28"/>
        </w:rPr>
      </w:pPr>
      <w:r w:rsidRPr="0070777B">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14:paraId="77D21D1C" w14:textId="77777777" w:rsidR="00BD2A08" w:rsidRPr="0070777B" w:rsidRDefault="00BD2A08" w:rsidP="0012445B">
      <w:pPr>
        <w:spacing w:after="0" w:line="240" w:lineRule="auto"/>
        <w:ind w:firstLine="567"/>
        <w:jc w:val="both"/>
        <w:rPr>
          <w:rFonts w:cs="Times New Roman"/>
          <w:szCs w:val="28"/>
        </w:rPr>
      </w:pPr>
    </w:p>
    <w:p w14:paraId="247A1340" w14:textId="77777777" w:rsidR="0012445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14:paraId="510BE785" w14:textId="77777777" w:rsidR="00BD2A08" w:rsidRPr="0070777B" w:rsidRDefault="00BD2A08" w:rsidP="0010303E">
      <w:pPr>
        <w:tabs>
          <w:tab w:val="left" w:pos="0"/>
        </w:tabs>
        <w:spacing w:after="0" w:line="240" w:lineRule="auto"/>
        <w:jc w:val="center"/>
        <w:rPr>
          <w:rFonts w:cs="Times New Roman"/>
          <w:b/>
          <w:szCs w:val="28"/>
        </w:rPr>
      </w:pPr>
    </w:p>
    <w:p w14:paraId="7A4135C5" w14:textId="77777777"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14:paraId="32B8B742"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21 ноября очевидцы сообщили спасателям, что в озере </w:t>
      </w:r>
      <w:proofErr w:type="spellStart"/>
      <w:r w:rsidRPr="0070777B">
        <w:rPr>
          <w:rFonts w:eastAsia="Times New Roman" w:cs="Times New Roman"/>
          <w:szCs w:val="28"/>
        </w:rPr>
        <w:t>Маславичи</w:t>
      </w:r>
      <w:proofErr w:type="spellEnd"/>
      <w:r w:rsidRPr="0070777B">
        <w:rPr>
          <w:rFonts w:eastAsia="Times New Roman" w:cs="Times New Roman"/>
          <w:szCs w:val="28"/>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14:paraId="735B4002" w14:textId="77777777"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proofErr w:type="gramStart"/>
      <w:r w:rsidRPr="0070777B">
        <w:rPr>
          <w:rFonts w:cs="Times New Roman"/>
          <w:b/>
          <w:szCs w:val="28"/>
        </w:rPr>
        <w:t xml:space="preserve">: </w:t>
      </w:r>
      <w:r w:rsidRPr="0070777B">
        <w:rPr>
          <w:rFonts w:eastAsia="Times New Roman" w:cs="Times New Roman"/>
          <w:szCs w:val="28"/>
        </w:rPr>
        <w:t>Днем</w:t>
      </w:r>
      <w:proofErr w:type="gramEnd"/>
      <w:r w:rsidRPr="0070777B">
        <w:rPr>
          <w:rFonts w:eastAsia="Times New Roman" w:cs="Times New Roman"/>
          <w:szCs w:val="28"/>
        </w:rPr>
        <w:t xml:space="preserve">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14:paraId="0EB36F30"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14:paraId="14BD2BA1" w14:textId="77777777"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14:paraId="4C03EBFA" w14:textId="50BDB747" w:rsidR="00B35C85" w:rsidRDefault="0012445B" w:rsidP="00BD2A08">
      <w:pPr>
        <w:spacing w:after="0" w:line="240" w:lineRule="auto"/>
        <w:ind w:firstLine="567"/>
        <w:jc w:val="both"/>
        <w:rPr>
          <w:rFonts w:eastAsia="Times New Roman" w:cs="Times New Roman"/>
          <w:szCs w:val="28"/>
        </w:rPr>
      </w:pPr>
      <w:r w:rsidRPr="0070777B">
        <w:rPr>
          <w:rStyle w:val="af6"/>
          <w:rFonts w:eastAsia="Times New Roman" w:cs="Times New Roman"/>
          <w:szCs w:val="28"/>
        </w:rPr>
        <w:lastRenderedPageBreak/>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14:paraId="6C037F44" w14:textId="77777777" w:rsidR="00BD2A08" w:rsidRPr="00BD2A08" w:rsidRDefault="00BD2A08" w:rsidP="00BD2A08">
      <w:pPr>
        <w:spacing w:after="0" w:line="240" w:lineRule="auto"/>
        <w:ind w:firstLine="567"/>
        <w:jc w:val="both"/>
        <w:rPr>
          <w:rFonts w:eastAsia="Times New Roman" w:cs="Times New Roman"/>
          <w:szCs w:val="28"/>
        </w:rPr>
      </w:pPr>
    </w:p>
    <w:p w14:paraId="29344F3D" w14:textId="4D80ADDC" w:rsidR="00DB43A3" w:rsidRDefault="00DB43A3" w:rsidP="00B35C85">
      <w:pPr>
        <w:spacing w:after="0" w:line="240" w:lineRule="auto"/>
        <w:ind w:firstLine="567"/>
        <w:jc w:val="center"/>
        <w:rPr>
          <w:rFonts w:cs="Times New Roman"/>
          <w:b/>
          <w:bCs/>
          <w:szCs w:val="28"/>
          <w:shd w:val="clear" w:color="auto" w:fill="FFFFFF"/>
        </w:rPr>
      </w:pPr>
      <w:r w:rsidRPr="00DB43A3">
        <w:rPr>
          <w:rFonts w:cs="Times New Roman"/>
          <w:b/>
          <w:bCs/>
          <w:szCs w:val="28"/>
          <w:shd w:val="clear" w:color="auto" w:fill="FFFFFF"/>
        </w:rPr>
        <w:t>Социально-экономическое развитие Кировского района за 2023 год</w:t>
      </w:r>
    </w:p>
    <w:p w14:paraId="03D6EFBA" w14:textId="77777777" w:rsidR="00BD2A08" w:rsidRPr="00DB43A3" w:rsidRDefault="00BD2A08" w:rsidP="00B35C85">
      <w:pPr>
        <w:spacing w:after="0" w:line="240" w:lineRule="auto"/>
        <w:ind w:firstLine="567"/>
        <w:jc w:val="center"/>
        <w:rPr>
          <w:rFonts w:cs="Times New Roman"/>
          <w:b/>
          <w:bCs/>
          <w:szCs w:val="28"/>
          <w:shd w:val="clear" w:color="auto" w:fill="FFFFFF"/>
        </w:rPr>
      </w:pPr>
    </w:p>
    <w:p w14:paraId="5559FE4E" w14:textId="77777777" w:rsidR="003A3A70" w:rsidRDefault="003A3A70" w:rsidP="003A3A70">
      <w:pPr>
        <w:shd w:val="clear" w:color="auto" w:fill="FFFFFF"/>
        <w:spacing w:after="0" w:line="240" w:lineRule="auto"/>
        <w:ind w:firstLine="709"/>
        <w:jc w:val="both"/>
        <w:rPr>
          <w:rFonts w:eastAsia="Times New Roman" w:cs="Times New Roman"/>
          <w:sz w:val="30"/>
          <w:szCs w:val="30"/>
          <w:lang w:eastAsia="ru-RU"/>
        </w:rPr>
      </w:pPr>
      <w:r w:rsidRPr="003A3A70">
        <w:rPr>
          <w:rFonts w:eastAsia="Times New Roman" w:cs="Times New Roman"/>
          <w:sz w:val="30"/>
          <w:szCs w:val="30"/>
          <w:lang w:eastAsia="ru-RU"/>
        </w:rPr>
        <w:t xml:space="preserve">В 2023 году деятельность райисполкома, организаций района была направлена на </w:t>
      </w:r>
      <w:r w:rsidRPr="003A3A70">
        <w:rPr>
          <w:rFonts w:eastAsia="Times New Roman" w:cs="Times New Roman"/>
          <w:color w:val="000000"/>
          <w:sz w:val="30"/>
          <w:szCs w:val="30"/>
          <w:lang w:eastAsia="ru-RU"/>
        </w:rPr>
        <w:t xml:space="preserve">закрепление положительных тенденций социально-экономического развития района, </w:t>
      </w:r>
      <w:r w:rsidRPr="003A3A70">
        <w:rPr>
          <w:rFonts w:eastAsia="Times New Roman" w:cs="Times New Roman"/>
          <w:sz w:val="30"/>
          <w:szCs w:val="30"/>
          <w:lang w:eastAsia="ru-RU"/>
        </w:rPr>
        <w:t xml:space="preserve">устойчивое функционирование организаций района, достижение реального повышения благосостояния и уровня жизни жителей района, сохранение социально-экономической стабильности в районе. </w:t>
      </w:r>
    </w:p>
    <w:p w14:paraId="13C4BDBA" w14:textId="737AEDF0" w:rsidR="007612B8" w:rsidRPr="003A3A70" w:rsidRDefault="007612B8" w:rsidP="007612B8">
      <w:pPr>
        <w:spacing w:after="0" w:line="240" w:lineRule="auto"/>
        <w:ind w:firstLine="567"/>
        <w:jc w:val="both"/>
        <w:rPr>
          <w:rFonts w:eastAsia="Times New Roman" w:cs="Times New Roman"/>
          <w:bCs/>
          <w:iCs/>
          <w:sz w:val="30"/>
          <w:szCs w:val="30"/>
          <w:lang w:eastAsia="ru-RU"/>
        </w:rPr>
      </w:pPr>
      <w:r w:rsidRPr="007612B8">
        <w:rPr>
          <w:rFonts w:eastAsia="Times New Roman" w:cs="Times New Roman"/>
          <w:bCs/>
          <w:iCs/>
          <w:sz w:val="30"/>
          <w:szCs w:val="30"/>
          <w:lang w:eastAsia="ru-RU"/>
        </w:rPr>
        <w:t>Основная роль в развитии экономики принадлежит агропромышленному комплексу.</w:t>
      </w:r>
    </w:p>
    <w:p w14:paraId="15132531" w14:textId="1D5A89C5" w:rsidR="00DB43A3" w:rsidRPr="003A3A70" w:rsidRDefault="00DB43A3" w:rsidP="00DB43A3">
      <w:pPr>
        <w:spacing w:after="0" w:line="240" w:lineRule="auto"/>
        <w:ind w:firstLine="567"/>
        <w:jc w:val="both"/>
        <w:rPr>
          <w:rFonts w:cs="Times New Roman"/>
          <w:sz w:val="30"/>
          <w:szCs w:val="30"/>
          <w:shd w:val="clear" w:color="auto" w:fill="FFFFFF"/>
        </w:rPr>
      </w:pPr>
      <w:r w:rsidRPr="003A3A70">
        <w:rPr>
          <w:rFonts w:cs="Times New Roman"/>
          <w:sz w:val="30"/>
          <w:szCs w:val="30"/>
          <w:shd w:val="clear" w:color="auto" w:fill="FFFFFF"/>
        </w:rPr>
        <w:t>За 2023 год темп роста производства валовой продукции в сопоставимых ценах в сельскохозяйственных организациях района составил 103,</w:t>
      </w:r>
      <w:r w:rsidR="00CE5879">
        <w:rPr>
          <w:rFonts w:cs="Times New Roman"/>
          <w:sz w:val="30"/>
          <w:szCs w:val="30"/>
          <w:shd w:val="clear" w:color="auto" w:fill="FFFFFF"/>
        </w:rPr>
        <w:t>0</w:t>
      </w:r>
      <w:r w:rsidRPr="003A3A70">
        <w:rPr>
          <w:rFonts w:cs="Times New Roman"/>
          <w:sz w:val="30"/>
          <w:szCs w:val="30"/>
          <w:shd w:val="clear" w:color="auto" w:fill="FFFFFF"/>
        </w:rPr>
        <w:t xml:space="preserve">% к </w:t>
      </w:r>
      <w:r w:rsidR="00CE5879">
        <w:rPr>
          <w:rFonts w:cs="Times New Roman"/>
          <w:sz w:val="30"/>
          <w:szCs w:val="30"/>
          <w:shd w:val="clear" w:color="auto" w:fill="FFFFFF"/>
        </w:rPr>
        <w:t>уровню</w:t>
      </w:r>
      <w:r w:rsidRPr="003A3A70">
        <w:rPr>
          <w:rFonts w:cs="Times New Roman"/>
          <w:sz w:val="30"/>
          <w:szCs w:val="30"/>
          <w:shd w:val="clear" w:color="auto" w:fill="FFFFFF"/>
        </w:rPr>
        <w:t xml:space="preserve"> 2022 года</w:t>
      </w:r>
      <w:r w:rsidR="00CE5879">
        <w:rPr>
          <w:rFonts w:cs="Times New Roman"/>
          <w:sz w:val="30"/>
          <w:szCs w:val="30"/>
          <w:shd w:val="clear" w:color="auto" w:fill="FFFFFF"/>
        </w:rPr>
        <w:t>.</w:t>
      </w:r>
    </w:p>
    <w:p w14:paraId="7DA579BF" w14:textId="65EBE2A7" w:rsidR="007612B8" w:rsidRDefault="007612B8" w:rsidP="007612B8">
      <w:pPr>
        <w:spacing w:after="0" w:line="240" w:lineRule="auto"/>
        <w:ind w:firstLine="709"/>
        <w:jc w:val="both"/>
        <w:rPr>
          <w:rFonts w:eastAsia="Calibri" w:cs="Times New Roman"/>
          <w:sz w:val="30"/>
          <w:szCs w:val="30"/>
        </w:rPr>
      </w:pPr>
      <w:r w:rsidRPr="007612B8">
        <w:rPr>
          <w:rFonts w:eastAsia="Calibri" w:cs="Times New Roman"/>
          <w:sz w:val="30"/>
          <w:szCs w:val="30"/>
        </w:rPr>
        <w:t xml:space="preserve">За 2023 год в сельскохозяйственных организациях района обеспечен рост к аналогичному периоду 2022 года объемов производства молока на 7,9%, крупного рогатого скота – на 5,2%. </w:t>
      </w:r>
    </w:p>
    <w:p w14:paraId="0BC4B44C" w14:textId="5FEC1187" w:rsidR="0085073C" w:rsidRPr="0085073C" w:rsidRDefault="0085073C" w:rsidP="0085073C">
      <w:pPr>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 xml:space="preserve">За отчетный год закуплено из различных источников более 86 единиц техники и оборудования (из них 14 единиц за счет бюджетных средств, </w:t>
      </w:r>
      <w:r w:rsidRPr="0085073C">
        <w:rPr>
          <w:rFonts w:eastAsia="Times New Roman" w:cs="Times New Roman"/>
          <w:b/>
          <w:sz w:val="30"/>
          <w:szCs w:val="30"/>
          <w:lang w:eastAsia="ru-RU"/>
        </w:rPr>
        <w:t>72</w:t>
      </w:r>
      <w:r w:rsidRPr="0085073C">
        <w:rPr>
          <w:rFonts w:eastAsia="Times New Roman" w:cs="Times New Roman"/>
          <w:sz w:val="30"/>
          <w:szCs w:val="30"/>
          <w:lang w:eastAsia="ru-RU"/>
        </w:rPr>
        <w:t xml:space="preserve"> единицы – за собственные средства</w:t>
      </w:r>
      <w:r w:rsidR="00922B25">
        <w:rPr>
          <w:rFonts w:eastAsia="Times New Roman" w:cs="Times New Roman"/>
          <w:sz w:val="30"/>
          <w:szCs w:val="30"/>
          <w:lang w:eastAsia="ru-RU"/>
        </w:rPr>
        <w:t>).</w:t>
      </w:r>
    </w:p>
    <w:p w14:paraId="14458C52" w14:textId="77777777" w:rsidR="0085073C" w:rsidRPr="0085073C" w:rsidRDefault="0085073C" w:rsidP="0085073C">
      <w:pPr>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 xml:space="preserve">Введено в эксплуатацию 4,736 тыс. кв. метра общей площади жилых домов. </w:t>
      </w:r>
    </w:p>
    <w:p w14:paraId="4B24EEEB" w14:textId="77777777" w:rsidR="0085073C" w:rsidRPr="0085073C" w:rsidRDefault="0085073C" w:rsidP="0085073C">
      <w:pPr>
        <w:autoSpaceDE w:val="0"/>
        <w:autoSpaceDN w:val="0"/>
        <w:adjustRightInd w:val="0"/>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Благодаря выделенной государственной поддержке, 37 многодетных семей улучшили свои жилищные условия, в том числе: 22 семьи путем строительства квартир, 15 семей путем приобретения на вторичном рынке с использованием средств семейного капитала и льготного кредитования.</w:t>
      </w:r>
    </w:p>
    <w:p w14:paraId="62EE91FF" w14:textId="77777777" w:rsidR="0085073C" w:rsidRPr="0085073C" w:rsidRDefault="0085073C" w:rsidP="0085073C">
      <w:pPr>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 xml:space="preserve">В индивидуальном жилищном строительстве введено в эксплуатацию 2,227 тыс. кв. метров жилья. </w:t>
      </w:r>
    </w:p>
    <w:p w14:paraId="7563E1AA" w14:textId="77777777" w:rsidR="0085073C" w:rsidRPr="0085073C" w:rsidRDefault="0085073C" w:rsidP="0085073C">
      <w:pPr>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 xml:space="preserve">Ввод в эксплуатацию общей площади жилых домов, использующих электрическую энергию на цели отопления, горячего водоснабжения и </w:t>
      </w:r>
      <w:proofErr w:type="spellStart"/>
      <w:r w:rsidRPr="0085073C">
        <w:rPr>
          <w:rFonts w:eastAsia="Times New Roman" w:cs="Times New Roman"/>
          <w:sz w:val="30"/>
          <w:szCs w:val="30"/>
          <w:lang w:eastAsia="ru-RU"/>
        </w:rPr>
        <w:t>пищеприготовления</w:t>
      </w:r>
      <w:proofErr w:type="spellEnd"/>
      <w:r w:rsidRPr="0085073C">
        <w:rPr>
          <w:rFonts w:eastAsia="Times New Roman" w:cs="Times New Roman"/>
          <w:sz w:val="30"/>
          <w:szCs w:val="30"/>
          <w:lang w:eastAsia="ru-RU"/>
        </w:rPr>
        <w:t xml:space="preserve">, составило 2477,7 кв. метра. </w:t>
      </w:r>
    </w:p>
    <w:p w14:paraId="72E72CED" w14:textId="77777777" w:rsidR="0085073C" w:rsidRPr="0085073C" w:rsidRDefault="0085073C" w:rsidP="0085073C">
      <w:pPr>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В рамках Инвестиционной программы Могилевской области реализовывалось два социально значимых объекта:</w:t>
      </w:r>
    </w:p>
    <w:p w14:paraId="29B370CB" w14:textId="77777777" w:rsidR="0085073C" w:rsidRPr="0085073C" w:rsidRDefault="0085073C" w:rsidP="0085073C">
      <w:pPr>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 xml:space="preserve">реконструкция </w:t>
      </w:r>
      <w:proofErr w:type="spellStart"/>
      <w:r w:rsidRPr="0085073C">
        <w:rPr>
          <w:rFonts w:eastAsia="Times New Roman" w:cs="Times New Roman"/>
          <w:sz w:val="30"/>
          <w:szCs w:val="30"/>
          <w:lang w:eastAsia="ru-RU"/>
        </w:rPr>
        <w:t>Жиличского</w:t>
      </w:r>
      <w:proofErr w:type="spellEnd"/>
      <w:r w:rsidRPr="0085073C">
        <w:rPr>
          <w:rFonts w:eastAsia="Times New Roman" w:cs="Times New Roman"/>
          <w:sz w:val="30"/>
          <w:szCs w:val="30"/>
          <w:lang w:eastAsia="ru-RU"/>
        </w:rPr>
        <w:t xml:space="preserve"> дворцово-паркового ансамбля (объект введен в эксплуатацию в декабре 2023 года);</w:t>
      </w:r>
    </w:p>
    <w:p w14:paraId="63FAD66A" w14:textId="77777777" w:rsidR="0085073C" w:rsidRDefault="0085073C" w:rsidP="0085073C">
      <w:pPr>
        <w:spacing w:after="0" w:line="240" w:lineRule="auto"/>
        <w:ind w:firstLine="709"/>
        <w:jc w:val="both"/>
        <w:rPr>
          <w:rFonts w:eastAsia="Times New Roman" w:cs="Times New Roman"/>
          <w:sz w:val="30"/>
          <w:szCs w:val="30"/>
          <w:lang w:eastAsia="ru-RU"/>
        </w:rPr>
      </w:pPr>
      <w:r w:rsidRPr="0085073C">
        <w:rPr>
          <w:rFonts w:eastAsia="Times New Roman" w:cs="Times New Roman"/>
          <w:sz w:val="30"/>
          <w:szCs w:val="30"/>
          <w:lang w:eastAsia="ru-RU"/>
        </w:rPr>
        <w:t xml:space="preserve">разработка проектно-сметной документации на строительство бассейна в г.Кировске (дата начала строительства – 2025 год). </w:t>
      </w:r>
    </w:p>
    <w:p w14:paraId="66FF2362" w14:textId="7C5148CE" w:rsidR="004A52D9" w:rsidRPr="004A52D9" w:rsidRDefault="004A52D9" w:rsidP="004A52D9">
      <w:pPr>
        <w:spacing w:after="0" w:line="240" w:lineRule="auto"/>
        <w:ind w:firstLine="709"/>
        <w:jc w:val="both"/>
        <w:rPr>
          <w:rFonts w:eastAsia="Times New Roman" w:cs="Times New Roman"/>
          <w:sz w:val="30"/>
          <w:szCs w:val="30"/>
          <w:lang w:eastAsia="ru-RU"/>
        </w:rPr>
      </w:pPr>
      <w:r w:rsidRPr="004A52D9">
        <w:rPr>
          <w:rFonts w:eastAsia="Times New Roman" w:cs="Times New Roman"/>
          <w:sz w:val="30"/>
          <w:szCs w:val="30"/>
          <w:lang w:eastAsia="ru-RU"/>
        </w:rPr>
        <w:lastRenderedPageBreak/>
        <w:t xml:space="preserve">В целях повышения эффективности и надежности работы </w:t>
      </w:r>
      <w:r w:rsidRPr="004A52D9">
        <w:rPr>
          <w:rFonts w:eastAsia="Times New Roman" w:cs="Times New Roman"/>
          <w:bCs/>
          <w:iCs/>
          <w:sz w:val="30"/>
          <w:szCs w:val="30"/>
          <w:lang w:eastAsia="ru-RU"/>
        </w:rPr>
        <w:t>жилищно-коммунального хозяйства,</w:t>
      </w:r>
      <w:r w:rsidRPr="004A52D9">
        <w:rPr>
          <w:rFonts w:eastAsia="Times New Roman" w:cs="Times New Roman"/>
          <w:sz w:val="30"/>
          <w:szCs w:val="30"/>
          <w:lang w:eastAsia="ru-RU"/>
        </w:rPr>
        <w:t xml:space="preserve"> предоставления услуг надлежащего качества и в востребованных объемах при одновременном снижении затрат на их оказание было принято решение Кировского районного исполнительного комитета от 30 декабря 2022 № 26-26 «Об утверждении комплексного плана мер по сдерживанию роста затрат на 2023 год» по реализации Государственной программы «Комфортное жилье и благоприятная среда» на 2021-2025 годы.</w:t>
      </w:r>
    </w:p>
    <w:p w14:paraId="64FD4C94" w14:textId="3F2ECE7B" w:rsidR="004A52D9" w:rsidRPr="004A52D9" w:rsidRDefault="004A52D9" w:rsidP="004A52D9">
      <w:pPr>
        <w:spacing w:after="0" w:line="240" w:lineRule="auto"/>
        <w:ind w:firstLine="709"/>
        <w:jc w:val="both"/>
        <w:rPr>
          <w:rFonts w:eastAsia="Times New Roman" w:cs="Times New Roman"/>
          <w:sz w:val="30"/>
          <w:szCs w:val="30"/>
          <w:lang w:eastAsia="ru-RU"/>
        </w:rPr>
      </w:pPr>
      <w:r w:rsidRPr="004A52D9">
        <w:rPr>
          <w:rFonts w:eastAsia="Times New Roman" w:cs="Times New Roman"/>
          <w:sz w:val="30"/>
          <w:szCs w:val="30"/>
          <w:lang w:eastAsia="ru-RU"/>
        </w:rPr>
        <w:t>В рамках создания комфортной и безопасной среды проживания 77,9% потребителей района обеспечены водой питьевого качества</w:t>
      </w:r>
      <w:r w:rsidRPr="00922B25">
        <w:rPr>
          <w:rFonts w:eastAsia="Times New Roman" w:cs="Times New Roman"/>
          <w:sz w:val="30"/>
          <w:szCs w:val="30"/>
          <w:lang w:eastAsia="ru-RU"/>
        </w:rPr>
        <w:t xml:space="preserve">, </w:t>
      </w:r>
      <w:r w:rsidRPr="004A52D9">
        <w:rPr>
          <w:rFonts w:eastAsia="Times New Roman" w:cs="Times New Roman"/>
          <w:sz w:val="30"/>
          <w:szCs w:val="30"/>
          <w:lang w:eastAsia="ru-RU"/>
        </w:rPr>
        <w:t xml:space="preserve">заменено сетей водоснабжения и водоотведения со сверхнормативными сроками эксплуатации 2,4 км; введено 0,609 тыс. кв. метра общей площади жилых домов после капитального ремонта; проведена модернизация котельной Любоничской СШ с установкой двух высокоэффективных котлов на МВТ, произведена замена 1,7 км тепловых сетей на ПИ-трубу в агрогородках Мышковичи, Барчицы и Жиличи. </w:t>
      </w:r>
    </w:p>
    <w:p w14:paraId="646FABC5" w14:textId="77777777" w:rsidR="004A52D9" w:rsidRPr="004A52D9" w:rsidRDefault="004A52D9" w:rsidP="004A52D9">
      <w:pPr>
        <w:spacing w:after="0" w:line="240" w:lineRule="auto"/>
        <w:ind w:firstLine="709"/>
        <w:jc w:val="both"/>
        <w:rPr>
          <w:rFonts w:eastAsia="Times New Roman" w:cs="Times New Roman"/>
          <w:sz w:val="30"/>
          <w:szCs w:val="30"/>
          <w:lang w:eastAsia="ru-RU"/>
        </w:rPr>
      </w:pPr>
      <w:r w:rsidRPr="004A52D9">
        <w:rPr>
          <w:rFonts w:eastAsia="Times New Roman" w:cs="Times New Roman"/>
          <w:sz w:val="30"/>
          <w:szCs w:val="30"/>
          <w:lang w:eastAsia="ru-RU"/>
        </w:rPr>
        <w:t>В целях увеличения заготовки вторичных материальный ресурсов и их переработки в г. Бобруйске продолжается строительство мусороперерабатывающего завода по приему и сортировке смешанных твердых коммунальных отходов проектной мощностью 100 тыс. тонн в год. Завод будет обслуживать 5 районов, в том числе и Кировский. Ввод объекта запланирован на 2024 год.</w:t>
      </w:r>
    </w:p>
    <w:p w14:paraId="2B1D94E3" w14:textId="152B97C7" w:rsidR="004A52D9" w:rsidRPr="004A52D9" w:rsidRDefault="004A52D9" w:rsidP="004A52D9">
      <w:pPr>
        <w:spacing w:after="0" w:line="240" w:lineRule="auto"/>
        <w:ind w:firstLine="709"/>
        <w:jc w:val="both"/>
        <w:rPr>
          <w:rFonts w:eastAsia="Times New Roman" w:cs="Times New Roman"/>
          <w:sz w:val="30"/>
          <w:szCs w:val="30"/>
          <w:lang w:eastAsia="ru-RU"/>
        </w:rPr>
      </w:pPr>
      <w:r w:rsidRPr="004A52D9">
        <w:rPr>
          <w:rFonts w:eastAsia="Times New Roman" w:cs="Times New Roman"/>
          <w:sz w:val="30"/>
          <w:szCs w:val="30"/>
          <w:lang w:eastAsia="ru-RU"/>
        </w:rPr>
        <w:t>По состоянию на 1 января 2024 г. торговое обслуживание жителей района осуществлялось 234 розничными торговыми объектами</w:t>
      </w:r>
      <w:r w:rsidRPr="00922B25">
        <w:rPr>
          <w:rFonts w:eastAsia="Times New Roman" w:cs="Times New Roman"/>
          <w:sz w:val="30"/>
          <w:szCs w:val="30"/>
          <w:lang w:eastAsia="ru-RU"/>
        </w:rPr>
        <w:t xml:space="preserve">, </w:t>
      </w:r>
      <w:r w:rsidRPr="004A52D9">
        <w:rPr>
          <w:rFonts w:eastAsia="Times New Roman" w:cs="Times New Roman"/>
          <w:sz w:val="30"/>
          <w:szCs w:val="30"/>
          <w:lang w:eastAsia="ru-RU"/>
        </w:rPr>
        <w:t xml:space="preserve">в том числе 119 магазинами, 72 </w:t>
      </w:r>
      <w:r w:rsidRPr="00922B25">
        <w:rPr>
          <w:rFonts w:eastAsia="Times New Roman" w:cs="Times New Roman"/>
          <w:sz w:val="30"/>
          <w:szCs w:val="30"/>
          <w:lang w:eastAsia="ru-RU"/>
        </w:rPr>
        <w:t>павильонами,</w:t>
      </w:r>
      <w:r w:rsidR="00922B25">
        <w:rPr>
          <w:rFonts w:eastAsia="Times New Roman" w:cs="Times New Roman"/>
          <w:sz w:val="30"/>
          <w:szCs w:val="30"/>
          <w:lang w:eastAsia="ru-RU"/>
        </w:rPr>
        <w:t xml:space="preserve"> </w:t>
      </w:r>
      <w:r w:rsidRPr="004A52D9">
        <w:rPr>
          <w:rFonts w:eastAsia="Times New Roman" w:cs="Times New Roman"/>
          <w:sz w:val="30"/>
          <w:szCs w:val="30"/>
          <w:lang w:eastAsia="ru-RU"/>
        </w:rPr>
        <w:t>32 неизолированных торговых объектов и 11 киосков. Кроме этого, на территории района функционирует 8 автомагазинов, 8 интернет-магазина, 1 рынок. Предоставление услуг общественного питания осуществляется через 23 объекта.</w:t>
      </w:r>
    </w:p>
    <w:p w14:paraId="28E586A8" w14:textId="77777777" w:rsidR="004A52D9" w:rsidRPr="004A52D9" w:rsidRDefault="004A52D9" w:rsidP="004A52D9">
      <w:pPr>
        <w:spacing w:after="0" w:line="240" w:lineRule="auto"/>
        <w:ind w:firstLine="709"/>
        <w:jc w:val="both"/>
        <w:rPr>
          <w:rFonts w:eastAsia="Times New Roman" w:cs="Times New Roman"/>
          <w:sz w:val="30"/>
          <w:szCs w:val="30"/>
          <w:lang w:eastAsia="ru-RU"/>
        </w:rPr>
      </w:pPr>
      <w:r w:rsidRPr="004A52D9">
        <w:rPr>
          <w:rFonts w:eastAsia="Times New Roman" w:cs="Times New Roman"/>
          <w:bCs/>
          <w:iCs/>
          <w:sz w:val="30"/>
          <w:szCs w:val="30"/>
          <w:lang w:eastAsia="ru-RU"/>
        </w:rPr>
        <w:t>Бытовое обслуживание</w:t>
      </w:r>
      <w:r w:rsidRPr="004A52D9">
        <w:rPr>
          <w:rFonts w:eastAsia="Times New Roman" w:cs="Times New Roman"/>
          <w:sz w:val="30"/>
          <w:szCs w:val="30"/>
          <w:lang w:eastAsia="ru-RU"/>
        </w:rPr>
        <w:t xml:space="preserve"> населения осуществляют 44 объекта.</w:t>
      </w:r>
    </w:p>
    <w:p w14:paraId="2B52A0BE" w14:textId="77777777" w:rsidR="0053467A" w:rsidRPr="0053467A" w:rsidRDefault="0053467A" w:rsidP="00922B25">
      <w:pPr>
        <w:spacing w:after="0" w:line="240" w:lineRule="auto"/>
        <w:ind w:firstLine="709"/>
        <w:jc w:val="both"/>
        <w:rPr>
          <w:rFonts w:eastAsia="Times New Roman" w:cs="Times New Roman"/>
          <w:sz w:val="30"/>
          <w:szCs w:val="30"/>
          <w:lang w:eastAsia="ru-RU"/>
        </w:rPr>
      </w:pPr>
      <w:r w:rsidRPr="0053467A">
        <w:rPr>
          <w:rFonts w:eastAsia="Times New Roman" w:cs="Times New Roman"/>
          <w:sz w:val="30"/>
          <w:szCs w:val="30"/>
          <w:lang w:eastAsia="ru-RU"/>
        </w:rPr>
        <w:t>В целях увеличения объемов продаж и доли товаров отечественного производства организациями торговли района на постоянной основе проводятся дни скидок, распродажи и иные мероприятия стимулирующего характера, направленные на повышение покупательского спроса. На территории района проведено 17 ярмарок, организовано более 225 распродаж.</w:t>
      </w:r>
    </w:p>
    <w:p w14:paraId="789D8FDE" w14:textId="77777777" w:rsidR="005B160E" w:rsidRPr="005B160E" w:rsidRDefault="005B160E" w:rsidP="00922B25">
      <w:pPr>
        <w:spacing w:after="0" w:line="240" w:lineRule="auto"/>
        <w:ind w:firstLine="709"/>
        <w:jc w:val="both"/>
        <w:rPr>
          <w:rFonts w:eastAsia="Times New Roman" w:cs="Times New Roman"/>
          <w:sz w:val="30"/>
          <w:szCs w:val="30"/>
          <w:lang w:eastAsia="ru-RU"/>
        </w:rPr>
      </w:pPr>
      <w:r w:rsidRPr="005B160E">
        <w:rPr>
          <w:rFonts w:eastAsia="Times New Roman" w:cs="Times New Roman"/>
          <w:sz w:val="30"/>
          <w:szCs w:val="30"/>
          <w:lang w:eastAsia="ru-RU"/>
        </w:rPr>
        <w:t>Объем розничного товарооборота торговли через все каналы реализации по району составил 76,3 млн. рублей или 107,5% в сопоставимых ценах.</w:t>
      </w:r>
    </w:p>
    <w:p w14:paraId="090E9169" w14:textId="41D25B26" w:rsidR="00DB43A3" w:rsidRDefault="00DB43A3" w:rsidP="00922B25">
      <w:pPr>
        <w:spacing w:after="0" w:line="240" w:lineRule="auto"/>
        <w:ind w:firstLine="567"/>
        <w:jc w:val="both"/>
        <w:rPr>
          <w:rFonts w:cs="Times New Roman"/>
          <w:sz w:val="30"/>
          <w:szCs w:val="30"/>
          <w:shd w:val="clear" w:color="auto" w:fill="FFFFFF"/>
        </w:rPr>
      </w:pPr>
      <w:r w:rsidRPr="003A3A70">
        <w:rPr>
          <w:rFonts w:cs="Times New Roman"/>
          <w:sz w:val="30"/>
          <w:szCs w:val="30"/>
          <w:shd w:val="clear" w:color="auto" w:fill="FFFFFF"/>
        </w:rPr>
        <w:lastRenderedPageBreak/>
        <w:t xml:space="preserve">За </w:t>
      </w:r>
      <w:r w:rsidR="007612B8">
        <w:rPr>
          <w:rFonts w:cs="Times New Roman"/>
          <w:sz w:val="30"/>
          <w:szCs w:val="30"/>
          <w:shd w:val="clear" w:color="auto" w:fill="FFFFFF"/>
        </w:rPr>
        <w:t xml:space="preserve">11 месяцев </w:t>
      </w:r>
      <w:r w:rsidRPr="003A3A70">
        <w:rPr>
          <w:rFonts w:cs="Times New Roman"/>
          <w:sz w:val="30"/>
          <w:szCs w:val="30"/>
          <w:shd w:val="clear" w:color="auto" w:fill="FFFFFF"/>
        </w:rPr>
        <w:t>2023 год</w:t>
      </w:r>
      <w:r w:rsidR="007612B8">
        <w:rPr>
          <w:rFonts w:cs="Times New Roman"/>
          <w:sz w:val="30"/>
          <w:szCs w:val="30"/>
          <w:shd w:val="clear" w:color="auto" w:fill="FFFFFF"/>
        </w:rPr>
        <w:t>а</w:t>
      </w:r>
      <w:r w:rsidRPr="003A3A70">
        <w:rPr>
          <w:rFonts w:cs="Times New Roman"/>
          <w:sz w:val="30"/>
          <w:szCs w:val="30"/>
          <w:shd w:val="clear" w:color="auto" w:fill="FFFFFF"/>
        </w:rPr>
        <w:t xml:space="preserve"> экспорт товаров </w:t>
      </w:r>
      <w:r w:rsidR="007612B8">
        <w:rPr>
          <w:rFonts w:cs="Times New Roman"/>
          <w:sz w:val="30"/>
          <w:szCs w:val="30"/>
          <w:shd w:val="clear" w:color="auto" w:fill="FFFFFF"/>
        </w:rPr>
        <w:t xml:space="preserve">по району </w:t>
      </w:r>
      <w:r w:rsidRPr="003A3A70">
        <w:rPr>
          <w:rFonts w:cs="Times New Roman"/>
          <w:sz w:val="30"/>
          <w:szCs w:val="30"/>
          <w:shd w:val="clear" w:color="auto" w:fill="FFFFFF"/>
        </w:rPr>
        <w:t xml:space="preserve">составил </w:t>
      </w:r>
      <w:r w:rsidR="007612B8">
        <w:rPr>
          <w:rFonts w:cs="Times New Roman"/>
          <w:sz w:val="30"/>
          <w:szCs w:val="30"/>
          <w:shd w:val="clear" w:color="auto" w:fill="FFFFFF"/>
        </w:rPr>
        <w:t>1,8</w:t>
      </w:r>
      <w:r w:rsidRPr="003A3A70">
        <w:rPr>
          <w:rFonts w:cs="Times New Roman"/>
          <w:sz w:val="30"/>
          <w:szCs w:val="30"/>
          <w:shd w:val="clear" w:color="auto" w:fill="FFFFFF"/>
        </w:rPr>
        <w:t xml:space="preserve"> </w:t>
      </w:r>
      <w:r w:rsidR="007612B8">
        <w:rPr>
          <w:rFonts w:cs="Times New Roman"/>
          <w:sz w:val="30"/>
          <w:szCs w:val="30"/>
          <w:shd w:val="clear" w:color="auto" w:fill="FFFFFF"/>
        </w:rPr>
        <w:t>млн</w:t>
      </w:r>
      <w:r w:rsidRPr="003A3A70">
        <w:rPr>
          <w:rFonts w:cs="Times New Roman"/>
          <w:sz w:val="30"/>
          <w:szCs w:val="30"/>
          <w:shd w:val="clear" w:color="auto" w:fill="FFFFFF"/>
        </w:rPr>
        <w:t xml:space="preserve">. долл. США или </w:t>
      </w:r>
      <w:r w:rsidR="007612B8">
        <w:rPr>
          <w:rFonts w:cs="Times New Roman"/>
          <w:sz w:val="30"/>
          <w:szCs w:val="30"/>
          <w:shd w:val="clear" w:color="auto" w:fill="FFFFFF"/>
        </w:rPr>
        <w:t>45,3</w:t>
      </w:r>
      <w:r w:rsidRPr="003A3A70">
        <w:rPr>
          <w:rFonts w:cs="Times New Roman"/>
          <w:sz w:val="30"/>
          <w:szCs w:val="30"/>
          <w:shd w:val="clear" w:color="auto" w:fill="FFFFFF"/>
        </w:rPr>
        <w:t xml:space="preserve">% к </w:t>
      </w:r>
      <w:r w:rsidR="007612B8">
        <w:rPr>
          <w:rFonts w:cs="Times New Roman"/>
          <w:sz w:val="30"/>
          <w:szCs w:val="30"/>
          <w:shd w:val="clear" w:color="auto" w:fill="FFFFFF"/>
        </w:rPr>
        <w:t>аналогичному периоду</w:t>
      </w:r>
      <w:r w:rsidR="0085073C">
        <w:rPr>
          <w:rFonts w:cs="Times New Roman"/>
          <w:sz w:val="30"/>
          <w:szCs w:val="30"/>
          <w:shd w:val="clear" w:color="auto" w:fill="FFFFFF"/>
        </w:rPr>
        <w:t xml:space="preserve"> прошлого года.</w:t>
      </w:r>
    </w:p>
    <w:p w14:paraId="4BBB7FC1" w14:textId="77777777" w:rsidR="00922B25" w:rsidRPr="00922B25" w:rsidRDefault="00922B25" w:rsidP="00922B25">
      <w:pPr>
        <w:spacing w:after="0" w:line="240" w:lineRule="auto"/>
        <w:ind w:firstLine="709"/>
        <w:jc w:val="both"/>
        <w:rPr>
          <w:rFonts w:eastAsia="Times New Roman" w:cs="Times New Roman"/>
          <w:sz w:val="30"/>
          <w:szCs w:val="30"/>
          <w:lang w:eastAsia="ru-RU"/>
        </w:rPr>
      </w:pPr>
      <w:r w:rsidRPr="00922B25">
        <w:rPr>
          <w:rFonts w:eastAsia="Times New Roman" w:cs="Times New Roman"/>
          <w:sz w:val="30"/>
          <w:szCs w:val="30"/>
          <w:lang w:eastAsia="ru-RU"/>
        </w:rPr>
        <w:t>Экспортные поставки осуществлялись на рынки 14 стран мира - Азербайджан, Армения, Казахстан, Российская Федерация, Таджикистан, Узбекистан, Германия, Грузия, Латвия, Литва, Франция, Турция, новые рынки – Китай и Сербия.</w:t>
      </w:r>
    </w:p>
    <w:p w14:paraId="7320E055" w14:textId="77777777" w:rsidR="00922B25" w:rsidRPr="00922B25" w:rsidRDefault="00922B25" w:rsidP="00922B25">
      <w:pPr>
        <w:widowControl w:val="0"/>
        <w:spacing w:after="0" w:line="264" w:lineRule="auto"/>
        <w:ind w:firstLine="680"/>
        <w:jc w:val="both"/>
        <w:rPr>
          <w:rFonts w:eastAsia="Times New Roman" w:cs="Times New Roman"/>
          <w:i/>
          <w:sz w:val="30"/>
          <w:szCs w:val="30"/>
          <w:lang w:eastAsia="ru-RU"/>
        </w:rPr>
      </w:pPr>
      <w:r w:rsidRPr="00922B25">
        <w:rPr>
          <w:rFonts w:eastAsia="Times New Roman" w:cs="Times New Roman"/>
          <w:i/>
          <w:sz w:val="30"/>
          <w:szCs w:val="30"/>
          <w:lang w:eastAsia="ru-RU"/>
        </w:rPr>
        <w:t xml:space="preserve">Основными торговыми партнерами района в 2023 году </w:t>
      </w:r>
      <w:proofErr w:type="gramStart"/>
      <w:r w:rsidRPr="00922B25">
        <w:rPr>
          <w:rFonts w:eastAsia="Times New Roman" w:cs="Times New Roman"/>
          <w:i/>
          <w:sz w:val="30"/>
          <w:szCs w:val="30"/>
          <w:lang w:eastAsia="ru-RU"/>
        </w:rPr>
        <w:t>являлись  Германия</w:t>
      </w:r>
      <w:proofErr w:type="gramEnd"/>
      <w:r w:rsidRPr="00922B25">
        <w:rPr>
          <w:rFonts w:eastAsia="Times New Roman" w:cs="Times New Roman"/>
          <w:i/>
          <w:sz w:val="30"/>
          <w:szCs w:val="30"/>
          <w:lang w:eastAsia="ru-RU"/>
        </w:rPr>
        <w:t xml:space="preserve"> - 25,7% объема экспорта товаров района, Литва - 17%, Азербайджан - 13,6%, Российская Федерация - 12,8%, Таджикистан - 11,6%, Турция - 7,3% и Франция - 6,1%. По отношению к 2022 году сократились экспортные поставки в Литву (в 3,4 раза), Германию (в 2,4 раза), Российскую Федерацию (в 1,9 раза), Азербайджан (в 1,8 раза), возросли - во Францию (в 9,8 раза), Турцию (в 5,5 раза), Таджикистан (на 45,7%).</w:t>
      </w:r>
    </w:p>
    <w:p w14:paraId="4F4B192F" w14:textId="4C8C5FD0" w:rsidR="00922B25" w:rsidRPr="00922B25" w:rsidRDefault="00922B25" w:rsidP="00922B25">
      <w:pPr>
        <w:spacing w:after="0" w:line="240" w:lineRule="auto"/>
        <w:ind w:firstLine="709"/>
        <w:jc w:val="both"/>
        <w:rPr>
          <w:rFonts w:eastAsia="Times New Roman" w:cs="Times New Roman"/>
          <w:sz w:val="30"/>
          <w:szCs w:val="30"/>
          <w:lang w:eastAsia="ru-RU"/>
        </w:rPr>
      </w:pPr>
      <w:r w:rsidRPr="00922B25">
        <w:rPr>
          <w:rFonts w:eastAsia="Times New Roman" w:cs="Times New Roman"/>
          <w:sz w:val="30"/>
          <w:szCs w:val="30"/>
          <w:lang w:eastAsia="ru-RU"/>
        </w:rPr>
        <w:t>За 11 месяцев 2023 года объем экспорта услуг по району составил 1,4 млн. долл. США или 103,0% к соответствующему периоду 2022 года.</w:t>
      </w:r>
    </w:p>
    <w:p w14:paraId="41A740EB" w14:textId="2772709B" w:rsidR="00922B25" w:rsidRPr="00922B25" w:rsidRDefault="00922B25" w:rsidP="00922B25">
      <w:pPr>
        <w:spacing w:after="0" w:line="240" w:lineRule="auto"/>
        <w:ind w:firstLine="709"/>
        <w:jc w:val="both"/>
        <w:rPr>
          <w:rFonts w:eastAsia="Times New Roman" w:cs="Times New Roman"/>
          <w:sz w:val="30"/>
          <w:szCs w:val="30"/>
          <w:lang w:eastAsia="ru-RU"/>
        </w:rPr>
      </w:pPr>
      <w:r w:rsidRPr="00922B25">
        <w:rPr>
          <w:rFonts w:eastAsia="Times New Roman" w:cs="Times New Roman"/>
          <w:sz w:val="30"/>
          <w:szCs w:val="30"/>
          <w:lang w:eastAsia="ru-RU"/>
        </w:rPr>
        <w:t xml:space="preserve">Экспорт услуг по сферам деятельности сложился следующим образом: транспортных услуг оказано на 1262 тыс. долл. США или 103,2% к соответствующему периоду прошлого года; туристических услуг оказано на 120,3 тыс. долл. США или 99,7% к прошлому году; услуг в области здравоохранения оказано на сумму 6,7 тыс. долл. США или 90,5% к аналогичному периоду прошлого года, услуг в области культуры и отдыха </w:t>
      </w:r>
      <w:r w:rsidRPr="00922B25">
        <w:rPr>
          <w:rFonts w:eastAsia="Times New Roman" w:cs="Times New Roman"/>
          <w:sz w:val="30"/>
          <w:szCs w:val="30"/>
          <w:lang w:eastAsia="ru-RU"/>
        </w:rPr>
        <w:softHyphen/>
        <w:t>– на сумму 2,6 тыс. долл. США увеличились в 5,2 раза к аналогичному периоду прошлого года.</w:t>
      </w:r>
    </w:p>
    <w:p w14:paraId="6062F73D" w14:textId="77777777" w:rsidR="005C1FC1" w:rsidRPr="005C1FC1" w:rsidRDefault="005C1FC1" w:rsidP="005C1FC1">
      <w:pPr>
        <w:tabs>
          <w:tab w:val="left" w:pos="0"/>
        </w:tabs>
        <w:spacing w:after="0" w:line="240" w:lineRule="auto"/>
        <w:ind w:firstLine="709"/>
        <w:jc w:val="both"/>
        <w:rPr>
          <w:rFonts w:eastAsia="Times New Roman" w:cs="Times New Roman"/>
          <w:sz w:val="30"/>
          <w:szCs w:val="30"/>
          <w:lang w:eastAsia="ru-RU"/>
        </w:rPr>
      </w:pPr>
      <w:r w:rsidRPr="005C1FC1">
        <w:rPr>
          <w:rFonts w:eastAsia="Times New Roman" w:cs="Times New Roman"/>
          <w:sz w:val="30"/>
          <w:szCs w:val="30"/>
          <w:lang w:eastAsia="ru-RU"/>
        </w:rPr>
        <w:t xml:space="preserve">Продолжалась работа по активизации </w:t>
      </w:r>
      <w:r w:rsidRPr="005C1FC1">
        <w:rPr>
          <w:rFonts w:eastAsia="Times New Roman" w:cs="Times New Roman"/>
          <w:bCs/>
          <w:iCs/>
          <w:sz w:val="30"/>
          <w:szCs w:val="30"/>
          <w:lang w:eastAsia="ru-RU"/>
        </w:rPr>
        <w:t>инвестиционной деятельности.</w:t>
      </w:r>
      <w:r w:rsidRPr="005C1FC1">
        <w:rPr>
          <w:rFonts w:eastAsia="Times New Roman" w:cs="Times New Roman"/>
          <w:b/>
          <w:i/>
          <w:sz w:val="30"/>
          <w:szCs w:val="30"/>
          <w:lang w:eastAsia="ru-RU"/>
        </w:rPr>
        <w:t xml:space="preserve"> </w:t>
      </w:r>
      <w:r w:rsidRPr="005C1FC1">
        <w:rPr>
          <w:rFonts w:eastAsia="Times New Roman" w:cs="Times New Roman"/>
          <w:sz w:val="30"/>
          <w:szCs w:val="30"/>
          <w:lang w:eastAsia="ru-RU"/>
        </w:rPr>
        <w:t>Основная цель инвестиционной политики состоит в эффективном использовании инвестиционных ресурсов для дальнейшего повышения конкурентоспособности экономики района.</w:t>
      </w:r>
    </w:p>
    <w:p w14:paraId="4FB3DB64" w14:textId="411F0B33" w:rsidR="005C1FC1" w:rsidRPr="005C1FC1" w:rsidRDefault="005C1FC1" w:rsidP="005C1FC1">
      <w:pPr>
        <w:spacing w:after="0" w:line="240" w:lineRule="auto"/>
        <w:ind w:firstLine="709"/>
        <w:jc w:val="both"/>
        <w:rPr>
          <w:rFonts w:eastAsia="Times New Roman" w:cs="Times New Roman"/>
          <w:sz w:val="30"/>
          <w:szCs w:val="30"/>
          <w:lang w:eastAsia="ru-RU"/>
        </w:rPr>
      </w:pPr>
      <w:r w:rsidRPr="005C1FC1">
        <w:rPr>
          <w:rFonts w:eastAsia="Times New Roman" w:cs="Times New Roman"/>
          <w:sz w:val="30"/>
          <w:szCs w:val="30"/>
          <w:lang w:eastAsia="ru-RU"/>
        </w:rPr>
        <w:t>На развитие экономики и социальной сферы</w:t>
      </w:r>
      <w:r w:rsidRPr="005C1FC1">
        <w:rPr>
          <w:rFonts w:eastAsia="Times New Roman" w:cs="Times New Roman"/>
          <w:b/>
          <w:sz w:val="30"/>
          <w:szCs w:val="30"/>
          <w:lang w:eastAsia="ru-RU"/>
        </w:rPr>
        <w:t xml:space="preserve"> </w:t>
      </w:r>
      <w:r w:rsidRPr="005C1FC1">
        <w:rPr>
          <w:rFonts w:eastAsia="Times New Roman" w:cs="Times New Roman"/>
          <w:sz w:val="30"/>
          <w:szCs w:val="30"/>
          <w:lang w:eastAsia="ru-RU"/>
        </w:rPr>
        <w:t>района за счет всех источников финансирования использовано 63,8 млн. рублей инвестиций в основной капитал, объем строительно-монтажных работ составил 28,8 млн. рублей, затраты на приобретение машин, оборудования, транспортных средств – 17,7 млн. рублей.</w:t>
      </w:r>
    </w:p>
    <w:p w14:paraId="41F46B50" w14:textId="77777777" w:rsidR="005C1FC1" w:rsidRPr="005C1FC1" w:rsidRDefault="005C1FC1" w:rsidP="005C1FC1">
      <w:pPr>
        <w:spacing w:after="0" w:line="240" w:lineRule="auto"/>
        <w:ind w:firstLine="709"/>
        <w:jc w:val="both"/>
        <w:rPr>
          <w:rFonts w:eastAsia="Times New Roman" w:cs="Times New Roman"/>
          <w:color w:val="000000"/>
          <w:sz w:val="30"/>
          <w:szCs w:val="30"/>
          <w:lang w:eastAsia="ru-RU"/>
        </w:rPr>
      </w:pPr>
      <w:r w:rsidRPr="005C1FC1">
        <w:rPr>
          <w:rFonts w:eastAsia="Times New Roman" w:cs="Times New Roman"/>
          <w:color w:val="000000"/>
          <w:sz w:val="30"/>
          <w:szCs w:val="30"/>
          <w:lang w:eastAsia="ru-RU"/>
        </w:rPr>
        <w:t>В прошедшем году в реальном секторе экономики в стадии реализации находилось 14 проектов с объёмом финансирования 15,6 млн. руб.</w:t>
      </w:r>
    </w:p>
    <w:p w14:paraId="58C5A9B0" w14:textId="77777777" w:rsidR="005C1FC1" w:rsidRPr="005C1FC1" w:rsidRDefault="005C1FC1" w:rsidP="005C1FC1">
      <w:pPr>
        <w:spacing w:after="0" w:line="240" w:lineRule="auto"/>
        <w:ind w:firstLine="709"/>
        <w:jc w:val="both"/>
        <w:rPr>
          <w:rFonts w:eastAsia="Times New Roman" w:cs="Times New Roman"/>
          <w:color w:val="000000"/>
          <w:sz w:val="30"/>
          <w:szCs w:val="30"/>
          <w:lang w:eastAsia="ru-RU"/>
        </w:rPr>
      </w:pPr>
      <w:r w:rsidRPr="005C1FC1">
        <w:rPr>
          <w:rFonts w:eastAsia="Times New Roman" w:cs="Times New Roman"/>
          <w:color w:val="000000"/>
          <w:sz w:val="30"/>
          <w:szCs w:val="30"/>
          <w:lang w:eastAsia="ru-RU"/>
        </w:rPr>
        <w:t>Успешно завершены 6 проектов с объёмом инвестиций 2,7 млн. руб.</w:t>
      </w:r>
    </w:p>
    <w:p w14:paraId="320BA5AC" w14:textId="77777777" w:rsidR="005C1FC1" w:rsidRPr="005C1FC1" w:rsidRDefault="005C1FC1" w:rsidP="005C1FC1">
      <w:pPr>
        <w:widowControl w:val="0"/>
        <w:spacing w:after="0" w:line="240" w:lineRule="auto"/>
        <w:ind w:right="-1" w:firstLine="709"/>
        <w:jc w:val="both"/>
        <w:rPr>
          <w:rFonts w:eastAsia="Times New Roman" w:cs="Times New Roman"/>
          <w:sz w:val="30"/>
          <w:szCs w:val="30"/>
          <w:lang w:eastAsia="ru-RU"/>
        </w:rPr>
      </w:pPr>
      <w:r w:rsidRPr="005C1FC1">
        <w:rPr>
          <w:rFonts w:eastAsia="Times New Roman" w:cs="Times New Roman"/>
          <w:sz w:val="30"/>
          <w:szCs w:val="30"/>
          <w:lang w:eastAsia="ru-RU"/>
        </w:rPr>
        <w:t>В рамках поручения Главы государства «Один регион – один проект» в г.Кировске открылось новое швейное производство                          ООО «Безопасность труда». Создано 30 новых рабочих мест.</w:t>
      </w:r>
    </w:p>
    <w:p w14:paraId="2FF43010" w14:textId="5EFD6936" w:rsidR="005C1FC1" w:rsidRPr="005C1FC1" w:rsidRDefault="005C1FC1" w:rsidP="005C1FC1">
      <w:pPr>
        <w:widowControl w:val="0"/>
        <w:spacing w:after="0" w:line="240" w:lineRule="auto"/>
        <w:ind w:right="-1" w:firstLine="709"/>
        <w:jc w:val="both"/>
        <w:rPr>
          <w:rFonts w:eastAsia="Times New Roman" w:cs="Times New Roman"/>
          <w:sz w:val="30"/>
          <w:szCs w:val="30"/>
          <w:lang w:eastAsia="ru-RU"/>
        </w:rPr>
      </w:pPr>
      <w:r w:rsidRPr="005C1FC1">
        <w:rPr>
          <w:rFonts w:eastAsia="Times New Roman" w:cs="Times New Roman"/>
          <w:sz w:val="30"/>
          <w:szCs w:val="30"/>
          <w:lang w:eastAsia="ru-RU"/>
        </w:rPr>
        <w:lastRenderedPageBreak/>
        <w:t>В текущем году будет реализован проект по организации производства картофеля фри в г.Кировске частным предприятием «</w:t>
      </w:r>
      <w:proofErr w:type="spellStart"/>
      <w:r w:rsidRPr="005C1FC1">
        <w:rPr>
          <w:rFonts w:eastAsia="Times New Roman" w:cs="Times New Roman"/>
          <w:sz w:val="30"/>
          <w:szCs w:val="30"/>
          <w:lang w:eastAsia="ru-RU"/>
        </w:rPr>
        <w:t>МиВлавуд</w:t>
      </w:r>
      <w:proofErr w:type="spellEnd"/>
      <w:r w:rsidRPr="005C1FC1">
        <w:rPr>
          <w:rFonts w:eastAsia="Times New Roman" w:cs="Times New Roman"/>
          <w:sz w:val="30"/>
          <w:szCs w:val="30"/>
          <w:lang w:eastAsia="ru-RU"/>
        </w:rPr>
        <w:t xml:space="preserve">». Планируется создать 20 новых рабочих мест. </w:t>
      </w:r>
    </w:p>
    <w:p w14:paraId="45E4A024" w14:textId="77777777" w:rsidR="005C1FC1" w:rsidRPr="005C1FC1" w:rsidRDefault="005C1FC1" w:rsidP="005C1FC1">
      <w:pPr>
        <w:spacing w:after="0" w:line="240" w:lineRule="auto"/>
        <w:ind w:firstLine="709"/>
        <w:jc w:val="both"/>
        <w:rPr>
          <w:rFonts w:eastAsia="Times New Roman" w:cs="Times New Roman"/>
          <w:bCs/>
          <w:i/>
          <w:sz w:val="30"/>
          <w:szCs w:val="30"/>
          <w:lang w:eastAsia="ru-RU"/>
        </w:rPr>
      </w:pPr>
      <w:r w:rsidRPr="005C1FC1">
        <w:rPr>
          <w:rFonts w:eastAsia="Times New Roman" w:cs="Times New Roman"/>
          <w:i/>
          <w:sz w:val="30"/>
          <w:szCs w:val="24"/>
          <w:lang w:eastAsia="ru-RU"/>
        </w:rPr>
        <w:t>Основная задача для организаций района наращивание объемов инвестиций</w:t>
      </w:r>
      <w:r w:rsidRPr="005C1FC1">
        <w:rPr>
          <w:rFonts w:eastAsia="Times New Roman" w:cs="Times New Roman"/>
          <w:i/>
          <w:sz w:val="30"/>
          <w:szCs w:val="30"/>
          <w:lang w:eastAsia="ru-RU"/>
        </w:rPr>
        <w:t xml:space="preserve"> в свое производство - проводить реконструкцию своих производств, обновлять материально – техническую базу</w:t>
      </w:r>
      <w:r w:rsidRPr="005C1FC1">
        <w:rPr>
          <w:rFonts w:eastAsia="Times New Roman" w:cs="Times New Roman"/>
          <w:bCs/>
          <w:i/>
          <w:sz w:val="30"/>
          <w:szCs w:val="30"/>
          <w:lang w:eastAsia="ru-RU"/>
        </w:rPr>
        <w:t xml:space="preserve">, все </w:t>
      </w:r>
      <w:proofErr w:type="gramStart"/>
      <w:r w:rsidRPr="005C1FC1">
        <w:rPr>
          <w:rFonts w:eastAsia="Times New Roman" w:cs="Times New Roman"/>
          <w:bCs/>
          <w:i/>
          <w:sz w:val="30"/>
          <w:szCs w:val="30"/>
          <w:lang w:eastAsia="ru-RU"/>
        </w:rPr>
        <w:t>это  позволит</w:t>
      </w:r>
      <w:proofErr w:type="gramEnd"/>
      <w:r w:rsidRPr="005C1FC1">
        <w:rPr>
          <w:rFonts w:eastAsia="Times New Roman" w:cs="Times New Roman"/>
          <w:bCs/>
          <w:i/>
          <w:sz w:val="30"/>
          <w:szCs w:val="30"/>
          <w:lang w:eastAsia="ru-RU"/>
        </w:rPr>
        <w:t xml:space="preserve"> повысить качество производимой продукции и улучшить конкурентоспособность предприятия.</w:t>
      </w:r>
    </w:p>
    <w:p w14:paraId="6EE0661C" w14:textId="77777777" w:rsidR="005C1FC1" w:rsidRPr="005C1FC1" w:rsidRDefault="005C1FC1" w:rsidP="005C1FC1">
      <w:pPr>
        <w:widowControl w:val="0"/>
        <w:spacing w:after="0" w:line="276" w:lineRule="auto"/>
        <w:ind w:firstLine="708"/>
        <w:jc w:val="both"/>
        <w:rPr>
          <w:rFonts w:eastAsia="Times New Roman" w:cs="Times New Roman"/>
          <w:i/>
          <w:color w:val="000000"/>
          <w:sz w:val="30"/>
          <w:szCs w:val="30"/>
        </w:rPr>
      </w:pPr>
      <w:proofErr w:type="spellStart"/>
      <w:r w:rsidRPr="005C1FC1">
        <w:rPr>
          <w:rFonts w:eastAsia="Times New Roman" w:cs="Times New Roman"/>
          <w:i/>
          <w:color w:val="000000"/>
          <w:sz w:val="30"/>
          <w:szCs w:val="30"/>
        </w:rPr>
        <w:t>Справочно</w:t>
      </w:r>
      <w:proofErr w:type="spellEnd"/>
      <w:r w:rsidRPr="005C1FC1">
        <w:rPr>
          <w:rFonts w:eastAsia="Times New Roman" w:cs="Times New Roman"/>
          <w:i/>
          <w:color w:val="000000"/>
          <w:sz w:val="30"/>
          <w:szCs w:val="30"/>
        </w:rPr>
        <w:t>:</w:t>
      </w:r>
    </w:p>
    <w:p w14:paraId="31BA22A1"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В 2023 году в Кировском районе реализовывались следующие инвестиционные проекты:</w:t>
      </w:r>
    </w:p>
    <w:p w14:paraId="4CCF480A"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xml:space="preserve">- РУП «Белоруснефть – Могилевоблнефтепродукт» (сельскохозяйственный филиал «Чигиринка») «Реконструкция животноводческих комплексов под здания ремонтного молодняка с домом животновода в д. Стайки». Объект сдан в эксплуатацию 06.07.2023. Использовано инвестиций – 943,0 тыс. руб. </w:t>
      </w:r>
    </w:p>
    <w:p w14:paraId="470B8166"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РУП «Белтелеком» 2 проекта:</w:t>
      </w:r>
    </w:p>
    <w:p w14:paraId="1F6FF0C3"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«Создание волоконно-оптической инфраструктуры потребителям для дальнейшего цифрового развития отраслей экономики». Инвестиции в основной капитал составили 960,0 тыс. руб. и «Снижение «цифрового неравенства» в республике путем организации доступа к универсальным услугам, строительства волоконно-оптических линий связи к населенным пунктам с числом домохозяйств 50 и более». Инвестиции в основной капитал составили 169,0 тыс. руб.</w:t>
      </w:r>
    </w:p>
    <w:p w14:paraId="24741FFD"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Капитальный ремонт ГУО «Средняя школа №1 г.Кировска». Объект сдан в эксплуатацию 16.08.2023. Использовано инвестиций в основной капитал – 167,0 тыс. руб.</w:t>
      </w:r>
    </w:p>
    <w:p w14:paraId="15FBFAC3"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xml:space="preserve">- Введены 2-я 3-я очередь Дворцово-паркового ансамбля в дер. Жиличи. Изготовлена проектно-сметная документация на восстановление парка и водной системы. На проект направлено 698,0 тыс. руб. </w:t>
      </w:r>
    </w:p>
    <w:p w14:paraId="7ECFDA1C"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«Строительство бассейна в г.Кировске (включая проектно-изыскательские работы). Освоено – 375,0 тыс. руб.</w:t>
      </w:r>
    </w:p>
    <w:p w14:paraId="06EF6B1F"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xml:space="preserve">- «Реконструкция сооружения вспомогательного назначения для переработки круглых лесоматериалов с возведением административно-бытового корпуса ЛЗУ «Скачек». Новая линия деревообработки открылась в апреле 2023 года. Инвестиции в основной капитал по объекту составили 159,0 тыс. руб. </w:t>
      </w:r>
    </w:p>
    <w:p w14:paraId="29ED3CFC" w14:textId="77777777"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ОАО «Рассвет им. К.П.Орловского» 2 проекта:</w:t>
      </w:r>
    </w:p>
    <w:p w14:paraId="0D495648" w14:textId="7D7ADD66" w:rsidR="005C1FC1" w:rsidRPr="005C1FC1" w:rsidRDefault="005C1FC1" w:rsidP="005C1FC1">
      <w:pPr>
        <w:tabs>
          <w:tab w:val="left" w:pos="709"/>
        </w:tabs>
        <w:spacing w:after="0" w:line="240" w:lineRule="auto"/>
        <w:ind w:firstLine="709"/>
        <w:jc w:val="both"/>
        <w:rPr>
          <w:rFonts w:eastAsia="Times New Roman" w:cs="Times New Roman"/>
          <w:i/>
          <w:sz w:val="30"/>
          <w:szCs w:val="30"/>
          <w:lang w:eastAsia="ru-RU"/>
        </w:rPr>
      </w:pPr>
      <w:r w:rsidRPr="005C1FC1">
        <w:rPr>
          <w:rFonts w:eastAsia="Times New Roman" w:cs="Times New Roman"/>
          <w:i/>
          <w:sz w:val="30"/>
          <w:szCs w:val="30"/>
          <w:lang w:eastAsia="ru-RU"/>
        </w:rPr>
        <w:t xml:space="preserve">«Модернизации системы </w:t>
      </w:r>
      <w:proofErr w:type="spellStart"/>
      <w:r w:rsidRPr="005C1FC1">
        <w:rPr>
          <w:rFonts w:eastAsia="Times New Roman" w:cs="Times New Roman"/>
          <w:i/>
          <w:sz w:val="30"/>
          <w:szCs w:val="30"/>
          <w:lang w:eastAsia="ru-RU"/>
        </w:rPr>
        <w:t>электродосвечивания</w:t>
      </w:r>
      <w:proofErr w:type="spellEnd"/>
      <w:r w:rsidRPr="005C1FC1">
        <w:rPr>
          <w:rFonts w:eastAsia="Times New Roman" w:cs="Times New Roman"/>
          <w:i/>
          <w:sz w:val="30"/>
          <w:szCs w:val="30"/>
          <w:lang w:eastAsia="ru-RU"/>
        </w:rPr>
        <w:t xml:space="preserve"> теплиц для круглогодичного производства овощей защищенного грунта». </w:t>
      </w:r>
      <w:r w:rsidRPr="005C1FC1">
        <w:rPr>
          <w:rFonts w:eastAsia="Times New Roman" w:cs="Times New Roman"/>
          <w:i/>
          <w:sz w:val="30"/>
          <w:szCs w:val="30"/>
          <w:lang w:eastAsia="ru-RU"/>
        </w:rPr>
        <w:lastRenderedPageBreak/>
        <w:t xml:space="preserve">Инвестиции в основной капитал составили 1,2 млн. руб. </w:t>
      </w:r>
      <w:r w:rsidR="00273966">
        <w:rPr>
          <w:rFonts w:eastAsia="Times New Roman" w:cs="Times New Roman"/>
          <w:i/>
          <w:sz w:val="30"/>
          <w:szCs w:val="30"/>
          <w:lang w:eastAsia="ru-RU"/>
        </w:rPr>
        <w:t xml:space="preserve">                                     </w:t>
      </w:r>
      <w:r w:rsidRPr="005C1FC1">
        <w:rPr>
          <w:rFonts w:eastAsia="Times New Roman" w:cs="Times New Roman"/>
          <w:i/>
          <w:sz w:val="30"/>
          <w:szCs w:val="30"/>
          <w:lang w:eastAsia="ru-RU"/>
        </w:rPr>
        <w:t xml:space="preserve">и «Реконструкция существующей молочно-товарной фермы </w:t>
      </w:r>
      <w:r w:rsidR="00273966">
        <w:rPr>
          <w:rFonts w:eastAsia="Times New Roman" w:cs="Times New Roman"/>
          <w:i/>
          <w:sz w:val="30"/>
          <w:szCs w:val="30"/>
          <w:lang w:eastAsia="ru-RU"/>
        </w:rPr>
        <w:t xml:space="preserve">                           </w:t>
      </w:r>
      <w:r w:rsidRPr="005C1FC1">
        <w:rPr>
          <w:rFonts w:eastAsia="Times New Roman" w:cs="Times New Roman"/>
          <w:i/>
          <w:sz w:val="30"/>
          <w:szCs w:val="30"/>
          <w:lang w:eastAsia="ru-RU"/>
        </w:rPr>
        <w:t xml:space="preserve">с увеличением мощности дойного стада до 1152 скотоместа </w:t>
      </w:r>
      <w:r w:rsidR="00273966">
        <w:rPr>
          <w:rFonts w:eastAsia="Times New Roman" w:cs="Times New Roman"/>
          <w:i/>
          <w:sz w:val="30"/>
          <w:szCs w:val="30"/>
          <w:lang w:eastAsia="ru-RU"/>
        </w:rPr>
        <w:t xml:space="preserve">                              </w:t>
      </w:r>
      <w:r w:rsidRPr="005C1FC1">
        <w:rPr>
          <w:rFonts w:eastAsia="Times New Roman" w:cs="Times New Roman"/>
          <w:i/>
          <w:sz w:val="30"/>
          <w:szCs w:val="30"/>
          <w:lang w:eastAsia="ru-RU"/>
        </w:rPr>
        <w:t>в аг.Мышковичи». Инвестиции в основной капитал составили 3,1 млн. руб.</w:t>
      </w:r>
    </w:p>
    <w:p w14:paraId="517FCD9D" w14:textId="3483A46E" w:rsidR="005C1FC1" w:rsidRPr="005C1FC1" w:rsidRDefault="005C1FC1" w:rsidP="005C1FC1">
      <w:pPr>
        <w:tabs>
          <w:tab w:val="left" w:pos="709"/>
        </w:tabs>
        <w:spacing w:after="0" w:line="240" w:lineRule="auto"/>
        <w:ind w:firstLine="709"/>
        <w:jc w:val="both"/>
        <w:rPr>
          <w:rFonts w:eastAsia="Calibri" w:cs="Times New Roman"/>
          <w:i/>
          <w:sz w:val="30"/>
          <w:szCs w:val="30"/>
          <w:lang w:eastAsia="ru-RU"/>
        </w:rPr>
      </w:pPr>
      <w:r w:rsidRPr="005C1FC1">
        <w:rPr>
          <w:rFonts w:eastAsia="Times New Roman" w:cs="Times New Roman"/>
          <w:i/>
          <w:sz w:val="30"/>
          <w:szCs w:val="30"/>
          <w:lang w:eastAsia="ru-RU"/>
        </w:rPr>
        <w:t xml:space="preserve">С 2023 года согласно Постановлению Совета Министров от 20 января 2023 года № 50 началось строительство </w:t>
      </w:r>
      <w:proofErr w:type="spellStart"/>
      <w:r w:rsidRPr="005C1FC1">
        <w:rPr>
          <w:rFonts w:eastAsia="Times New Roman" w:cs="Times New Roman"/>
          <w:i/>
          <w:sz w:val="30"/>
          <w:szCs w:val="30"/>
          <w:lang w:eastAsia="ru-RU"/>
        </w:rPr>
        <w:t>молочнотоварных</w:t>
      </w:r>
      <w:proofErr w:type="spellEnd"/>
      <w:r w:rsidRPr="005C1FC1">
        <w:rPr>
          <w:rFonts w:eastAsia="Times New Roman" w:cs="Times New Roman"/>
          <w:i/>
          <w:sz w:val="30"/>
          <w:szCs w:val="30"/>
          <w:lang w:eastAsia="ru-RU"/>
        </w:rPr>
        <w:t xml:space="preserve"> комплексов на 600 коров дойного стада </w:t>
      </w:r>
      <w:r>
        <w:rPr>
          <w:rFonts w:eastAsia="Times New Roman" w:cs="Times New Roman"/>
          <w:i/>
          <w:sz w:val="30"/>
          <w:szCs w:val="30"/>
          <w:lang w:eastAsia="ru-RU"/>
        </w:rPr>
        <w:t xml:space="preserve">                                 </w:t>
      </w:r>
      <w:r w:rsidRPr="005C1FC1">
        <w:rPr>
          <w:rFonts w:eastAsia="Times New Roman" w:cs="Times New Roman"/>
          <w:i/>
          <w:sz w:val="30"/>
          <w:szCs w:val="30"/>
          <w:lang w:eastAsia="ru-RU"/>
        </w:rPr>
        <w:t>в ОАО «Добоснянское», ОАО «Кировский райагропромтехснаб</w:t>
      </w:r>
      <w:proofErr w:type="gramStart"/>
      <w:r w:rsidRPr="005C1FC1">
        <w:rPr>
          <w:rFonts w:eastAsia="Times New Roman" w:cs="Times New Roman"/>
          <w:i/>
          <w:sz w:val="30"/>
          <w:szCs w:val="30"/>
          <w:lang w:eastAsia="ru-RU"/>
        </w:rPr>
        <w:t xml:space="preserve">», </w:t>
      </w:r>
      <w:r>
        <w:rPr>
          <w:rFonts w:eastAsia="Times New Roman" w:cs="Times New Roman"/>
          <w:i/>
          <w:sz w:val="30"/>
          <w:szCs w:val="30"/>
          <w:lang w:eastAsia="ru-RU"/>
        </w:rPr>
        <w:t xml:space="preserve">  </w:t>
      </w:r>
      <w:proofErr w:type="gramEnd"/>
      <w:r>
        <w:rPr>
          <w:rFonts w:eastAsia="Times New Roman" w:cs="Times New Roman"/>
          <w:i/>
          <w:sz w:val="30"/>
          <w:szCs w:val="30"/>
          <w:lang w:eastAsia="ru-RU"/>
        </w:rPr>
        <w:t xml:space="preserve">    </w:t>
      </w:r>
      <w:r w:rsidRPr="005C1FC1">
        <w:rPr>
          <w:rFonts w:eastAsia="Times New Roman" w:cs="Times New Roman"/>
          <w:i/>
          <w:sz w:val="30"/>
          <w:szCs w:val="30"/>
          <w:lang w:eastAsia="ru-RU"/>
        </w:rPr>
        <w:t xml:space="preserve">КСУП «Жиличи». На строительство освоено 7,4 млн. руб. </w:t>
      </w:r>
    </w:p>
    <w:p w14:paraId="14B58ECF" w14:textId="68F5A62D" w:rsidR="000D6062" w:rsidRPr="000D6062" w:rsidRDefault="000D6062" w:rsidP="000D6062">
      <w:pPr>
        <w:spacing w:after="0" w:line="240" w:lineRule="auto"/>
        <w:ind w:firstLine="709"/>
        <w:jc w:val="both"/>
        <w:rPr>
          <w:rFonts w:eastAsia="Times New Roman" w:cs="Times New Roman"/>
          <w:sz w:val="30"/>
          <w:szCs w:val="30"/>
          <w:lang w:eastAsia="ru-RU"/>
        </w:rPr>
      </w:pPr>
      <w:r w:rsidRPr="000D6062">
        <w:rPr>
          <w:rFonts w:eastAsia="Times New Roman" w:cs="Times New Roman"/>
          <w:sz w:val="30"/>
          <w:szCs w:val="30"/>
          <w:lang w:eastAsia="ru-RU"/>
        </w:rPr>
        <w:t xml:space="preserve">За 11 месяцев 2023 г. </w:t>
      </w:r>
      <w:r w:rsidRPr="000D6062">
        <w:rPr>
          <w:rFonts w:eastAsia="Times New Roman" w:cs="Times New Roman"/>
          <w:iCs/>
          <w:sz w:val="30"/>
          <w:szCs w:val="30"/>
          <w:lang w:eastAsia="ru-RU"/>
        </w:rPr>
        <w:t>чистая прибыль</w:t>
      </w:r>
      <w:r w:rsidRPr="000D6062">
        <w:rPr>
          <w:rFonts w:eastAsia="Times New Roman" w:cs="Times New Roman"/>
          <w:sz w:val="30"/>
          <w:szCs w:val="30"/>
          <w:lang w:eastAsia="ru-RU"/>
        </w:rPr>
        <w:t xml:space="preserve"> по району увеличилась по сравнению с аналогичным периодом 2022 года на 2,9% и составила 14,9 тыс. рублей. </w:t>
      </w:r>
    </w:p>
    <w:p w14:paraId="14345712" w14:textId="576E01EA" w:rsidR="000D6062" w:rsidRPr="000D6062" w:rsidRDefault="000D6062" w:rsidP="000D6062">
      <w:pPr>
        <w:spacing w:after="0" w:line="240" w:lineRule="auto"/>
        <w:ind w:firstLine="720"/>
        <w:jc w:val="both"/>
        <w:rPr>
          <w:rFonts w:eastAsia="Times New Roman" w:cs="Times New Roman"/>
          <w:sz w:val="30"/>
          <w:szCs w:val="30"/>
          <w:lang w:eastAsia="ru-RU"/>
        </w:rPr>
      </w:pPr>
      <w:r w:rsidRPr="000D6062">
        <w:rPr>
          <w:rFonts w:eastAsia="Times New Roman" w:cs="Times New Roman"/>
          <w:i/>
          <w:sz w:val="30"/>
          <w:szCs w:val="30"/>
          <w:lang w:eastAsia="ru-RU"/>
        </w:rPr>
        <w:t>Рентабельность продаж</w:t>
      </w:r>
      <w:r w:rsidRPr="000D6062">
        <w:rPr>
          <w:rFonts w:eastAsia="Times New Roman" w:cs="Times New Roman"/>
          <w:sz w:val="30"/>
          <w:szCs w:val="30"/>
          <w:lang w:eastAsia="ru-RU"/>
        </w:rPr>
        <w:t xml:space="preserve"> в целом по району составила 5,3%, </w:t>
      </w:r>
      <w:r w:rsidRPr="000D6062">
        <w:rPr>
          <w:rFonts w:eastAsia="Times New Roman" w:cs="Times New Roman"/>
          <w:i/>
          <w:sz w:val="30"/>
          <w:szCs w:val="30"/>
          <w:lang w:eastAsia="ru-RU"/>
        </w:rPr>
        <w:t>рентабельность реализованной продукции, работ, услуг</w:t>
      </w:r>
      <w:r w:rsidRPr="000D6062">
        <w:rPr>
          <w:rFonts w:eastAsia="Times New Roman" w:cs="Times New Roman"/>
          <w:sz w:val="30"/>
          <w:szCs w:val="30"/>
          <w:lang w:eastAsia="ru-RU"/>
        </w:rPr>
        <w:t xml:space="preserve"> – 6,3%.</w:t>
      </w:r>
    </w:p>
    <w:p w14:paraId="36FD0609" w14:textId="77777777" w:rsidR="000D6062" w:rsidRPr="000D6062" w:rsidRDefault="000D6062" w:rsidP="000D6062">
      <w:pPr>
        <w:spacing w:after="0" w:line="240" w:lineRule="auto"/>
        <w:ind w:firstLine="709"/>
        <w:jc w:val="both"/>
        <w:rPr>
          <w:rFonts w:eastAsia="Times New Roman" w:cs="Times New Roman"/>
          <w:sz w:val="30"/>
          <w:szCs w:val="30"/>
          <w:lang w:eastAsia="ru-RU"/>
        </w:rPr>
      </w:pPr>
      <w:r w:rsidRPr="000D6062">
        <w:rPr>
          <w:rFonts w:eastAsia="Times New Roman" w:cs="Times New Roman"/>
          <w:sz w:val="30"/>
          <w:szCs w:val="30"/>
          <w:lang w:eastAsia="ru-RU"/>
        </w:rPr>
        <w:t>За январь-ноябрь 2023 г. выручка от реализации продукции, товаров, работ, услуг в расчете на одного среднесписочного работника в целом по району составила 70,7 тыс. рублей или 106,5%.</w:t>
      </w:r>
    </w:p>
    <w:p w14:paraId="23DD5F76" w14:textId="77777777" w:rsidR="000D6062" w:rsidRPr="000D6062" w:rsidRDefault="000D6062" w:rsidP="000D6062">
      <w:pPr>
        <w:widowControl w:val="0"/>
        <w:spacing w:after="0" w:line="240" w:lineRule="auto"/>
        <w:ind w:firstLine="709"/>
        <w:jc w:val="both"/>
        <w:rPr>
          <w:rFonts w:eastAsia="Times New Roman" w:cs="Times New Roman"/>
          <w:color w:val="000000"/>
          <w:sz w:val="30"/>
          <w:szCs w:val="30"/>
          <w:lang w:eastAsia="ru-RU"/>
        </w:rPr>
      </w:pPr>
      <w:r w:rsidRPr="000D6062">
        <w:rPr>
          <w:rFonts w:eastAsia="Times New Roman" w:cs="Times New Roman"/>
          <w:color w:val="000000"/>
          <w:sz w:val="30"/>
          <w:szCs w:val="30"/>
          <w:lang w:eastAsia="ru-RU"/>
        </w:rPr>
        <w:t>Убыточные организации в Кировском районе отсутствуют.</w:t>
      </w:r>
    </w:p>
    <w:p w14:paraId="4EDA524E" w14:textId="321DFD24" w:rsidR="00AC70A8" w:rsidRPr="00AC70A8" w:rsidRDefault="00AC70A8" w:rsidP="00AC70A8">
      <w:pPr>
        <w:widowControl w:val="0"/>
        <w:spacing w:after="0" w:line="240" w:lineRule="auto"/>
        <w:ind w:firstLine="709"/>
        <w:jc w:val="both"/>
        <w:rPr>
          <w:rFonts w:eastAsia="Times New Roman" w:cs="Times New Roman"/>
          <w:color w:val="000000"/>
          <w:sz w:val="30"/>
          <w:szCs w:val="30"/>
          <w:lang w:eastAsia="ru-RU"/>
        </w:rPr>
      </w:pPr>
      <w:r w:rsidRPr="00AC70A8">
        <w:rPr>
          <w:rFonts w:eastAsia="Times New Roman" w:cs="Times New Roman"/>
          <w:bCs/>
          <w:iCs/>
          <w:color w:val="000000"/>
          <w:sz w:val="30"/>
          <w:szCs w:val="30"/>
          <w:lang w:eastAsia="ru-RU"/>
        </w:rPr>
        <w:t>Развитие малого и среднего предпринимательства</w:t>
      </w:r>
      <w:r w:rsidRPr="00AC70A8">
        <w:rPr>
          <w:rFonts w:eastAsia="Times New Roman" w:cs="Times New Roman"/>
          <w:color w:val="000000"/>
          <w:sz w:val="30"/>
          <w:szCs w:val="30"/>
          <w:lang w:eastAsia="ru-RU"/>
        </w:rPr>
        <w:t xml:space="preserve"> является один из факторов обеспечения занятости и повышения эффективности экономики. </w:t>
      </w:r>
    </w:p>
    <w:p w14:paraId="28944E8F" w14:textId="32891396" w:rsidR="00AC70A8" w:rsidRPr="00AC70A8" w:rsidRDefault="00AC70A8" w:rsidP="00AC70A8">
      <w:pPr>
        <w:spacing w:after="0" w:line="240" w:lineRule="auto"/>
        <w:ind w:firstLine="720"/>
        <w:contextualSpacing/>
        <w:jc w:val="both"/>
        <w:rPr>
          <w:rFonts w:eastAsia="Times New Roman" w:cs="Times New Roman"/>
          <w:color w:val="000000"/>
          <w:sz w:val="30"/>
          <w:szCs w:val="30"/>
          <w:lang w:eastAsia="ru-RU" w:bidi="ru-RU"/>
        </w:rPr>
      </w:pPr>
      <w:r w:rsidRPr="00AC70A8">
        <w:rPr>
          <w:rFonts w:eastAsia="Times New Roman" w:cs="Times New Roman"/>
          <w:color w:val="000000"/>
          <w:sz w:val="30"/>
          <w:szCs w:val="30"/>
          <w:lang w:eastAsia="ru-RU" w:bidi="ru-RU"/>
        </w:rPr>
        <w:t xml:space="preserve">На 1 января 2024 г. в районе насчитывалось действующих                          334 индивидуальных предпринимателя, 62 </w:t>
      </w:r>
      <w:proofErr w:type="spellStart"/>
      <w:r w:rsidRPr="00AC70A8">
        <w:rPr>
          <w:rFonts w:eastAsia="Times New Roman" w:cs="Times New Roman"/>
          <w:color w:val="000000"/>
          <w:sz w:val="30"/>
          <w:szCs w:val="30"/>
          <w:lang w:eastAsia="ru-RU" w:bidi="ru-RU"/>
        </w:rPr>
        <w:t>микроорганизации</w:t>
      </w:r>
      <w:proofErr w:type="spellEnd"/>
      <w:r w:rsidRPr="00AC70A8">
        <w:rPr>
          <w:rFonts w:eastAsia="Times New Roman" w:cs="Times New Roman"/>
          <w:color w:val="000000"/>
          <w:sz w:val="30"/>
          <w:szCs w:val="30"/>
          <w:lang w:eastAsia="ru-RU" w:bidi="ru-RU"/>
        </w:rPr>
        <w:t>,           75 субъектов малого и среднего предпринимательства, в том числе  7 – средних предприятий, 68 – малых.</w:t>
      </w:r>
    </w:p>
    <w:p w14:paraId="5C967DB8" w14:textId="65646083" w:rsidR="00AC70A8" w:rsidRDefault="00AC70A8" w:rsidP="00AC70A8">
      <w:pPr>
        <w:spacing w:after="0" w:line="240" w:lineRule="auto"/>
        <w:ind w:firstLine="709"/>
        <w:jc w:val="both"/>
        <w:rPr>
          <w:rFonts w:eastAsia="Times New Roman" w:cs="Times New Roman"/>
          <w:sz w:val="30"/>
          <w:szCs w:val="30"/>
          <w:lang w:eastAsia="ru-RU"/>
        </w:rPr>
      </w:pPr>
      <w:r w:rsidRPr="00AC70A8">
        <w:rPr>
          <w:rFonts w:eastAsia="Times New Roman" w:cs="Times New Roman"/>
          <w:sz w:val="30"/>
          <w:szCs w:val="30"/>
          <w:lang w:eastAsia="ru-RU"/>
        </w:rPr>
        <w:t xml:space="preserve">Зарегистрировано 6 коммерческих организации и </w:t>
      </w:r>
      <w:r w:rsidR="00952591" w:rsidRPr="00952591">
        <w:rPr>
          <w:rFonts w:eastAsia="Times New Roman" w:cs="Times New Roman"/>
          <w:sz w:val="30"/>
          <w:szCs w:val="30"/>
          <w:lang w:eastAsia="ru-RU"/>
        </w:rPr>
        <w:t xml:space="preserve">                            </w:t>
      </w:r>
      <w:r w:rsidRPr="00AC70A8">
        <w:rPr>
          <w:rFonts w:eastAsia="Times New Roman" w:cs="Times New Roman"/>
          <w:sz w:val="30"/>
          <w:szCs w:val="30"/>
          <w:lang w:eastAsia="ru-RU"/>
        </w:rPr>
        <w:t>36 индивидуальных предпринимателей. Субъектами малого и среднего предпринимательства сформировано 32,5% поступлений в бюджет.</w:t>
      </w:r>
    </w:p>
    <w:p w14:paraId="03B5AEF0" w14:textId="77777777" w:rsidR="00F53F53" w:rsidRDefault="00F53F53" w:rsidP="00F53F53">
      <w:pPr>
        <w:spacing w:after="0" w:line="240" w:lineRule="auto"/>
        <w:ind w:firstLine="709"/>
        <w:jc w:val="both"/>
        <w:rPr>
          <w:rFonts w:eastAsia="Times New Roman" w:cs="Times New Roman"/>
          <w:bCs/>
          <w:iCs/>
          <w:sz w:val="30"/>
          <w:szCs w:val="30"/>
          <w:lang w:eastAsia="ru-RU"/>
        </w:rPr>
      </w:pPr>
      <w:r w:rsidRPr="00F53F53">
        <w:rPr>
          <w:rFonts w:eastAsia="Times New Roman" w:cs="Times New Roman"/>
          <w:bCs/>
          <w:iCs/>
          <w:sz w:val="30"/>
          <w:szCs w:val="30"/>
          <w:lang w:eastAsia="ru-RU"/>
        </w:rPr>
        <w:t>Номинальная начисленная среднемесячная заработная плата по району в 2023 году составила 1387,1 рубля или 120,2% к уровню 2022 года.</w:t>
      </w:r>
    </w:p>
    <w:p w14:paraId="5F978052" w14:textId="169246BF" w:rsidR="00F53F53" w:rsidRPr="00F53F53" w:rsidRDefault="00F53F53" w:rsidP="00F53F53">
      <w:pPr>
        <w:spacing w:after="0" w:line="240" w:lineRule="auto"/>
        <w:ind w:firstLine="709"/>
        <w:jc w:val="both"/>
        <w:rPr>
          <w:rFonts w:eastAsia="Times New Roman" w:cs="Times New Roman"/>
          <w:sz w:val="30"/>
          <w:szCs w:val="30"/>
          <w:lang w:eastAsia="ru-RU"/>
        </w:rPr>
      </w:pPr>
      <w:r w:rsidRPr="00F53F53">
        <w:rPr>
          <w:rFonts w:eastAsia="Times New Roman" w:cs="Times New Roman"/>
          <w:sz w:val="30"/>
          <w:szCs w:val="30"/>
          <w:lang w:eastAsia="ru-RU"/>
        </w:rPr>
        <w:t>Обеспечена стабильная ситуация на рынке труда и выполнение прогнозных показателей содействия занятости населения</w:t>
      </w:r>
      <w:r w:rsidRPr="00905060">
        <w:rPr>
          <w:rFonts w:eastAsia="Times New Roman" w:cs="Times New Roman"/>
          <w:sz w:val="30"/>
          <w:szCs w:val="30"/>
          <w:lang w:eastAsia="ru-RU"/>
        </w:rPr>
        <w:t xml:space="preserve">, </w:t>
      </w:r>
      <w:r w:rsidRPr="00F53F53">
        <w:rPr>
          <w:rFonts w:eastAsia="Times New Roman" w:cs="Times New Roman"/>
          <w:sz w:val="30"/>
          <w:szCs w:val="30"/>
        </w:rPr>
        <w:t>численность населения, занятого в экономике, остается стабильной</w:t>
      </w:r>
      <w:r w:rsidRPr="00905060">
        <w:rPr>
          <w:rFonts w:eastAsia="Times New Roman" w:cs="Times New Roman"/>
          <w:sz w:val="30"/>
          <w:szCs w:val="30"/>
        </w:rPr>
        <w:t xml:space="preserve"> –</w:t>
      </w:r>
      <w:r w:rsidRPr="00F53F53">
        <w:rPr>
          <w:rFonts w:eastAsia="Times New Roman" w:cs="Times New Roman"/>
          <w:sz w:val="30"/>
          <w:szCs w:val="30"/>
        </w:rPr>
        <w:t xml:space="preserve"> </w:t>
      </w:r>
      <w:r w:rsidRPr="00905060">
        <w:rPr>
          <w:rFonts w:eastAsia="Times New Roman" w:cs="Times New Roman"/>
          <w:sz w:val="30"/>
          <w:szCs w:val="30"/>
        </w:rPr>
        <w:t xml:space="preserve">                    </w:t>
      </w:r>
      <w:r w:rsidRPr="00F53F53">
        <w:rPr>
          <w:rFonts w:eastAsia="Times New Roman" w:cs="Times New Roman"/>
          <w:sz w:val="30"/>
          <w:szCs w:val="30"/>
        </w:rPr>
        <w:t>7080 человек;</w:t>
      </w:r>
    </w:p>
    <w:p w14:paraId="5222AEDE" w14:textId="77777777" w:rsidR="00F53F53" w:rsidRPr="00F53F53" w:rsidRDefault="00F53F53" w:rsidP="00F53F53">
      <w:pPr>
        <w:spacing w:after="0" w:line="240" w:lineRule="auto"/>
        <w:ind w:firstLine="720"/>
        <w:jc w:val="both"/>
        <w:rPr>
          <w:rFonts w:eastAsia="Times New Roman" w:cs="Times New Roman"/>
          <w:sz w:val="30"/>
          <w:szCs w:val="30"/>
          <w:lang w:eastAsia="ru-RU"/>
        </w:rPr>
      </w:pPr>
      <w:r w:rsidRPr="00F53F53">
        <w:rPr>
          <w:rFonts w:eastAsia="Times New Roman" w:cs="Times New Roman"/>
          <w:sz w:val="30"/>
          <w:szCs w:val="30"/>
          <w:lang w:eastAsia="ru-RU"/>
        </w:rPr>
        <w:t>коэффициент напряженности составил 0,02 при среднеобластном значении 0,1;</w:t>
      </w:r>
    </w:p>
    <w:p w14:paraId="179B55C4" w14:textId="57D2463B" w:rsidR="00F53F53" w:rsidRPr="00F53F53" w:rsidRDefault="00F53F53" w:rsidP="00F53F53">
      <w:pPr>
        <w:autoSpaceDE w:val="0"/>
        <w:autoSpaceDN w:val="0"/>
        <w:adjustRightInd w:val="0"/>
        <w:spacing w:after="0" w:line="240" w:lineRule="auto"/>
        <w:ind w:firstLine="720"/>
        <w:jc w:val="both"/>
        <w:rPr>
          <w:rFonts w:eastAsia="Times New Roman" w:cs="Times New Roman"/>
          <w:sz w:val="30"/>
          <w:szCs w:val="30"/>
        </w:rPr>
      </w:pPr>
      <w:r w:rsidRPr="00F53F53">
        <w:rPr>
          <w:rFonts w:eastAsia="Times New Roman" w:cs="Times New Roman"/>
          <w:sz w:val="30"/>
          <w:szCs w:val="30"/>
        </w:rPr>
        <w:t xml:space="preserve">уровень зарегистрированной безработицы составил 0,1 % </w:t>
      </w:r>
      <w:r w:rsidRPr="00905060">
        <w:rPr>
          <w:rFonts w:eastAsia="Times New Roman" w:cs="Times New Roman"/>
          <w:sz w:val="30"/>
          <w:szCs w:val="30"/>
        </w:rPr>
        <w:t xml:space="preserve">            </w:t>
      </w:r>
      <w:r w:rsidRPr="00F53F53">
        <w:rPr>
          <w:rFonts w:eastAsia="Times New Roman" w:cs="Times New Roman"/>
          <w:sz w:val="30"/>
          <w:szCs w:val="30"/>
        </w:rPr>
        <w:t>к численности рабочей силы (при установленном прогнозном показателе – не более 1,0 %).</w:t>
      </w:r>
    </w:p>
    <w:p w14:paraId="3D35EEE2" w14:textId="586E9B8D" w:rsidR="00F53F53" w:rsidRPr="00F53F53" w:rsidRDefault="00F53F53" w:rsidP="00F53F53">
      <w:pPr>
        <w:autoSpaceDE w:val="0"/>
        <w:autoSpaceDN w:val="0"/>
        <w:adjustRightInd w:val="0"/>
        <w:spacing w:after="0" w:line="240" w:lineRule="auto"/>
        <w:ind w:firstLine="720"/>
        <w:jc w:val="both"/>
        <w:rPr>
          <w:rFonts w:eastAsia="Times New Roman" w:cs="Times New Roman"/>
          <w:sz w:val="30"/>
          <w:szCs w:val="30"/>
        </w:rPr>
      </w:pPr>
      <w:r w:rsidRPr="00F53F53">
        <w:rPr>
          <w:rFonts w:eastAsia="Times New Roman" w:cs="Times New Roman"/>
          <w:sz w:val="30"/>
          <w:szCs w:val="30"/>
        </w:rPr>
        <w:lastRenderedPageBreak/>
        <w:t xml:space="preserve">В целом, управлением по труду, занятости и социальной защите райисполкома трудоустроено 598 граждан, в том числе </w:t>
      </w:r>
      <w:r w:rsidRPr="00905060">
        <w:rPr>
          <w:rFonts w:eastAsia="Times New Roman" w:cs="Times New Roman"/>
          <w:sz w:val="30"/>
          <w:szCs w:val="30"/>
        </w:rPr>
        <w:t xml:space="preserve">           </w:t>
      </w:r>
      <w:r w:rsidR="008D1F2A">
        <w:rPr>
          <w:rFonts w:eastAsia="Times New Roman" w:cs="Times New Roman"/>
          <w:sz w:val="30"/>
          <w:szCs w:val="30"/>
        </w:rPr>
        <w:t xml:space="preserve">                           </w:t>
      </w:r>
      <w:r w:rsidRPr="00F53F53">
        <w:rPr>
          <w:rFonts w:eastAsia="Times New Roman" w:cs="Times New Roman"/>
          <w:sz w:val="30"/>
          <w:szCs w:val="30"/>
        </w:rPr>
        <w:t>70 безработных.</w:t>
      </w:r>
    </w:p>
    <w:p w14:paraId="591A3429" w14:textId="77777777" w:rsidR="00F53F53" w:rsidRPr="00F53F53" w:rsidRDefault="00F53F53" w:rsidP="00F53F53">
      <w:pPr>
        <w:spacing w:after="0" w:line="240" w:lineRule="auto"/>
        <w:ind w:firstLine="709"/>
        <w:jc w:val="both"/>
        <w:rPr>
          <w:rFonts w:eastAsia="Times New Roman" w:cs="Times New Roman"/>
          <w:sz w:val="30"/>
          <w:szCs w:val="30"/>
          <w:lang w:eastAsia="ru-RU"/>
        </w:rPr>
      </w:pPr>
      <w:r w:rsidRPr="00F53F53">
        <w:rPr>
          <w:rFonts w:eastAsia="Times New Roman" w:cs="Times New Roman"/>
          <w:sz w:val="30"/>
          <w:szCs w:val="30"/>
          <w:lang w:eastAsia="ru-RU"/>
        </w:rPr>
        <w:t>Для обеспечения временной занятости неработающих граждан и их материальной поддержки в районе организованы оплачиваемые общественные работы, в которых приняли участие 138 человека.</w:t>
      </w:r>
    </w:p>
    <w:p w14:paraId="4F89A923" w14:textId="32F71190" w:rsidR="008D1F2A" w:rsidRPr="008D1F2A" w:rsidRDefault="008D1F2A" w:rsidP="008D1F2A">
      <w:pPr>
        <w:tabs>
          <w:tab w:val="left" w:pos="709"/>
        </w:tabs>
        <w:spacing w:after="0" w:line="247" w:lineRule="auto"/>
        <w:contextualSpacing/>
        <w:jc w:val="both"/>
        <w:rPr>
          <w:rFonts w:eastAsia="Times New Roman" w:cs="Times New Roman"/>
          <w:sz w:val="30"/>
          <w:szCs w:val="30"/>
          <w:lang w:eastAsia="ru-RU"/>
        </w:rPr>
      </w:pPr>
      <w:r>
        <w:rPr>
          <w:rFonts w:eastAsia="Times New Roman" w:cs="Times New Roman"/>
          <w:spacing w:val="-5"/>
          <w:w w:val="105"/>
          <w:sz w:val="32"/>
          <w:szCs w:val="32"/>
          <w:lang w:eastAsia="ru-RU"/>
        </w:rPr>
        <w:tab/>
      </w:r>
      <w:r w:rsidRPr="008D1F2A">
        <w:rPr>
          <w:rFonts w:eastAsia="Times New Roman" w:cs="Times New Roman"/>
          <w:spacing w:val="-5"/>
          <w:w w:val="105"/>
          <w:sz w:val="30"/>
          <w:szCs w:val="30"/>
          <w:lang w:eastAsia="ru-RU"/>
        </w:rPr>
        <w:t xml:space="preserve">С целью совершенствования государственного социального стандарта в области социального обслуживания </w:t>
      </w:r>
      <w:r w:rsidRPr="008D1F2A">
        <w:rPr>
          <w:rFonts w:eastAsia="Times New Roman" w:cs="Times New Roman"/>
          <w:w w:val="105"/>
          <w:sz w:val="30"/>
          <w:szCs w:val="30"/>
          <w:lang w:eastAsia="ru-RU"/>
        </w:rPr>
        <w:t>в районе функционирует центр социального обслуживания населения.</w:t>
      </w:r>
      <w:r w:rsidRPr="008D1F2A">
        <w:rPr>
          <w:rFonts w:eastAsia="Times New Roman" w:cs="Times New Roman"/>
          <w:sz w:val="30"/>
          <w:szCs w:val="30"/>
          <w:lang w:eastAsia="ru-RU"/>
        </w:rPr>
        <w:tab/>
      </w:r>
    </w:p>
    <w:p w14:paraId="6F2A7C81" w14:textId="312C48FF" w:rsidR="008D1F2A" w:rsidRPr="008D1F2A" w:rsidRDefault="008D1F2A" w:rsidP="008D1F2A">
      <w:pPr>
        <w:tabs>
          <w:tab w:val="left" w:pos="709"/>
        </w:tabs>
        <w:spacing w:after="0" w:line="247" w:lineRule="auto"/>
        <w:contextualSpacing/>
        <w:jc w:val="both"/>
        <w:rPr>
          <w:rFonts w:eastAsia="Times New Roman" w:cs="Times New Roman"/>
          <w:sz w:val="30"/>
          <w:szCs w:val="30"/>
          <w:lang w:eastAsia="ru-RU"/>
        </w:rPr>
      </w:pPr>
      <w:r w:rsidRPr="008D1F2A">
        <w:rPr>
          <w:rFonts w:eastAsia="Times New Roman" w:cs="Times New Roman"/>
          <w:sz w:val="30"/>
          <w:szCs w:val="30"/>
          <w:lang w:eastAsia="ru-RU"/>
        </w:rPr>
        <w:tab/>
        <w:t>Показатель «Численности пожилых граждан и инвалидов, охваченных социальным обслуживанием» за 2023 год составил              107,3 %</w:t>
      </w:r>
      <w:r w:rsidR="000C082E" w:rsidRPr="000C082E">
        <w:rPr>
          <w:rFonts w:eastAsia="Times New Roman" w:cs="Times New Roman"/>
          <w:sz w:val="30"/>
          <w:szCs w:val="30"/>
          <w:lang w:eastAsia="ru-RU"/>
        </w:rPr>
        <w:t>.</w:t>
      </w:r>
    </w:p>
    <w:p w14:paraId="4BF74411" w14:textId="77777777" w:rsidR="008D1F2A" w:rsidRPr="008D1F2A" w:rsidRDefault="008D1F2A" w:rsidP="008D1F2A">
      <w:pPr>
        <w:spacing w:after="0" w:line="240" w:lineRule="auto"/>
        <w:ind w:firstLine="708"/>
        <w:jc w:val="both"/>
        <w:rPr>
          <w:rFonts w:eastAsia="Calibri" w:cs="Times New Roman"/>
          <w:sz w:val="30"/>
          <w:szCs w:val="30"/>
        </w:rPr>
      </w:pPr>
      <w:r w:rsidRPr="008D1F2A">
        <w:rPr>
          <w:rFonts w:eastAsia="Times New Roman" w:cs="Times New Roman"/>
          <w:w w:val="105"/>
          <w:sz w:val="30"/>
          <w:szCs w:val="30"/>
          <w:lang w:eastAsia="ru-RU"/>
        </w:rPr>
        <w:t>Социальные услуги на дому оказываются 408 гражданам. Внедрены формы жизнеустройства пожилых граждан: замещающая семья (3), патронатная семья (26), гостевая семья (6), приемная семья (2), санаторий на дому (1), комната совместного самостоятельного (сезонного) проживания (1). Услуги по уходу за малолетними детьми (услуги няни) предоставлены 4 семьям.</w:t>
      </w:r>
      <w:r w:rsidRPr="008D1F2A">
        <w:rPr>
          <w:rFonts w:eastAsia="Calibri" w:cs="Times New Roman"/>
          <w:sz w:val="30"/>
          <w:szCs w:val="30"/>
        </w:rPr>
        <w:t xml:space="preserve"> Услугами сиделки и дневного присмотра для граждан, утративших способность к самообслуживанию и передвижению, воспользовались 26 нетрудоспособных граждан. Услуга персонального ассистента инвалидам 1 группы с нарушениями опорно-двигательного аппарата и (или) по зрению, одиноким и одиноко проживающим инвалидам 1 и 2 группы согласно ИПРА оказана 12 гражданам.</w:t>
      </w:r>
    </w:p>
    <w:p w14:paraId="67FB2CE5" w14:textId="77777777" w:rsidR="008D1F2A" w:rsidRPr="008D1F2A" w:rsidRDefault="008D1F2A" w:rsidP="008D1F2A">
      <w:pPr>
        <w:spacing w:after="0" w:line="240" w:lineRule="auto"/>
        <w:ind w:firstLine="709"/>
        <w:jc w:val="both"/>
        <w:rPr>
          <w:rFonts w:eastAsia="Calibri" w:cs="Times New Roman"/>
          <w:i/>
          <w:sz w:val="30"/>
          <w:szCs w:val="30"/>
        </w:rPr>
      </w:pPr>
      <w:r w:rsidRPr="008D1F2A">
        <w:rPr>
          <w:rFonts w:eastAsia="Calibri" w:cs="Times New Roman"/>
          <w:sz w:val="30"/>
          <w:szCs w:val="30"/>
        </w:rPr>
        <w:t>В районе проживает 277 многодетных семей. За рождение и воспитание пяти и более детей «Орденом матери» награждены                       43 женщины, в том числе в 2023 году – 2 женщины</w:t>
      </w:r>
      <w:r w:rsidRPr="008D1F2A">
        <w:rPr>
          <w:rFonts w:eastAsia="Calibri" w:cs="Times New Roman"/>
          <w:i/>
          <w:sz w:val="30"/>
          <w:szCs w:val="30"/>
        </w:rPr>
        <w:t>.</w:t>
      </w:r>
    </w:p>
    <w:p w14:paraId="29F63C89" w14:textId="1160C6E4" w:rsidR="008D1F2A" w:rsidRPr="008D1F2A" w:rsidRDefault="008D1F2A" w:rsidP="008D1F2A">
      <w:pPr>
        <w:widowControl w:val="0"/>
        <w:spacing w:after="0" w:line="240" w:lineRule="auto"/>
        <w:ind w:right="40" w:firstLine="709"/>
        <w:jc w:val="both"/>
        <w:rPr>
          <w:rFonts w:eastAsia="Calibri" w:cs="Times New Roman"/>
          <w:sz w:val="30"/>
          <w:szCs w:val="30"/>
        </w:rPr>
      </w:pPr>
      <w:r w:rsidRPr="008D1F2A">
        <w:rPr>
          <w:rFonts w:eastAsia="Calibri" w:cs="Times New Roman"/>
          <w:sz w:val="30"/>
          <w:szCs w:val="30"/>
        </w:rPr>
        <w:t xml:space="preserve">Семейный капитал назначен 35 многодетным семьям. Разрешено досрочно использовать средства семейного капитала –               31 </w:t>
      </w:r>
      <w:r w:rsidR="000C082E" w:rsidRPr="000C082E">
        <w:rPr>
          <w:rFonts w:eastAsia="Calibri" w:cs="Times New Roman"/>
          <w:sz w:val="30"/>
          <w:szCs w:val="30"/>
        </w:rPr>
        <w:t>семьи, из</w:t>
      </w:r>
      <w:r w:rsidRPr="008D1F2A">
        <w:rPr>
          <w:rFonts w:eastAsia="Calibri" w:cs="Times New Roman"/>
          <w:sz w:val="30"/>
          <w:szCs w:val="30"/>
        </w:rPr>
        <w:t xml:space="preserve"> них 6 – на получение образования на платной основе, 24 – улучшение жилищных условий, 1 – получение платных медицинских услуг.</w:t>
      </w:r>
    </w:p>
    <w:p w14:paraId="505DFAD0" w14:textId="77777777" w:rsidR="000C082E" w:rsidRPr="000C082E" w:rsidRDefault="000C082E" w:rsidP="000C082E">
      <w:pPr>
        <w:widowControl w:val="0"/>
        <w:spacing w:after="0" w:line="240" w:lineRule="auto"/>
        <w:ind w:right="40" w:firstLine="709"/>
        <w:jc w:val="both"/>
        <w:rPr>
          <w:rFonts w:eastAsia="Calibri" w:cs="Times New Roman"/>
          <w:bCs/>
          <w:iCs/>
          <w:sz w:val="30"/>
          <w:szCs w:val="30"/>
        </w:rPr>
      </w:pPr>
      <w:r w:rsidRPr="000C082E">
        <w:rPr>
          <w:rFonts w:eastAsia="Calibri" w:cs="Times New Roman"/>
          <w:sz w:val="30"/>
          <w:szCs w:val="30"/>
        </w:rPr>
        <w:t xml:space="preserve">В районе обеспечивается стабильное функционирование и развитие </w:t>
      </w:r>
      <w:r w:rsidRPr="000C082E">
        <w:rPr>
          <w:rFonts w:eastAsia="Calibri" w:cs="Times New Roman"/>
          <w:bCs/>
          <w:iCs/>
          <w:sz w:val="30"/>
          <w:szCs w:val="30"/>
        </w:rPr>
        <w:t>сферы образования.</w:t>
      </w:r>
    </w:p>
    <w:p w14:paraId="406BE3EA" w14:textId="77777777" w:rsidR="000C082E" w:rsidRPr="000C082E" w:rsidRDefault="000C082E" w:rsidP="000C082E">
      <w:pPr>
        <w:spacing w:after="0" w:line="240" w:lineRule="auto"/>
        <w:ind w:firstLine="709"/>
        <w:jc w:val="both"/>
        <w:rPr>
          <w:rFonts w:eastAsia="Calibri" w:cs="Times New Roman"/>
          <w:color w:val="000000"/>
          <w:sz w:val="30"/>
          <w:szCs w:val="30"/>
          <w:lang w:eastAsia="ru-RU" w:bidi="ru-RU"/>
        </w:rPr>
      </w:pPr>
      <w:r w:rsidRPr="000C082E">
        <w:rPr>
          <w:rFonts w:eastAsia="Calibri" w:cs="Times New Roman"/>
          <w:color w:val="000000"/>
          <w:sz w:val="30"/>
          <w:szCs w:val="30"/>
          <w:lang w:eastAsia="ru-RU" w:bidi="ru-RU"/>
        </w:rPr>
        <w:t>Функционирует 11 учреждений общего среднего образования, 6 учреждений дошкольного образования, учреждение специального образования, учреждение дополнительного образования детей и молодежи, Кировский районный учебно-методический кабинет, социально-педагогический центр, детский дом семейного типа.</w:t>
      </w:r>
    </w:p>
    <w:p w14:paraId="314FCB7D" w14:textId="77777777" w:rsidR="000C082E" w:rsidRPr="000C082E" w:rsidRDefault="000C082E" w:rsidP="000C082E">
      <w:pPr>
        <w:spacing w:after="0" w:line="240" w:lineRule="auto"/>
        <w:ind w:firstLine="708"/>
        <w:jc w:val="both"/>
        <w:rPr>
          <w:rFonts w:eastAsia="Calibri" w:cs="Times New Roman"/>
          <w:sz w:val="30"/>
          <w:szCs w:val="30"/>
        </w:rPr>
      </w:pPr>
      <w:r w:rsidRPr="000C082E">
        <w:rPr>
          <w:rFonts w:eastAsia="Calibri" w:cs="Times New Roman"/>
          <w:sz w:val="30"/>
          <w:szCs w:val="30"/>
        </w:rPr>
        <w:t xml:space="preserve">На капитальный ремонт средней школы № 1 г. Кировска из местного бюджета направлен 1 млн. 544 тыс. руб., на текущий ремонт </w:t>
      </w:r>
      <w:r w:rsidRPr="000C082E">
        <w:rPr>
          <w:rFonts w:eastAsia="Calibri" w:cs="Times New Roman"/>
          <w:sz w:val="30"/>
          <w:szCs w:val="30"/>
        </w:rPr>
        <w:lastRenderedPageBreak/>
        <w:t>учреждений образования – 380 тыс. руб., укрепление материально-технической базы более 320 тыс. руб.</w:t>
      </w:r>
    </w:p>
    <w:p w14:paraId="5D3E3A79" w14:textId="51E6D893" w:rsidR="000C082E" w:rsidRPr="000C082E" w:rsidRDefault="000C082E" w:rsidP="000C082E">
      <w:pPr>
        <w:spacing w:after="0" w:line="240" w:lineRule="auto"/>
        <w:ind w:firstLine="708"/>
        <w:jc w:val="both"/>
        <w:rPr>
          <w:rFonts w:eastAsia="Calibri" w:cs="Times New Roman"/>
          <w:sz w:val="30"/>
          <w:szCs w:val="30"/>
        </w:rPr>
      </w:pPr>
      <w:r w:rsidRPr="000C082E">
        <w:rPr>
          <w:rFonts w:eastAsia="Calibri" w:cs="Times New Roman"/>
          <w:sz w:val="30"/>
          <w:szCs w:val="30"/>
        </w:rPr>
        <w:t xml:space="preserve">Полностью обновлены компьютерные классы                                                  в 10 учреждениях общего среднего образования, укреплена материально-техническая база пищеблоков - закуплено 24 единицы технологического и холодильного оборудования для </w:t>
      </w:r>
      <w:r w:rsidRPr="000C082E">
        <w:rPr>
          <w:rFonts w:eastAsia="Times New Roman" w:cs="Times New Roman"/>
          <w:sz w:val="30"/>
          <w:szCs w:val="30"/>
        </w:rPr>
        <w:t>завершения перехода на организацию питания в соответствии с новыми принципами</w:t>
      </w:r>
      <w:r w:rsidRPr="000C082E">
        <w:rPr>
          <w:rFonts w:eastAsia="Calibri" w:cs="Times New Roman"/>
          <w:sz w:val="30"/>
          <w:szCs w:val="30"/>
        </w:rPr>
        <w:t>, приобретены школьная мебель и надворное оборудование для учреждений дошкольного образования.</w:t>
      </w:r>
    </w:p>
    <w:p w14:paraId="37561969" w14:textId="77777777" w:rsidR="000C082E" w:rsidRPr="000C082E" w:rsidRDefault="000C082E" w:rsidP="000C082E">
      <w:pPr>
        <w:spacing w:after="0" w:line="240" w:lineRule="auto"/>
        <w:ind w:firstLine="708"/>
        <w:jc w:val="both"/>
        <w:rPr>
          <w:rFonts w:eastAsia="Calibri" w:cs="Times New Roman"/>
          <w:sz w:val="30"/>
          <w:szCs w:val="30"/>
        </w:rPr>
      </w:pPr>
      <w:r w:rsidRPr="000C082E">
        <w:rPr>
          <w:rFonts w:eastAsia="Calibri" w:cs="Times New Roman"/>
          <w:sz w:val="30"/>
          <w:szCs w:val="30"/>
        </w:rPr>
        <w:t xml:space="preserve"> В рамках проекта «Деревня будущего» произведен текущий ремонт мягкой кровли, зенитных фонарей, ограждения, фасада здания детского сада «Радуга» аг.Мышковичи, отремонтированы групповые помещения. </w:t>
      </w:r>
    </w:p>
    <w:p w14:paraId="7D19A8BB" w14:textId="77777777" w:rsidR="000C082E" w:rsidRPr="000C082E" w:rsidRDefault="000C082E" w:rsidP="000C082E">
      <w:pPr>
        <w:spacing w:after="0" w:line="240" w:lineRule="auto"/>
        <w:ind w:firstLine="708"/>
        <w:jc w:val="both"/>
        <w:rPr>
          <w:rFonts w:eastAsia="Calibri" w:cs="Times New Roman"/>
          <w:sz w:val="30"/>
          <w:szCs w:val="30"/>
        </w:rPr>
      </w:pPr>
      <w:r w:rsidRPr="000C082E">
        <w:rPr>
          <w:rFonts w:eastAsia="Calibri" w:cs="Times New Roman"/>
          <w:sz w:val="32"/>
          <w:szCs w:val="32"/>
        </w:rPr>
        <w:t xml:space="preserve">В детском саду </w:t>
      </w:r>
      <w:proofErr w:type="spellStart"/>
      <w:r w:rsidRPr="000C082E">
        <w:rPr>
          <w:rFonts w:eastAsia="Calibri" w:cs="Times New Roman"/>
          <w:sz w:val="32"/>
          <w:szCs w:val="32"/>
        </w:rPr>
        <w:t>аг.Барсуки</w:t>
      </w:r>
      <w:proofErr w:type="spellEnd"/>
      <w:r w:rsidRPr="000C082E">
        <w:rPr>
          <w:rFonts w:eastAsia="Calibri" w:cs="Times New Roman"/>
          <w:sz w:val="32"/>
          <w:szCs w:val="32"/>
        </w:rPr>
        <w:t xml:space="preserve"> отремонтированы групповые </w:t>
      </w:r>
      <w:r w:rsidRPr="000C082E">
        <w:rPr>
          <w:rFonts w:eastAsia="Calibri" w:cs="Times New Roman"/>
          <w:sz w:val="30"/>
          <w:szCs w:val="30"/>
        </w:rPr>
        <w:t>помещения, установлено новое ограждение, проведен текущий ремонт дорожек, отмостки.</w:t>
      </w:r>
    </w:p>
    <w:p w14:paraId="5C6B1B19" w14:textId="0A749374" w:rsidR="000C082E" w:rsidRPr="000C082E" w:rsidRDefault="000C082E" w:rsidP="000C082E">
      <w:pPr>
        <w:spacing w:after="0" w:line="240" w:lineRule="auto"/>
        <w:ind w:firstLine="708"/>
        <w:jc w:val="both"/>
        <w:rPr>
          <w:rFonts w:eastAsia="Calibri" w:cs="Times New Roman"/>
          <w:sz w:val="30"/>
          <w:szCs w:val="30"/>
        </w:rPr>
      </w:pPr>
      <w:r w:rsidRPr="000C082E">
        <w:rPr>
          <w:rFonts w:eastAsia="Calibri" w:cs="Times New Roman"/>
          <w:sz w:val="30"/>
          <w:szCs w:val="30"/>
        </w:rPr>
        <w:t xml:space="preserve">Проведен ремонт помещений, замена мебели, полное оснащение центра коррекционно-развивающего обучения и реабилитации на сумму более 75 тысяч рублей. </w:t>
      </w:r>
    </w:p>
    <w:p w14:paraId="13FB7004" w14:textId="77777777" w:rsidR="000C082E" w:rsidRPr="000C082E" w:rsidRDefault="000C082E" w:rsidP="000C082E">
      <w:pPr>
        <w:spacing w:after="0" w:line="240" w:lineRule="auto"/>
        <w:ind w:firstLine="709"/>
        <w:jc w:val="both"/>
        <w:rPr>
          <w:rFonts w:eastAsia="Calibri" w:cs="Times New Roman"/>
          <w:color w:val="000000"/>
          <w:sz w:val="30"/>
          <w:szCs w:val="30"/>
          <w:lang w:eastAsia="ru-RU" w:bidi="ru-RU"/>
        </w:rPr>
      </w:pPr>
      <w:r w:rsidRPr="000C082E">
        <w:rPr>
          <w:rFonts w:eastAsia="Calibri" w:cs="Times New Roman"/>
          <w:color w:val="000000"/>
          <w:sz w:val="30"/>
          <w:szCs w:val="30"/>
          <w:lang w:eastAsia="ru-RU" w:bidi="ru-RU"/>
        </w:rPr>
        <w:t>Приобретено 2 школьных автобуса, один и которых поставлен в рамках благотворительного проекта «В школу с Беларусбанком».</w:t>
      </w:r>
    </w:p>
    <w:p w14:paraId="30050C71" w14:textId="2C3FD314" w:rsidR="000C082E" w:rsidRPr="000C082E" w:rsidRDefault="000C082E" w:rsidP="000C082E">
      <w:pPr>
        <w:spacing w:after="0" w:line="240" w:lineRule="auto"/>
        <w:ind w:firstLine="709"/>
        <w:jc w:val="both"/>
        <w:rPr>
          <w:rFonts w:eastAsia="Calibri" w:cs="Times New Roman"/>
          <w:color w:val="000000"/>
          <w:sz w:val="30"/>
          <w:szCs w:val="30"/>
          <w:lang w:eastAsia="ru-RU" w:bidi="ru-RU"/>
        </w:rPr>
      </w:pPr>
      <w:r w:rsidRPr="000C082E">
        <w:rPr>
          <w:rFonts w:eastAsia="Calibri" w:cs="Times New Roman"/>
          <w:color w:val="000000"/>
          <w:sz w:val="30"/>
          <w:szCs w:val="30"/>
          <w:lang w:eastAsia="ru-RU" w:bidi="ru-RU"/>
        </w:rPr>
        <w:t xml:space="preserve">В 2022/2023 учебном году в 10 учреждениях общего среднего образования функционировало 14 профильных классов (групп), в которых обучалось 90 учащихся или 66,2% от количества учащихся </w:t>
      </w:r>
      <w:r>
        <w:rPr>
          <w:rFonts w:eastAsia="Calibri" w:cs="Times New Roman"/>
          <w:color w:val="000000"/>
          <w:sz w:val="30"/>
          <w:szCs w:val="30"/>
          <w:lang w:eastAsia="ru-RU" w:bidi="ru-RU"/>
        </w:rPr>
        <w:t xml:space="preserve">       10-11</w:t>
      </w:r>
      <w:r w:rsidRPr="000C082E">
        <w:rPr>
          <w:rFonts w:eastAsia="Calibri" w:cs="Times New Roman"/>
          <w:color w:val="000000"/>
          <w:sz w:val="30"/>
          <w:szCs w:val="30"/>
          <w:lang w:eastAsia="ru-RU" w:bidi="ru-RU"/>
        </w:rPr>
        <w:t xml:space="preserve"> классов. </w:t>
      </w:r>
    </w:p>
    <w:p w14:paraId="4CBB0D5D" w14:textId="5A6973F4" w:rsidR="000C082E" w:rsidRPr="000C082E" w:rsidRDefault="000C082E" w:rsidP="000C082E">
      <w:pPr>
        <w:spacing w:after="0" w:line="240" w:lineRule="auto"/>
        <w:ind w:firstLine="709"/>
        <w:jc w:val="both"/>
        <w:rPr>
          <w:rFonts w:eastAsia="Calibri" w:cs="Times New Roman"/>
          <w:color w:val="000000"/>
          <w:sz w:val="30"/>
          <w:szCs w:val="30"/>
          <w:lang w:eastAsia="ru-RU" w:bidi="ru-RU"/>
        </w:rPr>
      </w:pPr>
      <w:r w:rsidRPr="000C082E">
        <w:rPr>
          <w:rFonts w:eastAsia="Calibri" w:cs="Times New Roman"/>
          <w:color w:val="000000"/>
          <w:sz w:val="30"/>
          <w:szCs w:val="30"/>
          <w:lang w:eastAsia="ru-RU" w:bidi="ru-RU"/>
        </w:rPr>
        <w:t xml:space="preserve">Продолжена работа по функционированию профильных классов аграрной направленности. На базе 4 учреждений общего среднего образования функционировало 4 таких класса (групп) с контингентом 16 учащихся. </w:t>
      </w:r>
    </w:p>
    <w:p w14:paraId="3EFC791C" w14:textId="09578BF4" w:rsidR="000C082E" w:rsidRPr="000C082E" w:rsidRDefault="000C082E" w:rsidP="000C082E">
      <w:pPr>
        <w:spacing w:after="0" w:line="240" w:lineRule="auto"/>
        <w:ind w:firstLine="709"/>
        <w:jc w:val="both"/>
        <w:rPr>
          <w:rFonts w:eastAsia="Calibri" w:cs="Times New Roman"/>
          <w:color w:val="000000"/>
          <w:sz w:val="30"/>
          <w:szCs w:val="30"/>
          <w:lang w:eastAsia="ru-RU" w:bidi="ru-RU"/>
        </w:rPr>
      </w:pPr>
      <w:r w:rsidRPr="000C082E">
        <w:rPr>
          <w:rFonts w:eastAsia="Calibri" w:cs="Times New Roman"/>
          <w:color w:val="000000"/>
          <w:sz w:val="30"/>
          <w:szCs w:val="30"/>
          <w:lang w:eastAsia="ru-RU" w:bidi="ru-RU"/>
        </w:rPr>
        <w:t xml:space="preserve">В 2023/2024 учебном году открыто 10 профильных классов (групп) с охватом 61 учащийся или 82,2 процента от учащихся </w:t>
      </w:r>
      <w:r w:rsidRPr="0008353D">
        <w:rPr>
          <w:rFonts w:eastAsia="Calibri" w:cs="Times New Roman"/>
          <w:color w:val="000000"/>
          <w:sz w:val="30"/>
          <w:szCs w:val="30"/>
          <w:lang w:eastAsia="ru-RU" w:bidi="ru-RU"/>
        </w:rPr>
        <w:t xml:space="preserve">            10</w:t>
      </w:r>
      <w:r w:rsidRPr="000C082E">
        <w:rPr>
          <w:rFonts w:eastAsia="Calibri" w:cs="Times New Roman"/>
          <w:color w:val="000000"/>
          <w:sz w:val="30"/>
          <w:szCs w:val="30"/>
          <w:lang w:eastAsia="ru-RU" w:bidi="ru-RU"/>
        </w:rPr>
        <w:t xml:space="preserve"> классов: из них 2 педагогической, 2 аграрной, 1 инженерной направленности. Продолжают функционировать 9 классов (групп) в </w:t>
      </w:r>
      <w:r w:rsidRPr="0008353D">
        <w:rPr>
          <w:rFonts w:eastAsia="Calibri" w:cs="Times New Roman"/>
          <w:color w:val="000000"/>
          <w:sz w:val="30"/>
          <w:szCs w:val="30"/>
          <w:lang w:eastAsia="ru-RU" w:bidi="ru-RU"/>
        </w:rPr>
        <w:t>11</w:t>
      </w:r>
      <w:r w:rsidRPr="000C082E">
        <w:rPr>
          <w:rFonts w:eastAsia="Calibri" w:cs="Times New Roman"/>
          <w:color w:val="000000"/>
          <w:sz w:val="30"/>
          <w:szCs w:val="30"/>
          <w:lang w:eastAsia="ru-RU" w:bidi="ru-RU"/>
        </w:rPr>
        <w:t xml:space="preserve"> классах с охватом 51 учащихся или 76,7 процента, из них </w:t>
      </w:r>
      <w:r w:rsidRPr="0008353D">
        <w:rPr>
          <w:rFonts w:eastAsia="Calibri" w:cs="Times New Roman"/>
          <w:color w:val="000000"/>
          <w:sz w:val="30"/>
          <w:szCs w:val="30"/>
          <w:lang w:eastAsia="ru-RU" w:bidi="ru-RU"/>
        </w:rPr>
        <w:t xml:space="preserve">                    </w:t>
      </w:r>
      <w:r w:rsidRPr="000C082E">
        <w:rPr>
          <w:rFonts w:eastAsia="Calibri" w:cs="Times New Roman"/>
          <w:color w:val="000000"/>
          <w:sz w:val="30"/>
          <w:szCs w:val="30"/>
          <w:lang w:eastAsia="ru-RU" w:bidi="ru-RU"/>
        </w:rPr>
        <w:t xml:space="preserve">3 педагогической направленности. </w:t>
      </w:r>
    </w:p>
    <w:p w14:paraId="76BEF638" w14:textId="0F112A5C" w:rsidR="000C082E" w:rsidRPr="000C082E" w:rsidRDefault="000C082E" w:rsidP="000C082E">
      <w:pPr>
        <w:tabs>
          <w:tab w:val="left" w:pos="-5245"/>
        </w:tabs>
        <w:spacing w:after="0" w:line="240" w:lineRule="auto"/>
        <w:ind w:firstLine="709"/>
        <w:jc w:val="both"/>
        <w:rPr>
          <w:rFonts w:eastAsia="Calibri" w:cs="Times New Roman"/>
          <w:sz w:val="30"/>
          <w:szCs w:val="30"/>
        </w:rPr>
      </w:pPr>
      <w:r w:rsidRPr="000C082E">
        <w:rPr>
          <w:rFonts w:eastAsia="Calibri" w:cs="Times New Roman"/>
          <w:sz w:val="30"/>
          <w:szCs w:val="30"/>
        </w:rPr>
        <w:t>Результативным является участие обучающихся в областных и республиканских конкурсах, смотрах, выставках. В общей сложности завоевано 311 дипломов, из них 19 дипломов международного</w:t>
      </w:r>
      <w:r w:rsidR="0008353D" w:rsidRPr="0008353D">
        <w:rPr>
          <w:rFonts w:eastAsia="Calibri" w:cs="Times New Roman"/>
          <w:sz w:val="30"/>
          <w:szCs w:val="30"/>
        </w:rPr>
        <w:t xml:space="preserve">, </w:t>
      </w:r>
      <w:r w:rsidRPr="000C082E">
        <w:rPr>
          <w:rFonts w:eastAsia="Calibri" w:cs="Times New Roman"/>
          <w:sz w:val="30"/>
          <w:szCs w:val="30"/>
        </w:rPr>
        <w:t>47 - республиканского и 245 дипломов областного уровней.</w:t>
      </w:r>
    </w:p>
    <w:p w14:paraId="6781CB56" w14:textId="77777777" w:rsidR="0008353D" w:rsidRPr="0008353D" w:rsidRDefault="0008353D" w:rsidP="0008353D">
      <w:pPr>
        <w:tabs>
          <w:tab w:val="left" w:pos="-5245"/>
        </w:tabs>
        <w:spacing w:after="0" w:line="240" w:lineRule="auto"/>
        <w:ind w:firstLine="709"/>
        <w:jc w:val="both"/>
        <w:rPr>
          <w:rFonts w:eastAsia="Calibri" w:cs="Times New Roman"/>
          <w:bCs/>
          <w:sz w:val="30"/>
          <w:szCs w:val="30"/>
        </w:rPr>
      </w:pPr>
      <w:r w:rsidRPr="0008353D">
        <w:rPr>
          <w:rFonts w:eastAsia="Calibri" w:cs="Times New Roman"/>
          <w:bCs/>
          <w:sz w:val="30"/>
          <w:szCs w:val="30"/>
        </w:rPr>
        <w:t xml:space="preserve">Система физической культуры и спорта в районе включает совокупность взаимодействующих субъектов физической культуры и </w:t>
      </w:r>
      <w:r w:rsidRPr="0008353D">
        <w:rPr>
          <w:rFonts w:eastAsia="Calibri" w:cs="Times New Roman"/>
          <w:bCs/>
          <w:sz w:val="30"/>
          <w:szCs w:val="30"/>
        </w:rPr>
        <w:lastRenderedPageBreak/>
        <w:t>спорта: сектор спорта и туризма, коллективы физической культуры и спорта учреждений образования, ГУ «Физкультурно-спортивный клуб Кировского района</w:t>
      </w:r>
      <w:proofErr w:type="gramStart"/>
      <w:r w:rsidRPr="0008353D">
        <w:rPr>
          <w:rFonts w:eastAsia="Calibri" w:cs="Times New Roman"/>
          <w:bCs/>
          <w:sz w:val="30"/>
          <w:szCs w:val="30"/>
        </w:rPr>
        <w:t>»;  ГСУСУ</w:t>
      </w:r>
      <w:proofErr w:type="gramEnd"/>
      <w:r w:rsidRPr="0008353D">
        <w:rPr>
          <w:rFonts w:eastAsia="Calibri" w:cs="Times New Roman"/>
          <w:bCs/>
          <w:sz w:val="30"/>
          <w:szCs w:val="30"/>
        </w:rPr>
        <w:t xml:space="preserve"> «Кировская ДЮСШ».</w:t>
      </w:r>
    </w:p>
    <w:p w14:paraId="796284EB" w14:textId="77777777" w:rsidR="0008353D" w:rsidRPr="0008353D" w:rsidRDefault="0008353D" w:rsidP="0008353D">
      <w:pPr>
        <w:autoSpaceDE w:val="0"/>
        <w:autoSpaceDN w:val="0"/>
        <w:adjustRightInd w:val="0"/>
        <w:spacing w:after="0" w:line="240" w:lineRule="auto"/>
        <w:ind w:firstLine="709"/>
        <w:jc w:val="both"/>
        <w:rPr>
          <w:rFonts w:eastAsia="Times New Roman" w:cs="Times New Roman"/>
          <w:sz w:val="30"/>
          <w:szCs w:val="30"/>
          <w:lang w:eastAsia="ru-RU"/>
        </w:rPr>
      </w:pPr>
      <w:r w:rsidRPr="0008353D">
        <w:rPr>
          <w:rFonts w:eastAsia="Times New Roman" w:cs="Times New Roman"/>
          <w:sz w:val="30"/>
          <w:szCs w:val="30"/>
          <w:lang w:eastAsia="ru-RU"/>
        </w:rPr>
        <w:t xml:space="preserve">За 2023 год спортсменами-учащимися Кировской ДЮСШ на официальных областных соревнованиях было завоевано: три первых места; три вторых места; два третьих места. </w:t>
      </w:r>
    </w:p>
    <w:p w14:paraId="5392340A" w14:textId="7C8AA5AC" w:rsidR="0008353D" w:rsidRPr="0008353D" w:rsidRDefault="0008353D" w:rsidP="0008353D">
      <w:pPr>
        <w:autoSpaceDE w:val="0"/>
        <w:autoSpaceDN w:val="0"/>
        <w:adjustRightInd w:val="0"/>
        <w:spacing w:after="0" w:line="240" w:lineRule="auto"/>
        <w:ind w:firstLine="709"/>
        <w:jc w:val="both"/>
        <w:rPr>
          <w:rFonts w:eastAsia="Times New Roman" w:cs="Times New Roman"/>
          <w:sz w:val="30"/>
          <w:szCs w:val="30"/>
          <w:lang w:eastAsia="ru-RU"/>
        </w:rPr>
      </w:pPr>
      <w:r w:rsidRPr="0008353D">
        <w:rPr>
          <w:rFonts w:eastAsia="Times New Roman" w:cs="Times New Roman"/>
          <w:sz w:val="30"/>
          <w:szCs w:val="30"/>
          <w:lang w:eastAsia="ru-RU"/>
        </w:rPr>
        <w:t xml:space="preserve">Учащимися учреждений образования района на областных соревнованиях завоевано два вторых места, одно третье место. В республиканских соревнованиях в составе Могилевской области приняли участие 4 человека, которые завоевали два первых места и одно третье место (снежный снайпер – 1 место, зимнее многоборье «Здоровье» – 1 место, 3 место). </w:t>
      </w:r>
    </w:p>
    <w:p w14:paraId="2AE34976" w14:textId="77777777" w:rsidR="0008353D" w:rsidRPr="0008353D" w:rsidRDefault="0008353D" w:rsidP="0008353D">
      <w:pPr>
        <w:spacing w:after="0" w:line="240" w:lineRule="auto"/>
        <w:ind w:firstLine="709"/>
        <w:jc w:val="both"/>
        <w:rPr>
          <w:rFonts w:eastAsia="Calibri" w:cs="Times New Roman"/>
          <w:sz w:val="30"/>
          <w:szCs w:val="30"/>
        </w:rPr>
      </w:pPr>
      <w:bookmarkStart w:id="3" w:name="_Hlk144748556"/>
      <w:r w:rsidRPr="0008353D">
        <w:rPr>
          <w:rFonts w:eastAsia="Calibri" w:cs="Times New Roman"/>
          <w:sz w:val="30"/>
          <w:szCs w:val="30"/>
        </w:rPr>
        <w:t>На стадионе Кировской ДЮСШ произведено устройство многофункциональной силовой площадки WCG – 15-1 по социальному проекту Президентского спортивного клуба «Спорт для всех», спортивной площадки за средства КСУП «Нива-Барсуки» на туристической базе «Барсуки».</w:t>
      </w:r>
    </w:p>
    <w:bookmarkEnd w:id="3"/>
    <w:p w14:paraId="6C8607EF" w14:textId="4FFC6C2F" w:rsidR="0008353D" w:rsidRPr="0008353D" w:rsidRDefault="0008353D" w:rsidP="0008353D">
      <w:pPr>
        <w:tabs>
          <w:tab w:val="left" w:pos="-5245"/>
        </w:tabs>
        <w:spacing w:after="0" w:line="240" w:lineRule="auto"/>
        <w:ind w:firstLine="709"/>
        <w:jc w:val="both"/>
        <w:rPr>
          <w:rFonts w:eastAsia="Calibri" w:cs="Times New Roman"/>
          <w:sz w:val="30"/>
          <w:szCs w:val="30"/>
        </w:rPr>
      </w:pPr>
      <w:r w:rsidRPr="0008353D">
        <w:rPr>
          <w:rFonts w:eastAsia="Calibri" w:cs="Times New Roman"/>
          <w:sz w:val="30"/>
          <w:szCs w:val="30"/>
        </w:rPr>
        <w:t xml:space="preserve">На базе района проведена спартакиада школьников-2023 Могилевской области по велосипедному спорту на </w:t>
      </w:r>
      <w:proofErr w:type="gramStart"/>
      <w:r w:rsidRPr="0008353D">
        <w:rPr>
          <w:rFonts w:eastAsia="Calibri" w:cs="Times New Roman"/>
          <w:sz w:val="30"/>
          <w:szCs w:val="30"/>
        </w:rPr>
        <w:t xml:space="preserve">шоссе,   </w:t>
      </w:r>
      <w:proofErr w:type="gramEnd"/>
      <w:r w:rsidRPr="0008353D">
        <w:rPr>
          <w:rFonts w:eastAsia="Calibri" w:cs="Times New Roman"/>
          <w:sz w:val="30"/>
          <w:szCs w:val="30"/>
        </w:rPr>
        <w:t xml:space="preserve">                            соревнования республиканского уровня:  Суперкубок Республики Беларусь по пляжному футболу, 1 тур чемпионата Республики Беларусь по пляжному футболу, открытые республиканские соревнования по велосипедному спорту на призы К.П.Орловского. </w:t>
      </w:r>
    </w:p>
    <w:p w14:paraId="6CEB5462" w14:textId="77777777" w:rsidR="0008353D" w:rsidRPr="0008353D" w:rsidRDefault="0008353D" w:rsidP="0008353D">
      <w:pPr>
        <w:tabs>
          <w:tab w:val="left" w:pos="-5245"/>
        </w:tabs>
        <w:spacing w:after="0" w:line="240" w:lineRule="auto"/>
        <w:ind w:firstLine="709"/>
        <w:jc w:val="both"/>
        <w:rPr>
          <w:rFonts w:eastAsia="Calibri" w:cs="Times New Roman"/>
          <w:sz w:val="30"/>
          <w:szCs w:val="30"/>
        </w:rPr>
      </w:pPr>
      <w:r w:rsidRPr="0008353D">
        <w:rPr>
          <w:rFonts w:eastAsia="Calibri" w:cs="Times New Roman"/>
          <w:sz w:val="30"/>
          <w:szCs w:val="30"/>
        </w:rPr>
        <w:t>Разработана проектно-сметная документация на строительство бассейна в г. Кировске. В рамках областной Инвестиционной программы строительство запланировано на 2025 год.</w:t>
      </w:r>
    </w:p>
    <w:p w14:paraId="1B11177C" w14:textId="77777777" w:rsidR="0008353D" w:rsidRPr="0008353D" w:rsidRDefault="0008353D" w:rsidP="0008353D">
      <w:pPr>
        <w:spacing w:after="0" w:line="240" w:lineRule="auto"/>
        <w:ind w:firstLine="708"/>
        <w:jc w:val="both"/>
        <w:rPr>
          <w:rFonts w:eastAsia="Times New Roman" w:cs="Times New Roman"/>
          <w:w w:val="105"/>
          <w:sz w:val="30"/>
          <w:szCs w:val="30"/>
          <w:lang w:eastAsia="ru-RU"/>
        </w:rPr>
      </w:pPr>
      <w:r w:rsidRPr="0008353D">
        <w:rPr>
          <w:rFonts w:eastAsia="Times New Roman" w:cs="Times New Roman"/>
          <w:w w:val="105"/>
          <w:sz w:val="30"/>
          <w:szCs w:val="30"/>
          <w:lang w:eastAsia="ru-RU"/>
        </w:rPr>
        <w:t xml:space="preserve">Для обеспечения доступности и повышения эффективности </w:t>
      </w:r>
      <w:r w:rsidRPr="0008353D">
        <w:rPr>
          <w:rFonts w:eastAsia="Times New Roman" w:cs="Times New Roman"/>
          <w:bCs/>
          <w:w w:val="105"/>
          <w:sz w:val="30"/>
          <w:szCs w:val="30"/>
          <w:lang w:eastAsia="ru-RU"/>
        </w:rPr>
        <w:t>медицинской помощи проводились</w:t>
      </w:r>
      <w:r w:rsidRPr="0008353D">
        <w:rPr>
          <w:rFonts w:eastAsia="Times New Roman" w:cs="Times New Roman"/>
          <w:w w:val="105"/>
          <w:sz w:val="30"/>
          <w:szCs w:val="30"/>
          <w:lang w:eastAsia="ru-RU"/>
        </w:rPr>
        <w:t xml:space="preserve"> работы по укреплению материально-технической базы учреждений здравоохранения, прежде всего в сельской местности. На ремонтные работы фельдшерско-акушерских пунктов и амбулаторий врача общей практики затрачено около 35,0 тысяч рублей.</w:t>
      </w:r>
    </w:p>
    <w:p w14:paraId="79BEA877" w14:textId="21CF23EA" w:rsidR="0008353D" w:rsidRPr="0008353D" w:rsidRDefault="0008353D" w:rsidP="0008353D">
      <w:pPr>
        <w:spacing w:after="0" w:line="240" w:lineRule="auto"/>
        <w:ind w:firstLine="708"/>
        <w:jc w:val="both"/>
        <w:rPr>
          <w:rFonts w:eastAsia="Times New Roman" w:cs="Times New Roman"/>
          <w:w w:val="105"/>
          <w:sz w:val="30"/>
          <w:szCs w:val="30"/>
          <w:lang w:eastAsia="ru-RU"/>
        </w:rPr>
      </w:pPr>
      <w:r w:rsidRPr="0008353D">
        <w:rPr>
          <w:rFonts w:eastAsia="Times New Roman" w:cs="Times New Roman"/>
          <w:w w:val="105"/>
          <w:sz w:val="30"/>
          <w:szCs w:val="30"/>
          <w:lang w:eastAsia="ru-RU"/>
        </w:rPr>
        <w:t xml:space="preserve"> </w:t>
      </w:r>
      <w:r w:rsidRPr="0008353D">
        <w:rPr>
          <w:rFonts w:eastAsia="Times New Roman" w:cs="Times New Roman"/>
          <w:b/>
          <w:w w:val="105"/>
          <w:sz w:val="30"/>
          <w:szCs w:val="30"/>
          <w:lang w:eastAsia="ru-RU"/>
        </w:rPr>
        <w:t xml:space="preserve"> </w:t>
      </w:r>
      <w:r w:rsidRPr="0008353D">
        <w:rPr>
          <w:rFonts w:eastAsia="Times New Roman" w:cs="Times New Roman"/>
          <w:w w:val="105"/>
          <w:sz w:val="30"/>
          <w:szCs w:val="30"/>
          <w:lang w:eastAsia="ru-RU"/>
        </w:rPr>
        <w:t>Для оказания качественной медицинской помощи из областного бюджета направлены средства на закупку медицинского оборудования</w:t>
      </w:r>
      <w:r w:rsidRPr="0008353D">
        <w:rPr>
          <w:rFonts w:eastAsia="Times New Roman" w:cs="Times New Roman"/>
          <w:b/>
          <w:w w:val="105"/>
          <w:sz w:val="30"/>
          <w:szCs w:val="30"/>
          <w:lang w:eastAsia="ru-RU"/>
        </w:rPr>
        <w:t xml:space="preserve"> </w:t>
      </w:r>
      <w:r w:rsidRPr="0008353D">
        <w:rPr>
          <w:rFonts w:eastAsia="Times New Roman" w:cs="Times New Roman"/>
          <w:w w:val="105"/>
          <w:sz w:val="30"/>
          <w:szCs w:val="30"/>
          <w:lang w:eastAsia="ru-RU"/>
        </w:rPr>
        <w:t>на</w:t>
      </w:r>
      <w:r w:rsidRPr="0008353D">
        <w:rPr>
          <w:rFonts w:eastAsia="Times New Roman" w:cs="Times New Roman"/>
          <w:bCs/>
          <w:w w:val="105"/>
          <w:sz w:val="30"/>
          <w:szCs w:val="30"/>
          <w:lang w:eastAsia="ru-RU"/>
        </w:rPr>
        <w:t xml:space="preserve"> сумму </w:t>
      </w:r>
      <w:r w:rsidRPr="0008353D">
        <w:rPr>
          <w:rFonts w:eastAsia="Times New Roman" w:cs="Times New Roman"/>
          <w:w w:val="105"/>
          <w:sz w:val="30"/>
          <w:szCs w:val="30"/>
          <w:lang w:eastAsia="ru-RU"/>
        </w:rPr>
        <w:t xml:space="preserve">397,8 тыс. руб.  </w:t>
      </w:r>
    </w:p>
    <w:p w14:paraId="2251D4D1" w14:textId="22A17D82" w:rsidR="0008353D" w:rsidRPr="0008353D" w:rsidRDefault="0008353D" w:rsidP="0008353D">
      <w:pPr>
        <w:spacing w:after="0" w:line="240" w:lineRule="auto"/>
        <w:ind w:firstLine="708"/>
        <w:jc w:val="both"/>
        <w:rPr>
          <w:rFonts w:eastAsia="Times New Roman" w:cs="Times New Roman"/>
          <w:bCs/>
          <w:w w:val="105"/>
          <w:sz w:val="30"/>
          <w:szCs w:val="30"/>
          <w:lang w:eastAsia="ru-RU"/>
        </w:rPr>
      </w:pPr>
      <w:r w:rsidRPr="0008353D">
        <w:rPr>
          <w:rFonts w:eastAsia="Times New Roman" w:cs="Times New Roman"/>
          <w:bCs/>
          <w:w w:val="105"/>
          <w:sz w:val="30"/>
          <w:szCs w:val="30"/>
          <w:lang w:eastAsia="ru-RU"/>
        </w:rPr>
        <w:t>Автопарк больницы пополнился двумя новыми автомобилями медицинской помощи, затрачено 298,0 тысяч рублей.</w:t>
      </w:r>
    </w:p>
    <w:p w14:paraId="385E2BDF" w14:textId="77777777" w:rsidR="0008353D" w:rsidRPr="0008353D" w:rsidRDefault="0008353D" w:rsidP="0008353D">
      <w:pPr>
        <w:spacing w:after="0" w:line="240" w:lineRule="auto"/>
        <w:ind w:firstLine="709"/>
        <w:jc w:val="both"/>
        <w:rPr>
          <w:rFonts w:eastAsia="Calibri" w:cs="Times New Roman"/>
          <w:sz w:val="30"/>
          <w:szCs w:val="30"/>
        </w:rPr>
      </w:pPr>
      <w:r w:rsidRPr="0008353D">
        <w:rPr>
          <w:rFonts w:eastAsia="Calibri" w:cs="Times New Roman"/>
          <w:sz w:val="30"/>
          <w:szCs w:val="30"/>
        </w:rPr>
        <w:t>В районе функционирует 31 учреждение культуры: 14 учреждений клубного типа, 14 учреждений библиотечной работы, 2 детские школы искусств, учреждение культуры «Жиличский исторический комплекс-музей».</w:t>
      </w:r>
    </w:p>
    <w:p w14:paraId="31FA3F73" w14:textId="3FACF1F8" w:rsidR="0008353D" w:rsidRPr="0008353D" w:rsidRDefault="0008353D" w:rsidP="0008353D">
      <w:pPr>
        <w:spacing w:after="0" w:line="240" w:lineRule="auto"/>
        <w:ind w:right="-2" w:firstLine="709"/>
        <w:jc w:val="both"/>
        <w:rPr>
          <w:rFonts w:eastAsia="Times New Roman" w:cs="Times New Roman"/>
          <w:sz w:val="30"/>
          <w:szCs w:val="30"/>
          <w:lang w:val="be-BY" w:eastAsia="be-BY"/>
        </w:rPr>
      </w:pPr>
      <w:r w:rsidRPr="0008353D">
        <w:rPr>
          <w:rFonts w:eastAsia="Calibri" w:cs="Times New Roman"/>
          <w:sz w:val="30"/>
          <w:szCs w:val="30"/>
        </w:rPr>
        <w:lastRenderedPageBreak/>
        <w:t xml:space="preserve">  В</w:t>
      </w:r>
      <w:r w:rsidRPr="0008353D">
        <w:rPr>
          <w:rFonts w:eastAsia="Calibri" w:cs="Times New Roman"/>
          <w:bCs/>
          <w:sz w:val="30"/>
          <w:szCs w:val="30"/>
          <w:lang w:eastAsia="be-BY"/>
        </w:rPr>
        <w:t xml:space="preserve"> школах искусств занимается</w:t>
      </w:r>
      <w:r w:rsidRPr="0008353D">
        <w:rPr>
          <w:rFonts w:eastAsia="Calibri" w:cs="Times New Roman"/>
          <w:b/>
          <w:sz w:val="30"/>
          <w:szCs w:val="30"/>
          <w:lang w:eastAsia="be-BY"/>
        </w:rPr>
        <w:t xml:space="preserve"> </w:t>
      </w:r>
      <w:r w:rsidRPr="0008353D">
        <w:rPr>
          <w:rFonts w:eastAsia="Calibri" w:cs="Times New Roman"/>
          <w:sz w:val="30"/>
          <w:szCs w:val="30"/>
          <w:lang w:val="be-BY" w:eastAsia="be-BY"/>
        </w:rPr>
        <w:t xml:space="preserve">548 </w:t>
      </w:r>
      <w:r w:rsidRPr="0008353D">
        <w:rPr>
          <w:rFonts w:eastAsia="Calibri" w:cs="Times New Roman"/>
          <w:sz w:val="30"/>
          <w:szCs w:val="30"/>
          <w:lang w:eastAsia="be-BY"/>
        </w:rPr>
        <w:t>ребят (</w:t>
      </w:r>
      <w:r w:rsidRPr="0008353D">
        <w:rPr>
          <w:rFonts w:eastAsia="Calibri" w:cs="Times New Roman"/>
          <w:sz w:val="30"/>
          <w:szCs w:val="30"/>
          <w:shd w:val="clear" w:color="auto" w:fill="FFFFFF"/>
          <w:lang w:val="be-BY" w:eastAsia="be-BY"/>
        </w:rPr>
        <w:t>учащихся 1-9 классов</w:t>
      </w:r>
      <w:r w:rsidRPr="0008353D">
        <w:rPr>
          <w:rFonts w:eastAsia="Calibri" w:cs="Times New Roman"/>
          <w:sz w:val="30"/>
          <w:szCs w:val="30"/>
          <w:shd w:val="clear" w:color="auto" w:fill="FFFFFF"/>
          <w:lang w:eastAsia="be-BY"/>
        </w:rPr>
        <w:t xml:space="preserve"> общеобразовательных школ)</w:t>
      </w:r>
      <w:r w:rsidRPr="00F5383A">
        <w:rPr>
          <w:rFonts w:eastAsia="Calibri" w:cs="Times New Roman"/>
          <w:sz w:val="30"/>
          <w:szCs w:val="30"/>
          <w:lang w:eastAsia="be-BY"/>
        </w:rPr>
        <w:t>.</w:t>
      </w:r>
    </w:p>
    <w:p w14:paraId="6860FFE2" w14:textId="5FBA407A" w:rsidR="0008353D" w:rsidRPr="0008353D" w:rsidRDefault="0008353D" w:rsidP="0008353D">
      <w:pPr>
        <w:spacing w:after="0" w:line="240" w:lineRule="auto"/>
        <w:ind w:firstLine="708"/>
        <w:jc w:val="both"/>
        <w:rPr>
          <w:rFonts w:eastAsia="Times New Roman" w:cs="Times New Roman"/>
          <w:sz w:val="30"/>
          <w:szCs w:val="30"/>
          <w:lang w:val="be-BY" w:eastAsia="be-BY"/>
        </w:rPr>
      </w:pPr>
      <w:r w:rsidRPr="0008353D">
        <w:rPr>
          <w:rFonts w:eastAsia="Times New Roman" w:cs="Times New Roman"/>
          <w:sz w:val="30"/>
          <w:szCs w:val="30"/>
          <w:lang w:eastAsia="be-BY"/>
        </w:rPr>
        <w:t>У</w:t>
      </w:r>
      <w:r w:rsidRPr="0008353D">
        <w:rPr>
          <w:rFonts w:eastAsia="Times New Roman" w:cs="Times New Roman"/>
          <w:sz w:val="30"/>
          <w:szCs w:val="30"/>
          <w:lang w:val="be-BY" w:eastAsia="be-BY"/>
        </w:rPr>
        <w:t xml:space="preserve">чащиеся школ искусств приняли участие </w:t>
      </w:r>
      <w:r w:rsidRPr="00F5383A">
        <w:rPr>
          <w:rFonts w:eastAsia="Times New Roman" w:cs="Times New Roman"/>
          <w:sz w:val="30"/>
          <w:szCs w:val="30"/>
          <w:lang w:val="be-BY" w:eastAsia="be-BY"/>
        </w:rPr>
        <w:t xml:space="preserve">                                              </w:t>
      </w:r>
      <w:r w:rsidRPr="0008353D">
        <w:rPr>
          <w:rFonts w:eastAsia="Times New Roman" w:cs="Times New Roman"/>
          <w:sz w:val="30"/>
          <w:szCs w:val="30"/>
          <w:lang w:val="be-BY" w:eastAsia="be-BY"/>
        </w:rPr>
        <w:t>в 116 международных, республиканских, областных, региональных конкурсах, фестивалях, выставка</w:t>
      </w:r>
      <w:r w:rsidRPr="0008353D">
        <w:rPr>
          <w:rFonts w:eastAsia="Times New Roman" w:cs="Times New Roman"/>
          <w:sz w:val="30"/>
          <w:szCs w:val="30"/>
          <w:lang w:eastAsia="be-BY"/>
        </w:rPr>
        <w:t>х</w:t>
      </w:r>
      <w:r w:rsidRPr="0008353D">
        <w:rPr>
          <w:rFonts w:eastAsia="Times New Roman" w:cs="Times New Roman"/>
          <w:sz w:val="30"/>
          <w:szCs w:val="30"/>
          <w:lang w:val="be-BY" w:eastAsia="be-BY"/>
        </w:rPr>
        <w:t>. Получено 294 награды.</w:t>
      </w:r>
      <w:r w:rsidRPr="0008353D">
        <w:rPr>
          <w:rFonts w:eastAsia="Times New Roman" w:cs="Times New Roman"/>
          <w:sz w:val="30"/>
          <w:szCs w:val="30"/>
          <w:lang w:eastAsia="be-BY"/>
        </w:rPr>
        <w:t xml:space="preserve"> </w:t>
      </w:r>
    </w:p>
    <w:p w14:paraId="6C456A86" w14:textId="77777777" w:rsidR="0008353D" w:rsidRPr="0008353D" w:rsidRDefault="0008353D" w:rsidP="0008353D">
      <w:pPr>
        <w:spacing w:after="0" w:line="240" w:lineRule="auto"/>
        <w:ind w:firstLine="709"/>
        <w:jc w:val="both"/>
        <w:rPr>
          <w:rFonts w:eastAsia="Calibri" w:cs="Times New Roman"/>
          <w:sz w:val="30"/>
          <w:szCs w:val="30"/>
        </w:rPr>
      </w:pPr>
      <w:r w:rsidRPr="0008353D">
        <w:rPr>
          <w:rFonts w:eastAsia="Calibri" w:cs="Times New Roman"/>
          <w:sz w:val="30"/>
          <w:szCs w:val="30"/>
        </w:rPr>
        <w:t xml:space="preserve">Завершены реставрационные работы на объекте «Памятник архитектуры XVIII-XIX вв. – Дворцово-парковый ансамбль в аг.Жиличи Кировского района Могилевской области. Реконструкция с реставрацией и приспособлением». В течение прошедшего года музей посетило порядка 55 тыс. человек. </w:t>
      </w:r>
    </w:p>
    <w:p w14:paraId="3E148653" w14:textId="77777777" w:rsidR="0008353D" w:rsidRPr="0008353D" w:rsidRDefault="0008353D" w:rsidP="0008353D">
      <w:pPr>
        <w:spacing w:after="0" w:line="240" w:lineRule="auto"/>
        <w:ind w:firstLine="709"/>
        <w:jc w:val="both"/>
        <w:rPr>
          <w:rFonts w:eastAsia="Calibri" w:cs="Times New Roman"/>
          <w:sz w:val="30"/>
          <w:szCs w:val="30"/>
        </w:rPr>
      </w:pPr>
      <w:r w:rsidRPr="0008353D">
        <w:rPr>
          <w:rFonts w:eastAsia="Calibri" w:cs="Times New Roman"/>
          <w:sz w:val="30"/>
          <w:szCs w:val="30"/>
        </w:rPr>
        <w:t>По итогам работы за 2023 год сектор культуры Кировского райисполкома награжден дипломом ІІІ степени в группе среди структурных подразделений районных исполнительных комитетов, осуществляющих государственно-властные полномочия в сфере культуры, в районах с численностью до 20 тысяч человек.</w:t>
      </w:r>
    </w:p>
    <w:p w14:paraId="3471EA81" w14:textId="77777777" w:rsidR="0008353D" w:rsidRPr="0008353D" w:rsidRDefault="0008353D" w:rsidP="0008353D">
      <w:pPr>
        <w:spacing w:after="0" w:line="240" w:lineRule="auto"/>
        <w:ind w:firstLine="709"/>
        <w:jc w:val="both"/>
        <w:rPr>
          <w:rFonts w:eastAsia="Calibri" w:cs="Times New Roman"/>
          <w:sz w:val="30"/>
          <w:szCs w:val="30"/>
        </w:rPr>
      </w:pPr>
      <w:r w:rsidRPr="0008353D">
        <w:rPr>
          <w:rFonts w:eastAsia="Calibri" w:cs="Times New Roman"/>
          <w:sz w:val="30"/>
          <w:szCs w:val="30"/>
        </w:rPr>
        <w:t xml:space="preserve">В районе выработана </w:t>
      </w:r>
      <w:r w:rsidRPr="0008353D">
        <w:rPr>
          <w:rFonts w:eastAsia="Calibri" w:cs="Times New Roman"/>
          <w:bCs/>
          <w:iCs/>
          <w:sz w:val="30"/>
          <w:szCs w:val="30"/>
        </w:rPr>
        <w:t>система идеологической работы,</w:t>
      </w:r>
      <w:r w:rsidRPr="0008353D">
        <w:rPr>
          <w:rFonts w:eastAsia="Calibri" w:cs="Times New Roman"/>
          <w:sz w:val="30"/>
          <w:szCs w:val="30"/>
        </w:rPr>
        <w:t xml:space="preserve"> обеспечивается идеологическое и информационное сопровождение программ социально-экономического развития региона, общественно-политических событий в стране и мире.</w:t>
      </w:r>
    </w:p>
    <w:p w14:paraId="113E343A" w14:textId="77777777" w:rsidR="0008353D" w:rsidRPr="0008353D" w:rsidRDefault="0008353D" w:rsidP="0008353D">
      <w:pPr>
        <w:spacing w:after="0" w:line="240" w:lineRule="auto"/>
        <w:ind w:firstLine="709"/>
        <w:jc w:val="both"/>
        <w:rPr>
          <w:rFonts w:eastAsia="Calibri" w:cs="Times New Roman"/>
          <w:sz w:val="30"/>
          <w:szCs w:val="30"/>
        </w:rPr>
      </w:pPr>
      <w:r w:rsidRPr="0008353D">
        <w:rPr>
          <w:rFonts w:eastAsia="Calibri" w:cs="Times New Roman"/>
          <w:sz w:val="30"/>
          <w:szCs w:val="30"/>
        </w:rPr>
        <w:t>С населением района работает 10 информационно-пропагандистских групп районного исполнительного комитета, из них 1 – молодежная; 7 – сельских исполнительных комитетов, 33 – трудовых коллективов.</w:t>
      </w:r>
    </w:p>
    <w:p w14:paraId="1A6654FD" w14:textId="77777777" w:rsidR="0008353D" w:rsidRPr="0008353D" w:rsidRDefault="0008353D" w:rsidP="0008353D">
      <w:pPr>
        <w:spacing w:after="0" w:line="240" w:lineRule="auto"/>
        <w:ind w:firstLine="709"/>
        <w:jc w:val="both"/>
        <w:rPr>
          <w:rFonts w:eastAsia="Calibri" w:cs="Times New Roman"/>
          <w:sz w:val="30"/>
          <w:szCs w:val="30"/>
        </w:rPr>
      </w:pPr>
      <w:r w:rsidRPr="0008353D">
        <w:rPr>
          <w:rFonts w:eastAsia="Calibri" w:cs="Times New Roman"/>
          <w:sz w:val="30"/>
          <w:szCs w:val="30"/>
        </w:rPr>
        <w:t>За 2023 год организовано и проведено 2257 встреч, из них 1300– в трудовых коллективах района, 957 – по месту жительства.</w:t>
      </w:r>
    </w:p>
    <w:p w14:paraId="62D71F10" w14:textId="77777777" w:rsidR="0008353D" w:rsidRPr="0008353D" w:rsidRDefault="0008353D" w:rsidP="0008353D">
      <w:pPr>
        <w:spacing w:after="0" w:line="240" w:lineRule="auto"/>
        <w:ind w:firstLine="709"/>
        <w:jc w:val="both"/>
        <w:rPr>
          <w:rFonts w:eastAsia="Calibri" w:cs="Times New Roman"/>
          <w:sz w:val="30"/>
          <w:szCs w:val="30"/>
        </w:rPr>
      </w:pPr>
      <w:r w:rsidRPr="0008353D">
        <w:rPr>
          <w:rFonts w:eastAsia="Calibri" w:cs="Times New Roman"/>
          <w:color w:val="FF0000"/>
          <w:sz w:val="30"/>
          <w:szCs w:val="30"/>
        </w:rPr>
        <w:t xml:space="preserve"> </w:t>
      </w:r>
      <w:r w:rsidRPr="0008353D">
        <w:rPr>
          <w:rFonts w:eastAsia="Calibri" w:cs="Times New Roman"/>
          <w:sz w:val="30"/>
          <w:szCs w:val="30"/>
        </w:rPr>
        <w:t>В районе сохраняется стабильная и контролируемая общественно-политическая ситуация.</w:t>
      </w:r>
    </w:p>
    <w:p w14:paraId="71CF88A5" w14:textId="77777777" w:rsidR="0008353D" w:rsidRPr="0008353D" w:rsidRDefault="0008353D" w:rsidP="0008353D">
      <w:pPr>
        <w:spacing w:after="0" w:line="240" w:lineRule="auto"/>
        <w:ind w:firstLine="720"/>
        <w:jc w:val="both"/>
        <w:rPr>
          <w:rFonts w:eastAsia="Times New Roman" w:cs="Times New Roman"/>
          <w:sz w:val="30"/>
          <w:szCs w:val="30"/>
          <w:lang w:eastAsia="ru-RU"/>
        </w:rPr>
      </w:pPr>
      <w:r w:rsidRPr="0008353D">
        <w:rPr>
          <w:rFonts w:eastAsia="Times New Roman" w:cs="Times New Roman"/>
          <w:sz w:val="30"/>
          <w:szCs w:val="30"/>
          <w:lang w:eastAsia="ru-RU"/>
        </w:rPr>
        <w:t>Деятельность Кировского районного исполнительного комитета, организаций района в 2024 году будет направлена на сохранение стабильности социально-экономического развития, устойчивое функционирование организаций, обеспечивающих жизнедеятельность населения, повышение эффективности работы агропромышленного комплекса, учреждений социальной сферы.</w:t>
      </w:r>
    </w:p>
    <w:p w14:paraId="5EF34F20" w14:textId="77777777" w:rsidR="00F53F53" w:rsidRPr="00F53F53" w:rsidRDefault="00F53F53" w:rsidP="00F53F53">
      <w:pPr>
        <w:spacing w:after="0" w:line="240" w:lineRule="auto"/>
        <w:ind w:firstLine="709"/>
        <w:jc w:val="both"/>
        <w:rPr>
          <w:rFonts w:eastAsia="Times New Roman" w:cs="Times New Roman"/>
          <w:sz w:val="30"/>
          <w:szCs w:val="30"/>
          <w:lang w:eastAsia="ru-RU"/>
        </w:rPr>
      </w:pPr>
    </w:p>
    <w:p w14:paraId="4D0DD902" w14:textId="77777777" w:rsidR="00F53F53" w:rsidRPr="00AC70A8" w:rsidRDefault="00F53F53" w:rsidP="00AC70A8">
      <w:pPr>
        <w:spacing w:after="0" w:line="240" w:lineRule="auto"/>
        <w:ind w:firstLine="709"/>
        <w:jc w:val="both"/>
        <w:rPr>
          <w:rFonts w:eastAsia="Times New Roman" w:cs="Times New Roman"/>
          <w:sz w:val="30"/>
          <w:szCs w:val="30"/>
          <w:lang w:eastAsia="ru-RU"/>
        </w:rPr>
      </w:pPr>
    </w:p>
    <w:p w14:paraId="767A2856"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53D8A3B5"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487B9AFF"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20F2122F"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65A4FAD2"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317197A5"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612E78C5"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695E4F0D"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73314F0B" w14:textId="77777777" w:rsidR="00922B25" w:rsidRPr="00F5383A" w:rsidRDefault="00922B25" w:rsidP="00922B25">
      <w:pPr>
        <w:spacing w:after="0" w:line="240" w:lineRule="auto"/>
        <w:ind w:firstLine="567"/>
        <w:jc w:val="both"/>
        <w:rPr>
          <w:rFonts w:cs="Times New Roman"/>
          <w:sz w:val="30"/>
          <w:szCs w:val="30"/>
          <w:shd w:val="clear" w:color="auto" w:fill="FFFFFF"/>
        </w:rPr>
      </w:pPr>
    </w:p>
    <w:p w14:paraId="622741B1" w14:textId="77777777" w:rsidR="00932C2B" w:rsidRPr="00F5383A" w:rsidRDefault="00932C2B" w:rsidP="0012445B">
      <w:pPr>
        <w:spacing w:after="0" w:line="240" w:lineRule="auto"/>
        <w:ind w:firstLine="567"/>
        <w:jc w:val="both"/>
        <w:rPr>
          <w:rFonts w:cs="Times New Roman"/>
          <w:sz w:val="30"/>
          <w:szCs w:val="30"/>
          <w:shd w:val="clear" w:color="auto" w:fill="FFFFFF"/>
        </w:rPr>
      </w:pPr>
    </w:p>
    <w:sectPr w:rsidR="00932C2B" w:rsidRPr="00F5383A" w:rsidSect="00894AFD">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31EB" w14:textId="77777777" w:rsidR="00894AFD" w:rsidRDefault="00894AFD" w:rsidP="008D6350">
      <w:pPr>
        <w:spacing w:after="0" w:line="240" w:lineRule="auto"/>
      </w:pPr>
      <w:r>
        <w:separator/>
      </w:r>
    </w:p>
  </w:endnote>
  <w:endnote w:type="continuationSeparator" w:id="0">
    <w:p w14:paraId="42720AD7" w14:textId="77777777" w:rsidR="00894AFD" w:rsidRDefault="00894AFD"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3DF0" w14:textId="77777777" w:rsidR="00894AFD" w:rsidRDefault="00894AFD" w:rsidP="008D6350">
      <w:pPr>
        <w:spacing w:after="0" w:line="240" w:lineRule="auto"/>
      </w:pPr>
      <w:r>
        <w:separator/>
      </w:r>
    </w:p>
  </w:footnote>
  <w:footnote w:type="continuationSeparator" w:id="0">
    <w:p w14:paraId="1D192E7F" w14:textId="77777777" w:rsidR="00894AFD" w:rsidRDefault="00894AFD"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25532"/>
      <w:docPartObj>
        <w:docPartGallery w:val="Page Numbers (Top of Page)"/>
        <w:docPartUnique/>
      </w:docPartObj>
    </w:sdtPr>
    <w:sdtContent>
      <w:p w14:paraId="52456532" w14:textId="77777777" w:rsidR="00974658" w:rsidRDefault="00974658">
        <w:pPr>
          <w:pStyle w:val="a4"/>
          <w:jc w:val="center"/>
        </w:pPr>
        <w:r>
          <w:fldChar w:fldCharType="begin"/>
        </w:r>
        <w:r>
          <w:instrText>PAGE   \* MERGEFORMAT</w:instrText>
        </w:r>
        <w:r>
          <w:fldChar w:fldCharType="separate"/>
        </w:r>
        <w:r>
          <w:rPr>
            <w:noProof/>
          </w:rPr>
          <w:t>19</w:t>
        </w:r>
        <w:r>
          <w:fldChar w:fldCharType="end"/>
        </w:r>
      </w:p>
    </w:sdtContent>
  </w:sdt>
  <w:p w14:paraId="4B47FF90" w14:textId="77777777" w:rsidR="00974658" w:rsidRDefault="009746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80998717">
    <w:abstractNumId w:val="16"/>
  </w:num>
  <w:num w:numId="2" w16cid:durableId="450635918">
    <w:abstractNumId w:val="10"/>
  </w:num>
  <w:num w:numId="3" w16cid:durableId="920680498">
    <w:abstractNumId w:val="2"/>
  </w:num>
  <w:num w:numId="4" w16cid:durableId="695621049">
    <w:abstractNumId w:val="0"/>
  </w:num>
  <w:num w:numId="5" w16cid:durableId="1498644268">
    <w:abstractNumId w:val="4"/>
  </w:num>
  <w:num w:numId="6" w16cid:durableId="1620256762">
    <w:abstractNumId w:val="21"/>
  </w:num>
  <w:num w:numId="7" w16cid:durableId="1796407885">
    <w:abstractNumId w:val="18"/>
  </w:num>
  <w:num w:numId="8" w16cid:durableId="1624186991">
    <w:abstractNumId w:val="3"/>
  </w:num>
  <w:num w:numId="9" w16cid:durableId="18778113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628298">
    <w:abstractNumId w:val="15"/>
  </w:num>
  <w:num w:numId="11" w16cid:durableId="156848623">
    <w:abstractNumId w:val="13"/>
  </w:num>
  <w:num w:numId="12" w16cid:durableId="1493326481">
    <w:abstractNumId w:val="6"/>
  </w:num>
  <w:num w:numId="13" w16cid:durableId="901217413">
    <w:abstractNumId w:val="8"/>
  </w:num>
  <w:num w:numId="14" w16cid:durableId="437918155">
    <w:abstractNumId w:val="5"/>
  </w:num>
  <w:num w:numId="15" w16cid:durableId="1007438247">
    <w:abstractNumId w:val="1"/>
  </w:num>
  <w:num w:numId="16" w16cid:durableId="1949922851">
    <w:abstractNumId w:val="7"/>
  </w:num>
  <w:num w:numId="17" w16cid:durableId="1175076992">
    <w:abstractNumId w:val="20"/>
  </w:num>
  <w:num w:numId="18" w16cid:durableId="606933463">
    <w:abstractNumId w:val="12"/>
  </w:num>
  <w:num w:numId="19" w16cid:durableId="1702314724">
    <w:abstractNumId w:val="11"/>
  </w:num>
  <w:num w:numId="20" w16cid:durableId="1513180174">
    <w:abstractNumId w:val="14"/>
  </w:num>
  <w:num w:numId="21" w16cid:durableId="1866400035">
    <w:abstractNumId w:val="9"/>
  </w:num>
  <w:num w:numId="22" w16cid:durableId="2866183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3EF"/>
    <w:rsid w:val="0000762E"/>
    <w:rsid w:val="00010088"/>
    <w:rsid w:val="00012C16"/>
    <w:rsid w:val="00012C23"/>
    <w:rsid w:val="000152F5"/>
    <w:rsid w:val="0002199D"/>
    <w:rsid w:val="000225C5"/>
    <w:rsid w:val="00024383"/>
    <w:rsid w:val="00025223"/>
    <w:rsid w:val="00031554"/>
    <w:rsid w:val="00031D9C"/>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8353D"/>
    <w:rsid w:val="000903A4"/>
    <w:rsid w:val="00090CED"/>
    <w:rsid w:val="000916F7"/>
    <w:rsid w:val="000A0849"/>
    <w:rsid w:val="000B07E5"/>
    <w:rsid w:val="000B2B6B"/>
    <w:rsid w:val="000C082E"/>
    <w:rsid w:val="000C45F0"/>
    <w:rsid w:val="000C68D0"/>
    <w:rsid w:val="000C7D9F"/>
    <w:rsid w:val="000D42A5"/>
    <w:rsid w:val="000D6062"/>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E78D8"/>
    <w:rsid w:val="00204280"/>
    <w:rsid w:val="00211AB3"/>
    <w:rsid w:val="00216CE3"/>
    <w:rsid w:val="002333DF"/>
    <w:rsid w:val="00241D9D"/>
    <w:rsid w:val="00244D18"/>
    <w:rsid w:val="00247DFA"/>
    <w:rsid w:val="00251446"/>
    <w:rsid w:val="00262B24"/>
    <w:rsid w:val="00262C53"/>
    <w:rsid w:val="00267275"/>
    <w:rsid w:val="00273966"/>
    <w:rsid w:val="00286518"/>
    <w:rsid w:val="002919FA"/>
    <w:rsid w:val="00292661"/>
    <w:rsid w:val="0029342D"/>
    <w:rsid w:val="00296E97"/>
    <w:rsid w:val="002A0FB1"/>
    <w:rsid w:val="002A4EAF"/>
    <w:rsid w:val="002A5F33"/>
    <w:rsid w:val="002A7A07"/>
    <w:rsid w:val="002B10BA"/>
    <w:rsid w:val="002B3ECC"/>
    <w:rsid w:val="002B482D"/>
    <w:rsid w:val="002C0CB6"/>
    <w:rsid w:val="002C4193"/>
    <w:rsid w:val="002C72BE"/>
    <w:rsid w:val="002D3430"/>
    <w:rsid w:val="002E3B72"/>
    <w:rsid w:val="002E5BF9"/>
    <w:rsid w:val="002F26B6"/>
    <w:rsid w:val="003057F7"/>
    <w:rsid w:val="003068C6"/>
    <w:rsid w:val="00310B7F"/>
    <w:rsid w:val="003227EC"/>
    <w:rsid w:val="00324763"/>
    <w:rsid w:val="00337BFF"/>
    <w:rsid w:val="00340261"/>
    <w:rsid w:val="003443F1"/>
    <w:rsid w:val="0035019E"/>
    <w:rsid w:val="0036043E"/>
    <w:rsid w:val="00373CC6"/>
    <w:rsid w:val="00373E13"/>
    <w:rsid w:val="00377CE3"/>
    <w:rsid w:val="00385B0F"/>
    <w:rsid w:val="00394A91"/>
    <w:rsid w:val="00396087"/>
    <w:rsid w:val="003A1AF8"/>
    <w:rsid w:val="003A3A70"/>
    <w:rsid w:val="003A6F61"/>
    <w:rsid w:val="003A7A9A"/>
    <w:rsid w:val="003B2513"/>
    <w:rsid w:val="003B2783"/>
    <w:rsid w:val="003C30AC"/>
    <w:rsid w:val="003D36EF"/>
    <w:rsid w:val="003E321D"/>
    <w:rsid w:val="003E6851"/>
    <w:rsid w:val="003F398E"/>
    <w:rsid w:val="00412C77"/>
    <w:rsid w:val="00415BC6"/>
    <w:rsid w:val="00415DF5"/>
    <w:rsid w:val="004205AF"/>
    <w:rsid w:val="00420E47"/>
    <w:rsid w:val="00423991"/>
    <w:rsid w:val="004335CF"/>
    <w:rsid w:val="0043363C"/>
    <w:rsid w:val="0043686E"/>
    <w:rsid w:val="00442448"/>
    <w:rsid w:val="00447945"/>
    <w:rsid w:val="00485CF4"/>
    <w:rsid w:val="00492877"/>
    <w:rsid w:val="004938A1"/>
    <w:rsid w:val="0049767E"/>
    <w:rsid w:val="004A52D9"/>
    <w:rsid w:val="004C2EEA"/>
    <w:rsid w:val="004C4390"/>
    <w:rsid w:val="004C4E31"/>
    <w:rsid w:val="004C5E2D"/>
    <w:rsid w:val="004C6D53"/>
    <w:rsid w:val="004D1E31"/>
    <w:rsid w:val="004D615C"/>
    <w:rsid w:val="004E1C72"/>
    <w:rsid w:val="004F0108"/>
    <w:rsid w:val="004F4DFF"/>
    <w:rsid w:val="00501553"/>
    <w:rsid w:val="005120A6"/>
    <w:rsid w:val="005156F3"/>
    <w:rsid w:val="005162A1"/>
    <w:rsid w:val="0053467A"/>
    <w:rsid w:val="00537230"/>
    <w:rsid w:val="005422BC"/>
    <w:rsid w:val="0055114D"/>
    <w:rsid w:val="00551555"/>
    <w:rsid w:val="00555D82"/>
    <w:rsid w:val="0056738A"/>
    <w:rsid w:val="00570057"/>
    <w:rsid w:val="00572962"/>
    <w:rsid w:val="00575C8F"/>
    <w:rsid w:val="00583B90"/>
    <w:rsid w:val="00587E5C"/>
    <w:rsid w:val="00592CC1"/>
    <w:rsid w:val="0059793A"/>
    <w:rsid w:val="00597A87"/>
    <w:rsid w:val="005A3B2E"/>
    <w:rsid w:val="005B160E"/>
    <w:rsid w:val="005C1FC1"/>
    <w:rsid w:val="005C4D44"/>
    <w:rsid w:val="005C6F32"/>
    <w:rsid w:val="005D2B57"/>
    <w:rsid w:val="005E0621"/>
    <w:rsid w:val="005E2BB6"/>
    <w:rsid w:val="005F1840"/>
    <w:rsid w:val="005F3C79"/>
    <w:rsid w:val="0060158D"/>
    <w:rsid w:val="00602488"/>
    <w:rsid w:val="00603D18"/>
    <w:rsid w:val="00614B2E"/>
    <w:rsid w:val="00622655"/>
    <w:rsid w:val="006324B8"/>
    <w:rsid w:val="0065457F"/>
    <w:rsid w:val="0065772F"/>
    <w:rsid w:val="00662006"/>
    <w:rsid w:val="0066393A"/>
    <w:rsid w:val="0067105D"/>
    <w:rsid w:val="00674350"/>
    <w:rsid w:val="006769C5"/>
    <w:rsid w:val="00677670"/>
    <w:rsid w:val="0068044E"/>
    <w:rsid w:val="00681105"/>
    <w:rsid w:val="006B35BC"/>
    <w:rsid w:val="006C7CF5"/>
    <w:rsid w:val="006D5A49"/>
    <w:rsid w:val="006D65CE"/>
    <w:rsid w:val="006E0576"/>
    <w:rsid w:val="006F264D"/>
    <w:rsid w:val="0070777B"/>
    <w:rsid w:val="007101F5"/>
    <w:rsid w:val="007217A3"/>
    <w:rsid w:val="00723E16"/>
    <w:rsid w:val="00736120"/>
    <w:rsid w:val="0074795D"/>
    <w:rsid w:val="00753F8D"/>
    <w:rsid w:val="007553C4"/>
    <w:rsid w:val="00757883"/>
    <w:rsid w:val="007612B8"/>
    <w:rsid w:val="00773779"/>
    <w:rsid w:val="00774F5E"/>
    <w:rsid w:val="00784428"/>
    <w:rsid w:val="00784C3E"/>
    <w:rsid w:val="007867E9"/>
    <w:rsid w:val="00787E76"/>
    <w:rsid w:val="00792D21"/>
    <w:rsid w:val="00797F23"/>
    <w:rsid w:val="007A75E3"/>
    <w:rsid w:val="007C66C9"/>
    <w:rsid w:val="007D7313"/>
    <w:rsid w:val="007D7AE0"/>
    <w:rsid w:val="007E4154"/>
    <w:rsid w:val="0081188B"/>
    <w:rsid w:val="00813D5F"/>
    <w:rsid w:val="00824974"/>
    <w:rsid w:val="008355B9"/>
    <w:rsid w:val="0085073C"/>
    <w:rsid w:val="0085516B"/>
    <w:rsid w:val="00861848"/>
    <w:rsid w:val="008622F7"/>
    <w:rsid w:val="00867A74"/>
    <w:rsid w:val="00867FAA"/>
    <w:rsid w:val="00870074"/>
    <w:rsid w:val="00874772"/>
    <w:rsid w:val="00877702"/>
    <w:rsid w:val="0087798F"/>
    <w:rsid w:val="00894AFD"/>
    <w:rsid w:val="00897654"/>
    <w:rsid w:val="008B0CDE"/>
    <w:rsid w:val="008B37B9"/>
    <w:rsid w:val="008B68A6"/>
    <w:rsid w:val="008B7259"/>
    <w:rsid w:val="008C0F2F"/>
    <w:rsid w:val="008C7C50"/>
    <w:rsid w:val="008D1A10"/>
    <w:rsid w:val="008D1F2A"/>
    <w:rsid w:val="008D6350"/>
    <w:rsid w:val="008E551C"/>
    <w:rsid w:val="008E7076"/>
    <w:rsid w:val="008E7297"/>
    <w:rsid w:val="008F1AE5"/>
    <w:rsid w:val="008F382C"/>
    <w:rsid w:val="00902716"/>
    <w:rsid w:val="00902AC4"/>
    <w:rsid w:val="00905060"/>
    <w:rsid w:val="00905935"/>
    <w:rsid w:val="00907B2E"/>
    <w:rsid w:val="0091018B"/>
    <w:rsid w:val="0092010E"/>
    <w:rsid w:val="00922B25"/>
    <w:rsid w:val="00932C2B"/>
    <w:rsid w:val="009369B0"/>
    <w:rsid w:val="00944C39"/>
    <w:rsid w:val="00944D12"/>
    <w:rsid w:val="00952591"/>
    <w:rsid w:val="00961185"/>
    <w:rsid w:val="00974658"/>
    <w:rsid w:val="009809E0"/>
    <w:rsid w:val="009818A2"/>
    <w:rsid w:val="009971E1"/>
    <w:rsid w:val="009A167B"/>
    <w:rsid w:val="009B1191"/>
    <w:rsid w:val="009B13DF"/>
    <w:rsid w:val="009B2999"/>
    <w:rsid w:val="009B2F1B"/>
    <w:rsid w:val="009B42DF"/>
    <w:rsid w:val="009B6491"/>
    <w:rsid w:val="009C0E04"/>
    <w:rsid w:val="009C3F4E"/>
    <w:rsid w:val="009D467F"/>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C70A8"/>
    <w:rsid w:val="00AC794B"/>
    <w:rsid w:val="00AD1FE2"/>
    <w:rsid w:val="00AD2D31"/>
    <w:rsid w:val="00AE2029"/>
    <w:rsid w:val="00AE5091"/>
    <w:rsid w:val="00AF2844"/>
    <w:rsid w:val="00AF2FE3"/>
    <w:rsid w:val="00AF4B83"/>
    <w:rsid w:val="00B11495"/>
    <w:rsid w:val="00B17EFB"/>
    <w:rsid w:val="00B21E26"/>
    <w:rsid w:val="00B23987"/>
    <w:rsid w:val="00B24445"/>
    <w:rsid w:val="00B35C85"/>
    <w:rsid w:val="00B41672"/>
    <w:rsid w:val="00B4253D"/>
    <w:rsid w:val="00B56F85"/>
    <w:rsid w:val="00B633AF"/>
    <w:rsid w:val="00B82510"/>
    <w:rsid w:val="00B958CA"/>
    <w:rsid w:val="00BA17A7"/>
    <w:rsid w:val="00BA1E1F"/>
    <w:rsid w:val="00BB1F0B"/>
    <w:rsid w:val="00BB591E"/>
    <w:rsid w:val="00BC4490"/>
    <w:rsid w:val="00BD113B"/>
    <w:rsid w:val="00BD2A08"/>
    <w:rsid w:val="00BE0617"/>
    <w:rsid w:val="00BE72F1"/>
    <w:rsid w:val="00BF318C"/>
    <w:rsid w:val="00C01A75"/>
    <w:rsid w:val="00C01AE5"/>
    <w:rsid w:val="00C0293A"/>
    <w:rsid w:val="00C0506C"/>
    <w:rsid w:val="00C12063"/>
    <w:rsid w:val="00C200FF"/>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D7847"/>
    <w:rsid w:val="00CE5879"/>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3A3"/>
    <w:rsid w:val="00DB4A4F"/>
    <w:rsid w:val="00DC5DFB"/>
    <w:rsid w:val="00E25E56"/>
    <w:rsid w:val="00E437C7"/>
    <w:rsid w:val="00E44FB3"/>
    <w:rsid w:val="00E639F5"/>
    <w:rsid w:val="00E65144"/>
    <w:rsid w:val="00E71096"/>
    <w:rsid w:val="00E73C17"/>
    <w:rsid w:val="00E77715"/>
    <w:rsid w:val="00E82D90"/>
    <w:rsid w:val="00E857DB"/>
    <w:rsid w:val="00E85854"/>
    <w:rsid w:val="00E91029"/>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5383A"/>
    <w:rsid w:val="00F53F53"/>
    <w:rsid w:val="00F676BE"/>
    <w:rsid w:val="00F7389A"/>
    <w:rsid w:val="00F74C4C"/>
    <w:rsid w:val="00F823D8"/>
    <w:rsid w:val="00F8595B"/>
    <w:rsid w:val="00FA20DF"/>
    <w:rsid w:val="00FA2C0E"/>
    <w:rsid w:val="00FB3B7B"/>
    <w:rsid w:val="00FB616C"/>
    <w:rsid w:val="00FC0A11"/>
    <w:rsid w:val="00FC64FC"/>
    <w:rsid w:val="00FD4B4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0F06"/>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44</Pages>
  <Words>15452</Words>
  <Characters>88078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Печень Светлана Владимировна</cp:lastModifiedBy>
  <cp:revision>51</cp:revision>
  <cp:lastPrinted>2024-02-13T12:36:00Z</cp:lastPrinted>
  <dcterms:created xsi:type="dcterms:W3CDTF">2024-02-12T05:01:00Z</dcterms:created>
  <dcterms:modified xsi:type="dcterms:W3CDTF">2024-02-13T12:36:00Z</dcterms:modified>
</cp:coreProperties>
</file>