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130F63" w:rsidRDefault="00130F63" w:rsidP="00637AB6">
      <w:pPr>
        <w:spacing w:after="0" w:line="240" w:lineRule="auto"/>
        <w:jc w:val="center"/>
        <w:rPr>
          <w:rFonts w:ascii="Times New Roman" w:hAnsi="Times New Roman"/>
          <w:b/>
          <w:sz w:val="28"/>
          <w:szCs w:val="28"/>
          <w:lang w:val="be-BY"/>
        </w:rPr>
      </w:pPr>
      <w:r>
        <w:rPr>
          <w:rFonts w:ascii="Times New Roman" w:hAnsi="Times New Roman"/>
          <w:b/>
          <w:sz w:val="28"/>
          <w:szCs w:val="28"/>
          <w:lang w:val="be-BY"/>
        </w:rPr>
        <w:t>КИРОВСКИЙ РАЙОННЫЙ 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130F63"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607315" w:rsidRDefault="0007219E" w:rsidP="00130F63">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w:t>
      </w:r>
      <w:r w:rsidR="00F66124">
        <w:rPr>
          <w:rFonts w:ascii="Times New Roman" w:hAnsi="Times New Roman"/>
          <w:b/>
          <w:sz w:val="28"/>
          <w:szCs w:val="28"/>
        </w:rPr>
        <w:t>ДЕЖИ</w:t>
      </w:r>
    </w:p>
    <w:p w:rsidR="00A75E42" w:rsidRPr="00065F6B" w:rsidRDefault="00A75E42" w:rsidP="00637AB6">
      <w:pPr>
        <w:spacing w:after="0" w:line="240" w:lineRule="auto"/>
        <w:rPr>
          <w:rFonts w:ascii="Times New Roman" w:hAnsi="Times New Roman"/>
          <w:b/>
          <w:sz w:val="28"/>
          <w:szCs w:val="28"/>
        </w:rPr>
      </w:pPr>
    </w:p>
    <w:p w:rsidR="004C575D" w:rsidRDefault="00130F63" w:rsidP="004C575D">
      <w:pPr>
        <w:spacing w:after="0" w:line="240" w:lineRule="auto"/>
        <w:jc w:val="center"/>
        <w:rPr>
          <w:rFonts w:ascii="Times New Roman" w:hAnsi="Times New Roman"/>
          <w:b/>
          <w:sz w:val="30"/>
          <w:szCs w:val="30"/>
        </w:rPr>
      </w:pPr>
      <w:r>
        <w:rPr>
          <w:rFonts w:ascii="Times New Roman" w:hAnsi="Times New Roman"/>
          <w:b/>
          <w:sz w:val="30"/>
          <w:szCs w:val="30"/>
        </w:rPr>
        <w:t>материал для информационно-пропагандистских групп</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130F63" w:rsidRPr="00F66124" w:rsidRDefault="00130F63" w:rsidP="00130F63">
      <w:pPr>
        <w:spacing w:after="0" w:line="240" w:lineRule="auto"/>
        <w:jc w:val="both"/>
        <w:rPr>
          <w:rFonts w:ascii="Times New Roman" w:hAnsi="Times New Roman"/>
          <w:bCs/>
          <w:sz w:val="30"/>
          <w:szCs w:val="30"/>
        </w:rPr>
      </w:pPr>
      <w:bookmarkStart w:id="0" w:name="_GoBack"/>
      <w:r w:rsidRPr="00F66124">
        <w:rPr>
          <w:rFonts w:ascii="Times New Roman" w:hAnsi="Times New Roman"/>
          <w:bCs/>
          <w:sz w:val="30"/>
          <w:szCs w:val="30"/>
        </w:rPr>
        <w:t>1. «ИСТОРИЧЕСКАЯ ПАМЯТЬ О ВЕЛИКОЙ ОТЕЧЕСТВЕННОЙ ВОЙНЕ КАК ФАКТОР ФОРМИРОВАНИЯ ПАТРИОТИЗМА»</w:t>
      </w:r>
    </w:p>
    <w:p w:rsidR="00130F63" w:rsidRPr="00F66124" w:rsidRDefault="00130F63" w:rsidP="00130F63">
      <w:pPr>
        <w:spacing w:after="0" w:line="240" w:lineRule="auto"/>
        <w:jc w:val="both"/>
        <w:rPr>
          <w:rFonts w:ascii="Times New Roman" w:hAnsi="Times New Roman"/>
          <w:bCs/>
          <w:sz w:val="30"/>
          <w:szCs w:val="30"/>
        </w:rPr>
      </w:pPr>
    </w:p>
    <w:p w:rsidR="00130F63" w:rsidRPr="00F66124" w:rsidRDefault="00130F63" w:rsidP="00130F63">
      <w:pPr>
        <w:spacing w:after="0" w:line="240" w:lineRule="auto"/>
        <w:jc w:val="both"/>
        <w:rPr>
          <w:rFonts w:ascii="Times New Roman" w:hAnsi="Times New Roman"/>
          <w:bCs/>
          <w:sz w:val="30"/>
          <w:szCs w:val="30"/>
        </w:rPr>
      </w:pPr>
      <w:r w:rsidRPr="00F66124">
        <w:rPr>
          <w:rFonts w:ascii="Times New Roman" w:hAnsi="Times New Roman"/>
          <w:bCs/>
          <w:sz w:val="30"/>
          <w:szCs w:val="30"/>
        </w:rPr>
        <w:t>2. «ОБСУЖДЕНИЕ ПРОЕКТА КОНЦЕПЦИИ НАЦИОНАЛЬНОЙ БЕЗОПАСНОСТИ РЕСПУБЛИКИ БЕЛАРУСЬ»</w:t>
      </w:r>
    </w:p>
    <w:p w:rsidR="00130F63" w:rsidRPr="00F66124" w:rsidRDefault="00130F63" w:rsidP="00130F63">
      <w:pPr>
        <w:spacing w:after="0" w:line="240" w:lineRule="auto"/>
        <w:jc w:val="both"/>
        <w:rPr>
          <w:rFonts w:ascii="Times New Roman" w:hAnsi="Times New Roman"/>
          <w:bCs/>
          <w:sz w:val="30"/>
          <w:szCs w:val="30"/>
        </w:rPr>
      </w:pPr>
    </w:p>
    <w:p w:rsidR="00130F63" w:rsidRPr="00F66124" w:rsidRDefault="00130F63" w:rsidP="00130F63">
      <w:pPr>
        <w:spacing w:after="0" w:line="240" w:lineRule="auto"/>
        <w:jc w:val="both"/>
        <w:rPr>
          <w:rFonts w:ascii="Times New Roman" w:hAnsi="Times New Roman"/>
          <w:bCs/>
          <w:sz w:val="30"/>
          <w:szCs w:val="30"/>
        </w:rPr>
      </w:pPr>
      <w:r w:rsidRPr="00F66124">
        <w:rPr>
          <w:rFonts w:ascii="Times New Roman" w:hAnsi="Times New Roman"/>
          <w:bCs/>
          <w:sz w:val="30"/>
          <w:szCs w:val="30"/>
        </w:rPr>
        <w:t>3. «ОПЕРАТИВНАЯ ОБСТАНОВКА В ОБЛАСТЕ, В РАЙОНЕ.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130F63" w:rsidRPr="00F66124" w:rsidRDefault="00130F63" w:rsidP="00130F63">
      <w:pPr>
        <w:spacing w:after="0" w:line="240" w:lineRule="auto"/>
        <w:jc w:val="both"/>
        <w:rPr>
          <w:rFonts w:ascii="Times New Roman" w:hAnsi="Times New Roman"/>
          <w:bCs/>
          <w:sz w:val="30"/>
          <w:szCs w:val="30"/>
        </w:rPr>
      </w:pPr>
    </w:p>
    <w:p w:rsidR="004C575D" w:rsidRPr="00F66124" w:rsidRDefault="00130F63" w:rsidP="00130F63">
      <w:pPr>
        <w:spacing w:after="0" w:line="240" w:lineRule="auto"/>
        <w:jc w:val="both"/>
        <w:rPr>
          <w:rFonts w:ascii="Times New Roman" w:hAnsi="Times New Roman"/>
          <w:bCs/>
          <w:sz w:val="30"/>
          <w:szCs w:val="30"/>
        </w:rPr>
      </w:pPr>
      <w:r w:rsidRPr="00F66124">
        <w:rPr>
          <w:rFonts w:ascii="Times New Roman" w:hAnsi="Times New Roman"/>
          <w:bCs/>
          <w:sz w:val="30"/>
          <w:szCs w:val="30"/>
        </w:rPr>
        <w:t>4.</w:t>
      </w:r>
      <w:r w:rsidR="00F66124">
        <w:rPr>
          <w:rFonts w:ascii="Times New Roman" w:hAnsi="Times New Roman"/>
          <w:bCs/>
          <w:sz w:val="30"/>
          <w:szCs w:val="30"/>
        </w:rPr>
        <w:t xml:space="preserve"> </w:t>
      </w:r>
      <w:r w:rsidRPr="00F66124">
        <w:rPr>
          <w:rFonts w:ascii="Times New Roman" w:hAnsi="Times New Roman"/>
          <w:bCs/>
          <w:sz w:val="30"/>
          <w:szCs w:val="30"/>
        </w:rPr>
        <w:t>«</w:t>
      </w:r>
      <w:r w:rsidR="00F66124" w:rsidRPr="00F66124">
        <w:rPr>
          <w:rFonts w:ascii="Times New Roman" w:hAnsi="Times New Roman"/>
          <w:bCs/>
          <w:sz w:val="30"/>
          <w:szCs w:val="30"/>
        </w:rPr>
        <w:t>Противодействие преступлениям против половой неприкосновенности или половой свободы несовершеннолетних, обороту детской порнографии</w:t>
      </w:r>
      <w:r w:rsidRPr="00F66124">
        <w:rPr>
          <w:rFonts w:ascii="Times New Roman" w:hAnsi="Times New Roman"/>
          <w:bCs/>
          <w:sz w:val="30"/>
          <w:szCs w:val="30"/>
        </w:rPr>
        <w:t>»</w:t>
      </w:r>
    </w:p>
    <w:bookmarkEnd w:id="0"/>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130F63" w:rsidRDefault="00130F63" w:rsidP="004C575D">
      <w:pPr>
        <w:spacing w:after="0" w:line="240" w:lineRule="auto"/>
        <w:jc w:val="center"/>
        <w:rPr>
          <w:rFonts w:ascii="Times New Roman" w:hAnsi="Times New Roman"/>
          <w:b/>
          <w:sz w:val="30"/>
          <w:szCs w:val="30"/>
        </w:rPr>
      </w:pPr>
    </w:p>
    <w:p w:rsidR="00F66124" w:rsidRDefault="00F66124" w:rsidP="004C575D">
      <w:pPr>
        <w:spacing w:after="0" w:line="240" w:lineRule="auto"/>
        <w:jc w:val="center"/>
        <w:rPr>
          <w:rFonts w:ascii="Times New Roman" w:hAnsi="Times New Roman"/>
          <w:b/>
          <w:sz w:val="30"/>
          <w:szCs w:val="30"/>
        </w:rPr>
      </w:pPr>
    </w:p>
    <w:p w:rsidR="00130F63" w:rsidRPr="00F66124" w:rsidRDefault="00130F63" w:rsidP="004C575D">
      <w:pPr>
        <w:spacing w:after="0" w:line="240" w:lineRule="auto"/>
        <w:jc w:val="center"/>
        <w:rPr>
          <w:rFonts w:ascii="Times New Roman" w:hAnsi="Times New Roman"/>
          <w:bCs/>
          <w:sz w:val="30"/>
          <w:szCs w:val="30"/>
        </w:rPr>
      </w:pPr>
      <w:proofErr w:type="spellStart"/>
      <w:r w:rsidRPr="00F66124">
        <w:rPr>
          <w:rFonts w:ascii="Times New Roman" w:hAnsi="Times New Roman"/>
          <w:bCs/>
          <w:sz w:val="30"/>
          <w:szCs w:val="30"/>
        </w:rPr>
        <w:t>г.Кировск</w:t>
      </w:r>
      <w:proofErr w:type="spellEnd"/>
    </w:p>
    <w:p w:rsidR="00130F63" w:rsidRPr="00F66124" w:rsidRDefault="00130F63" w:rsidP="004C575D">
      <w:pPr>
        <w:spacing w:after="0" w:line="240" w:lineRule="auto"/>
        <w:jc w:val="center"/>
        <w:rPr>
          <w:rFonts w:ascii="Times New Roman" w:hAnsi="Times New Roman"/>
          <w:bCs/>
          <w:sz w:val="30"/>
          <w:szCs w:val="30"/>
        </w:rPr>
      </w:pPr>
      <w:r w:rsidRPr="00F66124">
        <w:rPr>
          <w:rFonts w:ascii="Times New Roman" w:hAnsi="Times New Roman"/>
          <w:bCs/>
          <w:sz w:val="30"/>
          <w:szCs w:val="30"/>
        </w:rPr>
        <w:t>май 2023 г.</w:t>
      </w: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A6763F" w:rsidRPr="00F66124" w:rsidRDefault="00A6763F" w:rsidP="00F66124">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E726AC">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E726AC">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w:t>
      </w:r>
      <w:r>
        <w:rPr>
          <w:rFonts w:ascii="Times New Roman" w:eastAsia="Times New Roman" w:hAnsi="Times New Roman"/>
          <w:sz w:val="30"/>
          <w:szCs w:val="30"/>
        </w:rPr>
        <w:lastRenderedPageBreak/>
        <w:t xml:space="preserve">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726AC">
      <w:pPr>
        <w:spacing w:after="120" w:line="280" w:lineRule="exact"/>
        <w:ind w:firstLine="426"/>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726AC">
      <w:pPr>
        <w:spacing w:after="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w:t>
      </w:r>
      <w:r>
        <w:rPr>
          <w:rFonts w:ascii="Times New Roman" w:eastAsia="Times New Roman" w:hAnsi="Times New Roman"/>
          <w:i/>
          <w:sz w:val="28"/>
          <w:szCs w:val="28"/>
        </w:rPr>
        <w:lastRenderedPageBreak/>
        <w:t xml:space="preserve">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E726AC">
      <w:pPr>
        <w:spacing w:after="12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«Валлония»,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726AC">
      <w:pPr>
        <w:spacing w:after="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E726AC">
      <w:pPr>
        <w:spacing w:after="12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E726AC">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E726AC">
      <w:pPr>
        <w:spacing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E726A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proofErr w:type="spellStart"/>
      <w:r>
        <w:rPr>
          <w:rFonts w:ascii="Times New Roman" w:eastAsia="Times New Roman" w:hAnsi="Times New Roman"/>
          <w:sz w:val="30"/>
          <w:szCs w:val="30"/>
        </w:rPr>
        <w:t>г.Москве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lastRenderedPageBreak/>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726AC">
      <w:pPr>
        <w:spacing w:after="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E726AC">
      <w:pPr>
        <w:spacing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E726AC">
      <w:pPr>
        <w:spacing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г.Могилева</w:t>
      </w:r>
      <w:proofErr w:type="spellEnd"/>
    </w:p>
    <w:p w:rsidR="00A6763F" w:rsidRDefault="00A6763F" w:rsidP="00E726A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E726AC">
      <w:pPr>
        <w:spacing w:after="0" w:line="24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 xml:space="preserve">В 1980 году </w:t>
      </w:r>
      <w:proofErr w:type="spellStart"/>
      <w:r w:rsidRPr="002C73FC">
        <w:rPr>
          <w:rFonts w:ascii="Times New Roman" w:eastAsia="Times New Roman" w:hAnsi="Times New Roman"/>
          <w:b/>
          <w:color w:val="000000"/>
          <w:sz w:val="30"/>
          <w:szCs w:val="30"/>
        </w:rPr>
        <w:t>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E726AC">
      <w:pPr>
        <w:spacing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E726A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E726AC">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E726AC">
      <w:pPr>
        <w:spacing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E726A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w:t>
      </w:r>
      <w:r w:rsidRPr="008049C6">
        <w:rPr>
          <w:rFonts w:ascii="Times New Roman" w:eastAsia="Times New Roman" w:hAnsi="Times New Roman"/>
          <w:sz w:val="30"/>
          <w:szCs w:val="30"/>
        </w:rPr>
        <w:lastRenderedPageBreak/>
        <w:t xml:space="preserve">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E726AC">
      <w:pPr>
        <w:tabs>
          <w:tab w:val="left" w:pos="1215"/>
        </w:tabs>
        <w:spacing w:after="0" w:line="24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E726AC">
      <w:pPr>
        <w:spacing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E726AC">
      <w:pPr>
        <w:spacing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E726AC">
      <w:pPr>
        <w:spacing w:after="0" w:line="240" w:lineRule="auto"/>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E726AC">
      <w:pPr>
        <w:spacing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E726AC">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E726AC">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E726AC">
      <w:pPr>
        <w:spacing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E726AC">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E726A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E726AC">
      <w:pPr>
        <w:spacing w:after="0" w:line="240" w:lineRule="auto"/>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E726AC">
      <w:pPr>
        <w:spacing w:after="0" w:line="240" w:lineRule="auto"/>
        <w:ind w:firstLine="567"/>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E726AC">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w:t>
      </w:r>
      <w:r w:rsidRPr="00B24E91">
        <w:rPr>
          <w:rFonts w:ascii="Times New Roman" w:eastAsia="Times New Roman" w:hAnsi="Times New Roman"/>
          <w:sz w:val="30"/>
          <w:szCs w:val="30"/>
          <w:highlight w:val="white"/>
        </w:rPr>
        <w:lastRenderedPageBreak/>
        <w:t>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E726AC">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E726AC">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E726AC">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E726AC">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E726AC">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E726AC">
      <w:pPr>
        <w:spacing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E726AC">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E726A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E726AC">
      <w:pPr>
        <w:spacing w:after="0" w:line="240" w:lineRule="auto"/>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E726AC">
      <w:pPr>
        <w:spacing w:after="0" w:line="240" w:lineRule="auto"/>
        <w:ind w:firstLine="426"/>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E726AC">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E726AC">
      <w:pPr>
        <w:spacing w:after="0" w:line="240" w:lineRule="auto"/>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E726AC">
      <w:pPr>
        <w:spacing w:after="0" w:line="240" w:lineRule="auto"/>
        <w:ind w:firstLine="567"/>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w:t>
      </w:r>
      <w:r w:rsidRPr="009A0BFB">
        <w:rPr>
          <w:rFonts w:ascii="Times New Roman" w:eastAsia="Times New Roman" w:hAnsi="Times New Roman"/>
          <w:sz w:val="30"/>
          <w:szCs w:val="30"/>
        </w:rPr>
        <w:lastRenderedPageBreak/>
        <w:t xml:space="preserve">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w:t>
      </w:r>
      <w:r>
        <w:rPr>
          <w:rFonts w:ascii="Times New Roman" w:eastAsia="Times New Roman" w:hAnsi="Times New Roman"/>
          <w:sz w:val="30"/>
          <w:szCs w:val="30"/>
        </w:rPr>
        <w:lastRenderedPageBreak/>
        <w:t>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7048F7">
      <w:pPr>
        <w:spacing w:after="120" w:line="280" w:lineRule="exact"/>
        <w:ind w:firstLine="567"/>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w:t>
      </w:r>
      <w:r>
        <w:rPr>
          <w:rFonts w:ascii="Times New Roman" w:eastAsia="Times New Roman" w:hAnsi="Times New Roman"/>
          <w:i/>
          <w:sz w:val="28"/>
          <w:szCs w:val="28"/>
        </w:rPr>
        <w:lastRenderedPageBreak/>
        <w:t xml:space="preserve">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7048F7">
      <w:pPr>
        <w:spacing w:after="120" w:line="280" w:lineRule="exact"/>
        <w:ind w:left="-142"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1" w:name="_gjdgxs" w:colFirst="0" w:colLast="0"/>
      <w:bookmarkEnd w:id="1"/>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г.Ленинграда</w:t>
      </w:r>
      <w:proofErr w:type="spellEnd"/>
      <w:r w:rsidRPr="006466A5">
        <w:rPr>
          <w:rFonts w:ascii="Times New Roman" w:eastAsia="Times New Roman" w:hAnsi="Times New Roman"/>
          <w:sz w:val="30"/>
          <w:szCs w:val="30"/>
        </w:rPr>
        <w:t>;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w:t>
      </w:r>
      <w:r w:rsidRPr="006466A5">
        <w:rPr>
          <w:rFonts w:ascii="Times New Roman" w:eastAsia="Times New Roman" w:hAnsi="Times New Roman"/>
          <w:sz w:val="30"/>
          <w:szCs w:val="30"/>
        </w:rPr>
        <w:lastRenderedPageBreak/>
        <w:t xml:space="preserve">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CF1CCB" w:rsidRPr="00CF1CCB" w:rsidRDefault="00CF1CCB" w:rsidP="00A6763F">
      <w:pPr>
        <w:spacing w:after="0" w:line="240" w:lineRule="auto"/>
        <w:ind w:firstLine="709"/>
        <w:jc w:val="both"/>
        <w:rPr>
          <w:rFonts w:ascii="Times New Roman" w:eastAsia="Times New Roman" w:hAnsi="Times New Roman"/>
          <w:b/>
          <w:i/>
          <w:sz w:val="30"/>
          <w:szCs w:val="30"/>
        </w:rPr>
      </w:pPr>
      <w:r w:rsidRPr="00CF1CCB">
        <w:rPr>
          <w:rFonts w:ascii="Times New Roman" w:eastAsia="Times New Roman" w:hAnsi="Times New Roman"/>
          <w:b/>
          <w:i/>
          <w:sz w:val="30"/>
          <w:szCs w:val="30"/>
        </w:rPr>
        <w:t>В Кировском районе 1 ветерану оказывают социальные услуги в форме социального обслуживания на дому – бесплатно.</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CF1CCB" w:rsidRPr="00CF1CCB" w:rsidRDefault="00CF1CCB" w:rsidP="00A6763F">
      <w:pPr>
        <w:spacing w:after="0" w:line="240" w:lineRule="auto"/>
        <w:ind w:firstLine="709"/>
        <w:jc w:val="both"/>
        <w:rPr>
          <w:rFonts w:ascii="Times New Roman" w:eastAsia="Times New Roman" w:hAnsi="Times New Roman"/>
          <w:b/>
          <w:i/>
          <w:sz w:val="30"/>
          <w:szCs w:val="30"/>
        </w:rPr>
      </w:pPr>
      <w:r w:rsidRPr="00CF1CCB">
        <w:rPr>
          <w:rFonts w:ascii="Times New Roman" w:eastAsia="Times New Roman" w:hAnsi="Times New Roman"/>
          <w:b/>
          <w:i/>
          <w:sz w:val="30"/>
          <w:szCs w:val="30"/>
        </w:rPr>
        <w:t xml:space="preserve">В Кировском районе материальная помощь оказана 2 ветеранам Великой Отечественной войны и 109 </w:t>
      </w:r>
      <w:proofErr w:type="gramStart"/>
      <w:r w:rsidRPr="00CF1CCB">
        <w:rPr>
          <w:rFonts w:ascii="Times New Roman" w:eastAsia="Times New Roman" w:hAnsi="Times New Roman"/>
          <w:b/>
          <w:i/>
          <w:sz w:val="30"/>
          <w:szCs w:val="30"/>
        </w:rPr>
        <w:t>лицам</w:t>
      </w:r>
      <w:proofErr w:type="gramEnd"/>
      <w:r w:rsidRPr="00CF1CCB">
        <w:rPr>
          <w:rFonts w:ascii="Times New Roman" w:eastAsia="Times New Roman" w:hAnsi="Times New Roman"/>
          <w:b/>
          <w:i/>
          <w:sz w:val="30"/>
          <w:szCs w:val="30"/>
        </w:rPr>
        <w:t xml:space="preserve"> пострадавшим от последствий войны (узники) на сумму 95,8 тыс. рублей.</w:t>
      </w:r>
    </w:p>
    <w:p w:rsidR="00A6763F"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41C5C" w:rsidRPr="00A41C5C" w:rsidRDefault="00A41C5C" w:rsidP="00A41C5C">
      <w:pPr>
        <w:spacing w:after="0" w:line="240" w:lineRule="auto"/>
        <w:ind w:firstLine="709"/>
        <w:jc w:val="both"/>
        <w:rPr>
          <w:rFonts w:ascii="Times New Roman" w:eastAsia="Times New Roman" w:hAnsi="Times New Roman"/>
          <w:b/>
          <w:sz w:val="30"/>
          <w:szCs w:val="30"/>
        </w:rPr>
      </w:pPr>
      <w:r w:rsidRPr="00A41C5C">
        <w:rPr>
          <w:rFonts w:ascii="Times New Roman" w:eastAsia="Times New Roman" w:hAnsi="Times New Roman"/>
          <w:b/>
          <w:i/>
          <w:iCs/>
          <w:sz w:val="30"/>
          <w:szCs w:val="30"/>
        </w:rPr>
        <w:t>В Кировском районе денежную помощь на оздоровление получило 8 граждан на сумму 2,6 тыс. рублей</w:t>
      </w:r>
      <w:r w:rsidRPr="00A41C5C">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7048F7">
      <w:pPr>
        <w:spacing w:after="0" w:line="280" w:lineRule="exact"/>
        <w:ind w:firstLine="567"/>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b/>
          <w:i/>
          <w:sz w:val="28"/>
          <w:szCs w:val="28"/>
        </w:rPr>
        <w:lastRenderedPageBreak/>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7048F7">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7048F7">
      <w:pPr>
        <w:spacing w:after="0" w:line="280" w:lineRule="exact"/>
        <w:ind w:firstLine="567"/>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Николай Чергинец «Кровь»;</w:t>
      </w:r>
    </w:p>
    <w:p w:rsidR="00F66124" w:rsidRDefault="00A6763F" w:rsidP="007048F7">
      <w:pPr>
        <w:spacing w:after="0" w:line="280" w:lineRule="exact"/>
        <w:ind w:firstLine="567"/>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A6763F" w:rsidRPr="000A2F78" w:rsidRDefault="00A6763F" w:rsidP="00F66124">
      <w:pPr>
        <w:spacing w:after="0" w:line="280" w:lineRule="exact"/>
        <w:ind w:left="709" w:firstLine="709"/>
        <w:jc w:val="center"/>
        <w:rPr>
          <w:rFonts w:ascii="Times New Roman" w:eastAsia="Times New Roman" w:hAnsi="Times New Roman"/>
          <w:b/>
          <w:sz w:val="30"/>
          <w:szCs w:val="30"/>
        </w:rPr>
      </w:pP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F66124" w:rsidRDefault="00763DC4" w:rsidP="00F66124">
      <w:pPr>
        <w:pStyle w:val="22"/>
        <w:spacing w:line="280" w:lineRule="exact"/>
        <w:jc w:val="right"/>
        <w:rPr>
          <w:bCs/>
          <w:i/>
          <w:sz w:val="26"/>
          <w:szCs w:val="26"/>
        </w:rPr>
      </w:pPr>
      <w:r w:rsidRPr="00F66124">
        <w:rPr>
          <w:bCs/>
          <w:i/>
          <w:sz w:val="26"/>
          <w:szCs w:val="26"/>
        </w:rPr>
        <w:t xml:space="preserve">Материал подготовлен </w:t>
      </w:r>
      <w:r w:rsidR="0021651D" w:rsidRPr="00F66124">
        <w:rPr>
          <w:bCs/>
          <w:i/>
          <w:sz w:val="26"/>
          <w:szCs w:val="26"/>
        </w:rPr>
        <w:t xml:space="preserve">Академией управления при Президенте Республики Беларусь на основе информации </w:t>
      </w:r>
      <w:r w:rsidR="00A6763F" w:rsidRPr="00F66124">
        <w:rPr>
          <w:bCs/>
          <w:i/>
          <w:sz w:val="26"/>
          <w:szCs w:val="26"/>
        </w:rPr>
        <w:t>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Республики Беларусь, Национальной академии наук Беларуси</w:t>
      </w:r>
    </w:p>
    <w:p w:rsidR="00F66124" w:rsidRDefault="00F66124" w:rsidP="006B3B0F">
      <w:pPr>
        <w:pStyle w:val="22"/>
        <w:spacing w:line="280" w:lineRule="exact"/>
        <w:rPr>
          <w:bCs/>
          <w:i/>
          <w:sz w:val="26"/>
          <w:szCs w:val="26"/>
        </w:rPr>
      </w:pPr>
    </w:p>
    <w:p w:rsidR="006B3B0F" w:rsidRPr="006B3B0F" w:rsidRDefault="006B3B0F" w:rsidP="006B3B0F">
      <w:pPr>
        <w:spacing w:after="0" w:line="240" w:lineRule="atLeast"/>
        <w:ind w:firstLine="567"/>
        <w:jc w:val="center"/>
        <w:textAlignment w:val="baseline"/>
        <w:outlineLvl w:val="0"/>
        <w:rPr>
          <w:rFonts w:ascii="Times New Roman" w:eastAsia="Times New Roman" w:hAnsi="Times New Roman"/>
          <w:b/>
          <w:kern w:val="36"/>
          <w:sz w:val="30"/>
          <w:szCs w:val="30"/>
          <w:lang w:eastAsia="ru-RU"/>
        </w:rPr>
      </w:pPr>
      <w:r w:rsidRPr="006B3B0F">
        <w:rPr>
          <w:rFonts w:ascii="Times New Roman" w:eastAsia="Times New Roman" w:hAnsi="Times New Roman"/>
          <w:b/>
          <w:kern w:val="36"/>
          <w:sz w:val="30"/>
          <w:szCs w:val="30"/>
          <w:lang w:eastAsia="ru-RU"/>
        </w:rPr>
        <w:t xml:space="preserve">Кировский район под знаком независимости и освобождения </w:t>
      </w:r>
    </w:p>
    <w:p w:rsidR="006B3B0F" w:rsidRPr="006B3B0F" w:rsidRDefault="006B3B0F" w:rsidP="006B3B0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6B3B0F">
        <w:rPr>
          <w:rFonts w:ascii="Times New Roman" w:eastAsia="Times New Roman" w:hAnsi="Times New Roman"/>
          <w:sz w:val="28"/>
          <w:szCs w:val="28"/>
          <w:lang w:eastAsia="ru-RU"/>
        </w:rPr>
        <w:t xml:space="preserve">Война – это не то, о чём стоит молчать. Это – то, о чём следует говорить, чтобы и потом потомки рассказали своим детям и внукам. </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6B3B0F">
        <w:rPr>
          <w:rFonts w:ascii="Times New Roman" w:eastAsia="Times New Roman" w:hAnsi="Times New Roman"/>
          <w:sz w:val="28"/>
          <w:szCs w:val="28"/>
          <w:lang w:eastAsia="ru-RU"/>
        </w:rPr>
        <w:t xml:space="preserve">30 июня 1941 г. </w:t>
      </w:r>
      <w:r w:rsidRPr="006B3B0F">
        <w:rPr>
          <w:rFonts w:ascii="Times New Roman" w:eastAsia="Times New Roman" w:hAnsi="Times New Roman"/>
          <w:b/>
          <w:bCs/>
          <w:sz w:val="28"/>
          <w:szCs w:val="28"/>
          <w:lang w:eastAsia="ru-RU"/>
        </w:rPr>
        <w:t xml:space="preserve">Кировск </w:t>
      </w:r>
      <w:r w:rsidRPr="006B3B0F">
        <w:rPr>
          <w:rFonts w:ascii="Times New Roman" w:eastAsia="Times New Roman" w:hAnsi="Times New Roman"/>
          <w:sz w:val="28"/>
          <w:szCs w:val="28"/>
          <w:lang w:eastAsia="ru-RU"/>
        </w:rPr>
        <w:t>был оккупирован гитлеровцами. Т</w:t>
      </w:r>
      <w:r w:rsidRPr="006B3B0F">
        <w:rPr>
          <w:rFonts w:ascii="Times New Roman" w:hAnsi="Times New Roman"/>
          <w:sz w:val="28"/>
          <w:szCs w:val="28"/>
          <w:shd w:val="clear" w:color="auto" w:fill="FFFFFF"/>
        </w:rPr>
        <w:t>ри с половиной года на нашей Кировской</w:t>
      </w:r>
      <w:r w:rsidR="00CF1CCB">
        <w:rPr>
          <w:rFonts w:ascii="Times New Roman" w:hAnsi="Times New Roman"/>
          <w:sz w:val="28"/>
          <w:szCs w:val="28"/>
          <w:shd w:val="clear" w:color="auto" w:fill="FFFFFF"/>
        </w:rPr>
        <w:t xml:space="preserve"> </w:t>
      </w:r>
      <w:r w:rsidRPr="006B3B0F">
        <w:rPr>
          <w:rFonts w:ascii="Times New Roman" w:hAnsi="Times New Roman"/>
          <w:sz w:val="28"/>
          <w:szCs w:val="28"/>
          <w:shd w:val="clear" w:color="auto" w:fill="FFFFFF"/>
        </w:rPr>
        <w:t xml:space="preserve">земле полыхало пламя </w:t>
      </w:r>
      <w:r w:rsidRPr="006B3B0F">
        <w:rPr>
          <w:rFonts w:ascii="Times New Roman" w:eastAsia="Times New Roman" w:hAnsi="Times New Roman"/>
          <w:sz w:val="28"/>
          <w:szCs w:val="28"/>
          <w:shd w:val="clear" w:color="auto" w:fill="FFFFFF"/>
          <w:lang w:eastAsia="ru-RU"/>
        </w:rPr>
        <w:t>всенародной борьбы с немецко-фашистскими захватчиками.</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 xml:space="preserve">В годы Великой Отечественной войны на восточной границе Кировского района была введены в строй 129-я Орловская Краснознаменная стрелковая дивизия (командир генерал-майор П.В. Пинчук), 283-я (командир полковник В.А. </w:t>
      </w:r>
      <w:proofErr w:type="gramStart"/>
      <w:r w:rsidRPr="006B3B0F">
        <w:rPr>
          <w:rFonts w:ascii="Times New Roman" w:hAnsi="Times New Roman"/>
          <w:sz w:val="28"/>
          <w:szCs w:val="28"/>
        </w:rPr>
        <w:t>Коновалов</w:t>
      </w:r>
      <w:proofErr w:type="gramEnd"/>
      <w:r w:rsidRPr="006B3B0F">
        <w:rPr>
          <w:rFonts w:ascii="Times New Roman" w:hAnsi="Times New Roman"/>
          <w:sz w:val="28"/>
          <w:szCs w:val="28"/>
        </w:rPr>
        <w:t>) и 5-я стрелковая (командир полковник Т.Л. Волков).</w:t>
      </w:r>
    </w:p>
    <w:p w:rsidR="006B3B0F" w:rsidRPr="006B3B0F" w:rsidRDefault="006B3B0F" w:rsidP="006B3B0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6B3B0F">
        <w:rPr>
          <w:rFonts w:ascii="Times New Roman" w:hAnsi="Times New Roman"/>
          <w:sz w:val="28"/>
          <w:szCs w:val="28"/>
        </w:rPr>
        <w:lastRenderedPageBreak/>
        <w:t>Территория района была освобождена в результате проведения Белорусской наступательной операции «Багратион» войсками 1-го и 2-го Белорусских фронтов.</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bCs/>
          <w:sz w:val="28"/>
          <w:szCs w:val="28"/>
          <w:shd w:val="clear" w:color="auto" w:fill="FFFFFF"/>
        </w:rPr>
      </w:pPr>
      <w:proofErr w:type="gramStart"/>
      <w:r w:rsidRPr="006B3B0F">
        <w:rPr>
          <w:rFonts w:ascii="Times New Roman" w:hAnsi="Times New Roman"/>
          <w:bCs/>
          <w:sz w:val="28"/>
          <w:szCs w:val="28"/>
          <w:shd w:val="clear" w:color="auto" w:fill="FFFFFF"/>
        </w:rPr>
        <w:t xml:space="preserve">26 февраля 1944 года за образцовое выполнение боевых заданий командования на фронте борьбы с немецкими захватчиками и массовый героизм личного состава 5-я Орловская стрелковая дивизия награждена орденом Красного Знамени, а позднее 5-я стрелковая Орловская </w:t>
      </w:r>
      <w:r w:rsidRPr="006B3B0F">
        <w:rPr>
          <w:rFonts w:ascii="Times New Roman" w:hAnsi="Times New Roman"/>
          <w:bCs/>
          <w:sz w:val="28"/>
          <w:szCs w:val="28"/>
          <w:u w:val="single"/>
          <w:shd w:val="clear" w:color="auto" w:fill="FFFFFF"/>
        </w:rPr>
        <w:t xml:space="preserve">Краснознаменная </w:t>
      </w:r>
      <w:r w:rsidRPr="006B3B0F">
        <w:rPr>
          <w:rFonts w:ascii="Times New Roman" w:hAnsi="Times New Roman"/>
          <w:bCs/>
          <w:sz w:val="28"/>
          <w:szCs w:val="28"/>
          <w:shd w:val="clear" w:color="auto" w:fill="FFFFFF"/>
        </w:rPr>
        <w:t>дивизия в составе 80 стрелкового корпуса 3-й армии 1 Белорусского фронта принимала участие в Белорусской наступательной операции «Багратион» (23 июня — 29 августа 1944 года).</w:t>
      </w:r>
      <w:proofErr w:type="gramEnd"/>
      <w:r w:rsidRPr="006B3B0F">
        <w:rPr>
          <w:rFonts w:ascii="Times New Roman" w:hAnsi="Times New Roman"/>
          <w:bCs/>
          <w:sz w:val="28"/>
          <w:szCs w:val="28"/>
          <w:shd w:val="clear" w:color="auto" w:fill="FFFFFF"/>
        </w:rPr>
        <w:t xml:space="preserve"> В ходе ее составной части </w:t>
      </w:r>
      <w:proofErr w:type="gramStart"/>
      <w:r w:rsidRPr="006B3B0F">
        <w:rPr>
          <w:rFonts w:ascii="Times New Roman" w:hAnsi="Times New Roman"/>
          <w:bCs/>
          <w:sz w:val="28"/>
          <w:szCs w:val="28"/>
          <w:shd w:val="clear" w:color="auto" w:fill="FFFFFF"/>
          <w:lang w:val="be-BY"/>
        </w:rPr>
        <w:t>–</w:t>
      </w:r>
      <w:proofErr w:type="spellStart"/>
      <w:r w:rsidRPr="006B3B0F">
        <w:rPr>
          <w:rFonts w:ascii="Times New Roman" w:hAnsi="Times New Roman"/>
          <w:bCs/>
          <w:sz w:val="28"/>
          <w:szCs w:val="28"/>
          <w:shd w:val="clear" w:color="auto" w:fill="FFFFFF"/>
        </w:rPr>
        <w:t>Б</w:t>
      </w:r>
      <w:proofErr w:type="gramEnd"/>
      <w:r w:rsidRPr="006B3B0F">
        <w:rPr>
          <w:rFonts w:ascii="Times New Roman" w:hAnsi="Times New Roman"/>
          <w:bCs/>
          <w:sz w:val="28"/>
          <w:szCs w:val="28"/>
          <w:shd w:val="clear" w:color="auto" w:fill="FFFFFF"/>
        </w:rPr>
        <w:t>обруйской</w:t>
      </w:r>
      <w:proofErr w:type="spellEnd"/>
      <w:r w:rsidRPr="006B3B0F">
        <w:rPr>
          <w:rFonts w:ascii="Times New Roman" w:hAnsi="Times New Roman"/>
          <w:bCs/>
          <w:sz w:val="28"/>
          <w:szCs w:val="28"/>
          <w:shd w:val="clear" w:color="auto" w:fill="FFFFFF"/>
        </w:rPr>
        <w:t xml:space="preserve"> стратегической наступательной операции (24 </w:t>
      </w:r>
      <w:r w:rsidRPr="006B3B0F">
        <w:rPr>
          <w:rFonts w:ascii="Times New Roman" w:hAnsi="Times New Roman"/>
          <w:bCs/>
          <w:sz w:val="28"/>
          <w:szCs w:val="28"/>
          <w:shd w:val="clear" w:color="auto" w:fill="FFFFFF"/>
          <w:lang w:val="be-BY"/>
        </w:rPr>
        <w:t>–</w:t>
      </w:r>
      <w:r w:rsidRPr="006B3B0F">
        <w:rPr>
          <w:rFonts w:ascii="Times New Roman" w:hAnsi="Times New Roman"/>
          <w:bCs/>
          <w:sz w:val="28"/>
          <w:szCs w:val="28"/>
          <w:shd w:val="clear" w:color="auto" w:fill="FFFFFF"/>
        </w:rPr>
        <w:t xml:space="preserve"> 29 июня 1944) </w:t>
      </w:r>
      <w:r w:rsidRPr="006B3B0F">
        <w:rPr>
          <w:rFonts w:ascii="Times New Roman" w:hAnsi="Times New Roman"/>
          <w:bCs/>
          <w:sz w:val="28"/>
          <w:szCs w:val="28"/>
          <w:shd w:val="clear" w:color="auto" w:fill="FFFFFF"/>
          <w:lang w:val="be-BY"/>
        </w:rPr>
        <w:t>–</w:t>
      </w:r>
      <w:r w:rsidRPr="006B3B0F">
        <w:rPr>
          <w:rFonts w:ascii="Times New Roman" w:hAnsi="Times New Roman"/>
          <w:bCs/>
          <w:sz w:val="28"/>
          <w:szCs w:val="28"/>
          <w:shd w:val="clear" w:color="auto" w:fill="FFFFFF"/>
        </w:rPr>
        <w:t xml:space="preserve"> дивизия с 24 июня 1944 года принимала участие в прорыве вражеской обороны северо-западнее города Рогачёва Гомельской области БССР. На 24 июня 1944 года 5</w:t>
      </w:r>
      <w:r w:rsidRPr="006B3B0F">
        <w:rPr>
          <w:rFonts w:ascii="Times New Roman" w:hAnsi="Times New Roman"/>
          <w:bCs/>
          <w:sz w:val="28"/>
          <w:szCs w:val="28"/>
          <w:shd w:val="clear" w:color="auto" w:fill="FFFFFF"/>
          <w:lang w:val="be-BY"/>
        </w:rPr>
        <w:t>-я</w:t>
      </w:r>
      <w:r w:rsidRPr="006B3B0F">
        <w:rPr>
          <w:rFonts w:ascii="Times New Roman" w:hAnsi="Times New Roman"/>
          <w:bCs/>
          <w:sz w:val="28"/>
          <w:szCs w:val="28"/>
          <w:shd w:val="clear" w:color="auto" w:fill="FFFFFF"/>
        </w:rPr>
        <w:t xml:space="preserve"> стрелковая дивизия имела задачу прорвать сильно укрепленную полосу обороны немцев на западном берегу реки </w:t>
      </w:r>
      <w:proofErr w:type="spellStart"/>
      <w:r w:rsidRPr="006B3B0F">
        <w:rPr>
          <w:rFonts w:ascii="Times New Roman" w:hAnsi="Times New Roman"/>
          <w:bCs/>
          <w:sz w:val="28"/>
          <w:szCs w:val="28"/>
          <w:shd w:val="clear" w:color="auto" w:fill="FFFFFF"/>
        </w:rPr>
        <w:t>Друть</w:t>
      </w:r>
      <w:proofErr w:type="spellEnd"/>
      <w:r w:rsidRPr="006B3B0F">
        <w:rPr>
          <w:rFonts w:ascii="Times New Roman" w:hAnsi="Times New Roman"/>
          <w:bCs/>
          <w:sz w:val="28"/>
          <w:szCs w:val="28"/>
          <w:shd w:val="clear" w:color="auto" w:fill="FFFFFF"/>
        </w:rPr>
        <w:t xml:space="preserve"> в районе деревни </w:t>
      </w:r>
      <w:proofErr w:type="spellStart"/>
      <w:r w:rsidRPr="006B3B0F">
        <w:rPr>
          <w:rFonts w:ascii="Times New Roman" w:hAnsi="Times New Roman"/>
          <w:bCs/>
          <w:sz w:val="28"/>
          <w:szCs w:val="28"/>
          <w:shd w:val="clear" w:color="auto" w:fill="FFFFFF"/>
        </w:rPr>
        <w:t>Литобичи</w:t>
      </w:r>
      <w:proofErr w:type="spellEnd"/>
      <w:r w:rsidRPr="006B3B0F">
        <w:rPr>
          <w:rFonts w:ascii="Times New Roman" w:hAnsi="Times New Roman"/>
          <w:bCs/>
          <w:sz w:val="28"/>
          <w:szCs w:val="28"/>
          <w:shd w:val="clear" w:color="auto" w:fill="FFFFFF"/>
        </w:rPr>
        <w:t xml:space="preserve"> Кировского района, уничтожить противостоящего противника и перейти в решительное преследование. Частям дивизии предстояло форсировать реку </w:t>
      </w:r>
      <w:proofErr w:type="spellStart"/>
      <w:r w:rsidRPr="006B3B0F">
        <w:rPr>
          <w:rFonts w:ascii="Times New Roman" w:hAnsi="Times New Roman"/>
          <w:bCs/>
          <w:sz w:val="28"/>
          <w:szCs w:val="28"/>
          <w:shd w:val="clear" w:color="auto" w:fill="FFFFFF"/>
        </w:rPr>
        <w:t>Друть</w:t>
      </w:r>
      <w:proofErr w:type="spellEnd"/>
      <w:r w:rsidRPr="006B3B0F">
        <w:rPr>
          <w:rFonts w:ascii="Times New Roman" w:hAnsi="Times New Roman"/>
          <w:bCs/>
          <w:sz w:val="28"/>
          <w:szCs w:val="28"/>
          <w:shd w:val="clear" w:color="auto" w:fill="FFFFFF"/>
        </w:rPr>
        <w:t xml:space="preserve"> на участке, где долина не только заболочена на протяжении километра, но и прорезана многими протоками. Противник на этом участке имел лишь слабую оборону </w:t>
      </w:r>
      <w:r w:rsidRPr="006B3B0F">
        <w:rPr>
          <w:rFonts w:ascii="Times New Roman" w:hAnsi="Times New Roman"/>
          <w:bCs/>
          <w:sz w:val="28"/>
          <w:szCs w:val="28"/>
          <w:shd w:val="clear" w:color="auto" w:fill="FFFFFF"/>
          <w:lang w:val="be-BY"/>
        </w:rPr>
        <w:t>–</w:t>
      </w:r>
      <w:r w:rsidRPr="006B3B0F">
        <w:rPr>
          <w:rFonts w:ascii="Times New Roman" w:hAnsi="Times New Roman"/>
          <w:bCs/>
          <w:sz w:val="28"/>
          <w:szCs w:val="28"/>
          <w:shd w:val="clear" w:color="auto" w:fill="FFFFFF"/>
        </w:rPr>
        <w:t xml:space="preserve"> считал, что здесь наступать невозможно. </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 xml:space="preserve">28 июня 1944 года были освобождены Прибор, </w:t>
      </w:r>
      <w:proofErr w:type="spellStart"/>
      <w:r w:rsidRPr="006B3B0F">
        <w:rPr>
          <w:rFonts w:ascii="Times New Roman" w:hAnsi="Times New Roman"/>
          <w:sz w:val="28"/>
          <w:szCs w:val="28"/>
        </w:rPr>
        <w:t>Чигиринка</w:t>
      </w:r>
      <w:proofErr w:type="spellEnd"/>
      <w:r w:rsidRPr="006B3B0F">
        <w:rPr>
          <w:rFonts w:ascii="Times New Roman" w:hAnsi="Times New Roman"/>
          <w:sz w:val="28"/>
          <w:szCs w:val="28"/>
        </w:rPr>
        <w:t xml:space="preserve">, Немки, Гоголь, </w:t>
      </w:r>
      <w:proofErr w:type="spellStart"/>
      <w:r w:rsidRPr="006B3B0F">
        <w:rPr>
          <w:rFonts w:ascii="Times New Roman" w:hAnsi="Times New Roman"/>
          <w:sz w:val="28"/>
          <w:szCs w:val="28"/>
        </w:rPr>
        <w:t>Колбово</w:t>
      </w:r>
      <w:proofErr w:type="spellEnd"/>
      <w:r w:rsidRPr="006B3B0F">
        <w:rPr>
          <w:rFonts w:ascii="Times New Roman" w:hAnsi="Times New Roman"/>
          <w:sz w:val="28"/>
          <w:szCs w:val="28"/>
        </w:rPr>
        <w:t xml:space="preserve">, </w:t>
      </w:r>
      <w:proofErr w:type="spellStart"/>
      <w:r w:rsidRPr="006B3B0F">
        <w:rPr>
          <w:rFonts w:ascii="Times New Roman" w:hAnsi="Times New Roman"/>
          <w:sz w:val="28"/>
          <w:szCs w:val="28"/>
        </w:rPr>
        <w:t>Подлужье</w:t>
      </w:r>
      <w:proofErr w:type="spellEnd"/>
      <w:r w:rsidRPr="006B3B0F">
        <w:rPr>
          <w:rFonts w:ascii="Times New Roman" w:hAnsi="Times New Roman"/>
          <w:sz w:val="28"/>
          <w:szCs w:val="28"/>
        </w:rPr>
        <w:t xml:space="preserve">. 323-я стрелковая дивизия (командир генерал-майор В.Т. Маслов) взяла направление через деревни Стайки, </w:t>
      </w:r>
      <w:proofErr w:type="spellStart"/>
      <w:r w:rsidRPr="006B3B0F">
        <w:rPr>
          <w:rFonts w:ascii="Times New Roman" w:hAnsi="Times New Roman"/>
          <w:sz w:val="28"/>
          <w:szCs w:val="28"/>
        </w:rPr>
        <w:t>Черебомир</w:t>
      </w:r>
      <w:proofErr w:type="spellEnd"/>
      <w:r w:rsidRPr="006B3B0F">
        <w:rPr>
          <w:rFonts w:ascii="Times New Roman" w:hAnsi="Times New Roman"/>
          <w:sz w:val="28"/>
          <w:szCs w:val="28"/>
        </w:rPr>
        <w:t xml:space="preserve">, Новая и Старое </w:t>
      </w:r>
      <w:proofErr w:type="spellStart"/>
      <w:r w:rsidRPr="006B3B0F">
        <w:rPr>
          <w:rFonts w:ascii="Times New Roman" w:hAnsi="Times New Roman"/>
          <w:sz w:val="28"/>
          <w:szCs w:val="28"/>
        </w:rPr>
        <w:t>Залитвинье</w:t>
      </w:r>
      <w:proofErr w:type="spellEnd"/>
      <w:r w:rsidRPr="006B3B0F">
        <w:rPr>
          <w:rFonts w:ascii="Times New Roman" w:hAnsi="Times New Roman"/>
          <w:sz w:val="28"/>
          <w:szCs w:val="28"/>
        </w:rPr>
        <w:t xml:space="preserve">, </w:t>
      </w:r>
      <w:proofErr w:type="spellStart"/>
      <w:r w:rsidRPr="006B3B0F">
        <w:rPr>
          <w:rFonts w:ascii="Times New Roman" w:hAnsi="Times New Roman"/>
          <w:sz w:val="28"/>
          <w:szCs w:val="28"/>
        </w:rPr>
        <w:t>Забуднянские</w:t>
      </w:r>
      <w:proofErr w:type="spellEnd"/>
      <w:r w:rsidRPr="006B3B0F">
        <w:rPr>
          <w:rFonts w:ascii="Times New Roman" w:hAnsi="Times New Roman"/>
          <w:sz w:val="28"/>
          <w:szCs w:val="28"/>
        </w:rPr>
        <w:t xml:space="preserve"> Хутора. Противник оказал сильное сопротивление. В боях под д. </w:t>
      </w:r>
      <w:proofErr w:type="spellStart"/>
      <w:r w:rsidRPr="006B3B0F">
        <w:rPr>
          <w:rFonts w:ascii="Times New Roman" w:hAnsi="Times New Roman"/>
          <w:sz w:val="28"/>
          <w:szCs w:val="28"/>
        </w:rPr>
        <w:t>СтароеЗалитвинье</w:t>
      </w:r>
      <w:proofErr w:type="spellEnd"/>
      <w:r w:rsidRPr="006B3B0F">
        <w:rPr>
          <w:rFonts w:ascii="Times New Roman" w:hAnsi="Times New Roman"/>
          <w:sz w:val="28"/>
          <w:szCs w:val="28"/>
        </w:rPr>
        <w:t xml:space="preserve"> 26 июня 1944 года старший сержант А.К. </w:t>
      </w:r>
      <w:proofErr w:type="spellStart"/>
      <w:r w:rsidRPr="006B3B0F">
        <w:rPr>
          <w:rFonts w:ascii="Times New Roman" w:hAnsi="Times New Roman"/>
          <w:sz w:val="28"/>
          <w:szCs w:val="28"/>
        </w:rPr>
        <w:t>Шомин</w:t>
      </w:r>
      <w:proofErr w:type="spellEnd"/>
      <w:r w:rsidRPr="006B3B0F">
        <w:rPr>
          <w:rFonts w:ascii="Times New Roman" w:hAnsi="Times New Roman"/>
          <w:sz w:val="28"/>
          <w:szCs w:val="28"/>
        </w:rPr>
        <w:t xml:space="preserve"> повторил подвиг Александра Матросова. В решающий момент боя он закрыл своим телом амбразуру дзота. Дальнейший путь 323-й стрелковой дивизии проходил через деревни </w:t>
      </w:r>
      <w:proofErr w:type="spellStart"/>
      <w:r w:rsidRPr="006B3B0F">
        <w:rPr>
          <w:rFonts w:ascii="Times New Roman" w:hAnsi="Times New Roman"/>
          <w:sz w:val="28"/>
          <w:szCs w:val="28"/>
        </w:rPr>
        <w:t>Хвойница</w:t>
      </w:r>
      <w:proofErr w:type="spellEnd"/>
      <w:r w:rsidRPr="006B3B0F">
        <w:rPr>
          <w:rFonts w:ascii="Times New Roman" w:hAnsi="Times New Roman"/>
          <w:sz w:val="28"/>
          <w:szCs w:val="28"/>
        </w:rPr>
        <w:t xml:space="preserve">, </w:t>
      </w:r>
      <w:proofErr w:type="spellStart"/>
      <w:r w:rsidRPr="006B3B0F">
        <w:rPr>
          <w:rFonts w:ascii="Times New Roman" w:hAnsi="Times New Roman"/>
          <w:sz w:val="28"/>
          <w:szCs w:val="28"/>
        </w:rPr>
        <w:t>Берасьневка</w:t>
      </w:r>
      <w:proofErr w:type="spellEnd"/>
      <w:r w:rsidRPr="006B3B0F">
        <w:rPr>
          <w:rFonts w:ascii="Times New Roman" w:hAnsi="Times New Roman"/>
          <w:sz w:val="28"/>
          <w:szCs w:val="28"/>
        </w:rPr>
        <w:t xml:space="preserve">, Скачок, Новый Городок. В освобождении района от немецко-фашистских захватчиков принимали активное участие 108-я стрелковая дивизия (командир генерал-майор П. А. Теремов) и 120-я гвардейская стрелковая дивизия (командир генерал-майор Я. Э. Фогель). </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До 27 июня в основном все населённые пункты Кировского района были освобождены от немецко-фашистских захватчиков.</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 xml:space="preserve">27 июня 1944 года были освобождены деревни Городец, П-Слобода, </w:t>
      </w:r>
      <w:proofErr w:type="spellStart"/>
      <w:r w:rsidRPr="006B3B0F">
        <w:rPr>
          <w:rFonts w:ascii="Times New Roman" w:hAnsi="Times New Roman"/>
          <w:sz w:val="28"/>
          <w:szCs w:val="28"/>
        </w:rPr>
        <w:t>Подречье</w:t>
      </w:r>
      <w:proofErr w:type="spellEnd"/>
      <w:r w:rsidRPr="006B3B0F">
        <w:rPr>
          <w:rFonts w:ascii="Times New Roman" w:hAnsi="Times New Roman"/>
          <w:sz w:val="28"/>
          <w:szCs w:val="28"/>
        </w:rPr>
        <w:t>.</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 xml:space="preserve">28 июня в 12 часов дня группа немцев была разгромлена, освобождены деревни Сергеевичи, </w:t>
      </w:r>
      <w:proofErr w:type="spellStart"/>
      <w:r w:rsidRPr="006B3B0F">
        <w:rPr>
          <w:rFonts w:ascii="Times New Roman" w:hAnsi="Times New Roman"/>
          <w:sz w:val="28"/>
          <w:szCs w:val="28"/>
        </w:rPr>
        <w:t>Любоничи</w:t>
      </w:r>
      <w:proofErr w:type="spellEnd"/>
      <w:r w:rsidRPr="006B3B0F">
        <w:rPr>
          <w:rFonts w:ascii="Times New Roman" w:hAnsi="Times New Roman"/>
          <w:sz w:val="28"/>
          <w:szCs w:val="28"/>
        </w:rPr>
        <w:t>. Также были освобождены деревни</w:t>
      </w:r>
      <w:r>
        <w:rPr>
          <w:rFonts w:ascii="Times New Roman" w:hAnsi="Times New Roman"/>
          <w:sz w:val="28"/>
          <w:szCs w:val="28"/>
        </w:rPr>
        <w:t xml:space="preserve"> </w:t>
      </w:r>
      <w:proofErr w:type="spellStart"/>
      <w:r w:rsidRPr="006B3B0F">
        <w:rPr>
          <w:rFonts w:ascii="Times New Roman" w:hAnsi="Times New Roman"/>
          <w:sz w:val="28"/>
          <w:szCs w:val="28"/>
        </w:rPr>
        <w:t>Збышин</w:t>
      </w:r>
      <w:proofErr w:type="spellEnd"/>
      <w:r w:rsidRPr="006B3B0F">
        <w:rPr>
          <w:rFonts w:ascii="Times New Roman" w:hAnsi="Times New Roman"/>
          <w:sz w:val="28"/>
          <w:szCs w:val="28"/>
        </w:rPr>
        <w:t xml:space="preserve">, Пильники, Старый и Новый </w:t>
      </w:r>
      <w:proofErr w:type="spellStart"/>
      <w:r w:rsidRPr="006B3B0F">
        <w:rPr>
          <w:rFonts w:ascii="Times New Roman" w:hAnsi="Times New Roman"/>
          <w:sz w:val="28"/>
          <w:szCs w:val="28"/>
        </w:rPr>
        <w:t>Юзофин</w:t>
      </w:r>
      <w:proofErr w:type="spellEnd"/>
      <w:r>
        <w:rPr>
          <w:rFonts w:ascii="Times New Roman" w:hAnsi="Times New Roman"/>
          <w:sz w:val="28"/>
          <w:szCs w:val="28"/>
        </w:rPr>
        <w:t xml:space="preserve"> </w:t>
      </w:r>
      <w:proofErr w:type="spellStart"/>
      <w:r w:rsidRPr="006B3B0F">
        <w:rPr>
          <w:rFonts w:ascii="Times New Roman" w:hAnsi="Times New Roman"/>
          <w:sz w:val="28"/>
          <w:szCs w:val="28"/>
        </w:rPr>
        <w:t>Грибовецкого</w:t>
      </w:r>
      <w:proofErr w:type="spellEnd"/>
      <w:r w:rsidRPr="006B3B0F">
        <w:rPr>
          <w:rFonts w:ascii="Times New Roman" w:hAnsi="Times New Roman"/>
          <w:sz w:val="28"/>
          <w:szCs w:val="28"/>
        </w:rPr>
        <w:t xml:space="preserve"> сельского Совета.</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rPr>
      </w:pPr>
      <w:r w:rsidRPr="006B3B0F">
        <w:rPr>
          <w:rFonts w:ascii="Times New Roman" w:hAnsi="Times New Roman"/>
          <w:sz w:val="28"/>
          <w:szCs w:val="28"/>
        </w:rPr>
        <w:t>Полностью территория района была освобождена от немецко-фашистских захватчиков 28 июня 1944 года.</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i/>
          <w:sz w:val="28"/>
          <w:szCs w:val="28"/>
          <w:lang w:val="be-BY"/>
        </w:rPr>
      </w:pPr>
      <w:r w:rsidRPr="006B3B0F">
        <w:rPr>
          <w:rFonts w:ascii="Times New Roman" w:hAnsi="Times New Roman"/>
          <w:sz w:val="28"/>
          <w:szCs w:val="28"/>
        </w:rPr>
        <w:t xml:space="preserve">Из газеты </w:t>
      </w:r>
      <w:r w:rsidRPr="006B3B0F">
        <w:rPr>
          <w:rFonts w:ascii="Times New Roman" w:hAnsi="Times New Roman"/>
          <w:sz w:val="28"/>
          <w:szCs w:val="28"/>
          <w:lang w:val="be-BY"/>
        </w:rPr>
        <w:t>“</w:t>
      </w:r>
      <w:proofErr w:type="gramStart"/>
      <w:r w:rsidRPr="006B3B0F">
        <w:rPr>
          <w:rFonts w:ascii="Times New Roman" w:hAnsi="Times New Roman"/>
          <w:sz w:val="28"/>
          <w:szCs w:val="28"/>
          <w:lang w:val="be-BY"/>
        </w:rPr>
        <w:t>Кіравец</w:t>
      </w:r>
      <w:proofErr w:type="gramEnd"/>
      <w:r w:rsidRPr="006B3B0F">
        <w:rPr>
          <w:rFonts w:ascii="Times New Roman" w:hAnsi="Times New Roman"/>
          <w:sz w:val="28"/>
          <w:szCs w:val="28"/>
          <w:lang w:val="be-BY"/>
        </w:rPr>
        <w:t xml:space="preserve">”. В рубрике </w:t>
      </w:r>
      <w:r w:rsidRPr="006B3B0F">
        <w:rPr>
          <w:rFonts w:ascii="Times New Roman" w:hAnsi="Times New Roman"/>
          <w:b/>
          <w:sz w:val="28"/>
          <w:szCs w:val="28"/>
          <w:lang w:val="be-BY"/>
        </w:rPr>
        <w:t xml:space="preserve">“Да 30-годдзя вызвалення Беларусі ад нямецка-фашысцкіх захопнікаў”. </w:t>
      </w:r>
      <w:r w:rsidRPr="006B3B0F">
        <w:rPr>
          <w:rFonts w:ascii="Times New Roman" w:hAnsi="Times New Roman"/>
          <w:i/>
          <w:sz w:val="28"/>
          <w:szCs w:val="28"/>
          <w:lang w:val="be-BY"/>
        </w:rPr>
        <w:t xml:space="preserve">“…Па цэнтру раёна праходзіла 5-я Арлоўская стралковая дывізія (камандзір палкоўнік Н.А. Волкаў), вызваляючы вёскі Мышкавічы, Валосавічы, Цейкавічы і іншыя. Праз Баравіцу і Гарадзец у напрамку на Клічаў праходзіў шлях 348-й стралковай дывізіі (камандзір </w:t>
      </w:r>
      <w:r w:rsidRPr="006B3B0F">
        <w:rPr>
          <w:rFonts w:ascii="Times New Roman" w:hAnsi="Times New Roman"/>
          <w:i/>
          <w:sz w:val="28"/>
          <w:szCs w:val="28"/>
          <w:lang w:val="be-BY"/>
        </w:rPr>
        <w:lastRenderedPageBreak/>
        <w:t>генерал-маёр Мікалай Аляксеевіч Нікіцін). Па паўночнай частцы раёна па маршруту Літобічы – Забуднянскія Хутары – Перунава ляжаў шлях 129-й Арлоўскай стралковай дывізіі (камандзір генерал Панчук)…</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i/>
          <w:sz w:val="28"/>
          <w:szCs w:val="28"/>
          <w:lang w:val="be-BY"/>
        </w:rPr>
      </w:pPr>
      <w:r w:rsidRPr="006B3B0F">
        <w:rPr>
          <w:rFonts w:ascii="Times New Roman" w:hAnsi="Times New Roman"/>
          <w:i/>
          <w:sz w:val="28"/>
          <w:szCs w:val="28"/>
          <w:lang w:val="be-BY"/>
        </w:rPr>
        <w:t>…Танкавы батальён Героя Савецкага Саюза капітана Шаўцова зайшоў з паўночнага, а батальён капітана Бураўцова – з поўдня і адкрылі моцны агонь. Частка варожых танкаў загарэлася, а астатнія павярнуліся і пусціліся ўцякаць на Кіраўск, а потым па шашы на Бабруйск. У гэтым баі значную дапамогу аказала авіяцыя. Адзін наш самалёт на ўскраіне вёскі Старцы (зараз Кіраўск), наносячы па ворагу моцны гарматны і кулямётны агонь, загарэўся. Загінуў лётчык лейтэнант Анатоль Сяргеевіч Сільвестраў, які пахаваны ў брацкай магіле ў Кіраўску.</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i/>
          <w:sz w:val="28"/>
          <w:szCs w:val="28"/>
          <w:lang w:val="be-BY"/>
        </w:rPr>
      </w:pPr>
      <w:r w:rsidRPr="006B3B0F">
        <w:rPr>
          <w:rFonts w:ascii="Times New Roman" w:hAnsi="Times New Roman"/>
          <w:i/>
          <w:sz w:val="28"/>
          <w:szCs w:val="28"/>
          <w:lang w:val="be-BY"/>
        </w:rPr>
        <w:t>У 5 гадзін вечара 26 чэрвеня 95-й танкавай брыгадай палкоўніка А.І. Кузняцова быў вызвален Кіраўск…</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i/>
          <w:sz w:val="28"/>
          <w:szCs w:val="28"/>
          <w:lang w:val="be-BY"/>
        </w:rPr>
      </w:pPr>
      <w:r w:rsidRPr="006B3B0F">
        <w:rPr>
          <w:rFonts w:ascii="Times New Roman" w:hAnsi="Times New Roman"/>
          <w:i/>
          <w:sz w:val="28"/>
          <w:szCs w:val="28"/>
          <w:lang w:val="be-BY"/>
        </w:rPr>
        <w:t>…Пры вызваленні раёна ў моцных сутычках з ворагам загінула каля тысячы савецкіх воінаў, якія пахаваны ў 26-ці брацкіх магілах. Гэта былі сыны розных нацыянальнасцей нашай неабсяжнай Радзімы, якія праяўлялі стойкасць, мужнасць і гераізм у барацьбе з лютым ворагам. Імёны гэтых храбрых воінаў будуць вечна жыць у памяці нашага народа”.</w:t>
      </w:r>
    </w:p>
    <w:p w:rsidR="006B3B0F" w:rsidRPr="006B3B0F" w:rsidRDefault="006B3B0F" w:rsidP="006B3B0F">
      <w:pPr>
        <w:shd w:val="clear" w:color="auto" w:fill="FFFFFF"/>
        <w:spacing w:after="0" w:line="240" w:lineRule="atLeast"/>
        <w:ind w:firstLine="709"/>
        <w:jc w:val="right"/>
        <w:textAlignment w:val="baseline"/>
        <w:rPr>
          <w:rFonts w:ascii="Times New Roman" w:eastAsia="Times New Roman" w:hAnsi="Times New Roman"/>
          <w:b/>
          <w:sz w:val="28"/>
          <w:szCs w:val="28"/>
          <w:lang w:val="be-BY" w:eastAsia="ru-RU"/>
        </w:rPr>
      </w:pPr>
      <w:r w:rsidRPr="006B3B0F">
        <w:rPr>
          <w:rFonts w:ascii="Times New Roman" w:hAnsi="Times New Roman"/>
          <w:b/>
          <w:sz w:val="28"/>
          <w:szCs w:val="28"/>
          <w:lang w:val="be-BY"/>
        </w:rPr>
        <w:t>М. Ярчак, краязнаўца.</w:t>
      </w:r>
    </w:p>
    <w:p w:rsidR="006B3B0F" w:rsidRPr="006B3B0F" w:rsidRDefault="006B3B0F" w:rsidP="006B3B0F">
      <w:pPr>
        <w:shd w:val="clear" w:color="auto" w:fill="FFFFFF"/>
        <w:spacing w:after="0" w:line="240" w:lineRule="atLeast"/>
        <w:ind w:firstLine="709"/>
        <w:jc w:val="both"/>
        <w:textAlignment w:val="baseline"/>
        <w:rPr>
          <w:rFonts w:ascii="Times New Roman" w:eastAsia="Times New Roman" w:hAnsi="Times New Roman"/>
          <w:bCs/>
          <w:sz w:val="28"/>
          <w:szCs w:val="28"/>
          <w:lang w:eastAsia="ru-RU"/>
        </w:rPr>
      </w:pPr>
      <w:r w:rsidRPr="006B3B0F">
        <w:rPr>
          <w:rFonts w:ascii="Times New Roman" w:eastAsia="Times New Roman" w:hAnsi="Times New Roman"/>
          <w:sz w:val="28"/>
          <w:szCs w:val="28"/>
          <w:lang w:eastAsia="ru-RU"/>
        </w:rPr>
        <w:t xml:space="preserve">Памятники, памятные знаки, братские могилы советских воинов, партизан и жертв фашизма находятся почти в каждом населенном пункте Кировского района. Это деревни: Барсуки, </w:t>
      </w:r>
      <w:proofErr w:type="spellStart"/>
      <w:r w:rsidRPr="006B3B0F">
        <w:rPr>
          <w:rFonts w:ascii="Times New Roman" w:eastAsia="Times New Roman" w:hAnsi="Times New Roman"/>
          <w:sz w:val="28"/>
          <w:szCs w:val="28"/>
          <w:lang w:eastAsia="ru-RU"/>
        </w:rPr>
        <w:t>Букино</w:t>
      </w:r>
      <w:proofErr w:type="spellEnd"/>
      <w:r w:rsidRPr="006B3B0F">
        <w:rPr>
          <w:rFonts w:ascii="Times New Roman" w:eastAsia="Times New Roman" w:hAnsi="Times New Roman"/>
          <w:sz w:val="28"/>
          <w:szCs w:val="28"/>
          <w:lang w:eastAsia="ru-RU"/>
        </w:rPr>
        <w:t xml:space="preserve">, </w:t>
      </w:r>
      <w:proofErr w:type="spellStart"/>
      <w:r w:rsidRPr="006B3B0F">
        <w:rPr>
          <w:rFonts w:ascii="Times New Roman" w:eastAsia="Times New Roman" w:hAnsi="Times New Roman"/>
          <w:sz w:val="28"/>
          <w:szCs w:val="28"/>
          <w:lang w:eastAsia="ru-RU"/>
        </w:rPr>
        <w:t>Грибовец</w:t>
      </w:r>
      <w:proofErr w:type="spellEnd"/>
      <w:r w:rsidRPr="006B3B0F">
        <w:rPr>
          <w:rFonts w:ascii="Times New Roman" w:eastAsia="Times New Roman" w:hAnsi="Times New Roman"/>
          <w:sz w:val="28"/>
          <w:szCs w:val="28"/>
          <w:lang w:eastAsia="ru-RU"/>
        </w:rPr>
        <w:t>,</w:t>
      </w:r>
      <w:r w:rsidR="00A41C5C">
        <w:rPr>
          <w:rFonts w:ascii="Times New Roman" w:eastAsia="Times New Roman" w:hAnsi="Times New Roman"/>
          <w:sz w:val="28"/>
          <w:szCs w:val="28"/>
          <w:lang w:eastAsia="ru-RU"/>
        </w:rPr>
        <w:t xml:space="preserve"> </w:t>
      </w:r>
      <w:r w:rsidRPr="006B3B0F">
        <w:rPr>
          <w:rFonts w:ascii="Times New Roman" w:hAnsi="Times New Roman"/>
          <w:sz w:val="28"/>
          <w:szCs w:val="28"/>
        </w:rPr>
        <w:t xml:space="preserve">Городец, </w:t>
      </w:r>
      <w:proofErr w:type="spellStart"/>
      <w:r w:rsidRPr="006B3B0F">
        <w:rPr>
          <w:rFonts w:ascii="Times New Roman" w:eastAsia="Times New Roman" w:hAnsi="Times New Roman"/>
          <w:sz w:val="28"/>
          <w:szCs w:val="28"/>
          <w:lang w:eastAsia="ru-RU"/>
        </w:rPr>
        <w:t>Дубцы</w:t>
      </w:r>
      <w:proofErr w:type="spellEnd"/>
      <w:r w:rsidRPr="006B3B0F">
        <w:rPr>
          <w:rFonts w:ascii="Times New Roman" w:eastAsia="Times New Roman" w:hAnsi="Times New Roman"/>
          <w:sz w:val="28"/>
          <w:szCs w:val="28"/>
          <w:lang w:eastAsia="ru-RU"/>
        </w:rPr>
        <w:t xml:space="preserve">, </w:t>
      </w:r>
      <w:proofErr w:type="spellStart"/>
      <w:r w:rsidRPr="006B3B0F">
        <w:rPr>
          <w:rFonts w:ascii="Times New Roman" w:eastAsia="Times New Roman" w:hAnsi="Times New Roman"/>
          <w:bCs/>
          <w:sz w:val="28"/>
          <w:szCs w:val="28"/>
          <w:lang w:eastAsia="ru-RU"/>
        </w:rPr>
        <w:t>Залитобичи</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Збышин</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Изабелино</w:t>
      </w:r>
      <w:proofErr w:type="spellEnd"/>
      <w:r w:rsidRPr="006B3B0F">
        <w:rPr>
          <w:rFonts w:ascii="Times New Roman" w:eastAsia="Times New Roman" w:hAnsi="Times New Roman"/>
          <w:bCs/>
          <w:sz w:val="28"/>
          <w:szCs w:val="28"/>
          <w:lang w:eastAsia="ru-RU"/>
        </w:rPr>
        <w:t>, Немки,</w:t>
      </w:r>
      <w:r w:rsidR="00A41C5C">
        <w:rPr>
          <w:rFonts w:ascii="Times New Roman" w:eastAsia="Times New Roman" w:hAnsi="Times New Roman"/>
          <w:bCs/>
          <w:sz w:val="28"/>
          <w:szCs w:val="28"/>
          <w:lang w:eastAsia="ru-RU"/>
        </w:rPr>
        <w:t xml:space="preserve"> </w:t>
      </w:r>
      <w:r w:rsidRPr="006B3B0F">
        <w:rPr>
          <w:rFonts w:ascii="Times New Roman" w:eastAsia="Times New Roman" w:hAnsi="Times New Roman"/>
          <w:bCs/>
          <w:sz w:val="28"/>
          <w:szCs w:val="28"/>
          <w:lang w:eastAsia="ru-RU"/>
        </w:rPr>
        <w:t xml:space="preserve">Капустино, </w:t>
      </w:r>
      <w:proofErr w:type="spellStart"/>
      <w:r w:rsidRPr="006B3B0F">
        <w:rPr>
          <w:rFonts w:ascii="Times New Roman" w:eastAsia="Times New Roman" w:hAnsi="Times New Roman"/>
          <w:bCs/>
          <w:sz w:val="28"/>
          <w:szCs w:val="28"/>
          <w:lang w:eastAsia="ru-RU"/>
        </w:rPr>
        <w:t>Колобово</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Козуличи</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Охотичи</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Пархимковичи</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Польковичи</w:t>
      </w:r>
      <w:proofErr w:type="spellEnd"/>
      <w:r w:rsidRPr="006B3B0F">
        <w:rPr>
          <w:rFonts w:ascii="Times New Roman" w:eastAsia="Times New Roman" w:hAnsi="Times New Roman"/>
          <w:bCs/>
          <w:sz w:val="28"/>
          <w:szCs w:val="28"/>
          <w:lang w:eastAsia="ru-RU"/>
        </w:rPr>
        <w:t>, П-Слобода,</w:t>
      </w:r>
      <w:r w:rsidR="00A41C5C">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Чигиринка</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bCs/>
          <w:sz w:val="28"/>
          <w:szCs w:val="28"/>
          <w:lang w:eastAsia="ru-RU"/>
        </w:rPr>
        <w:t>Шала</w:t>
      </w:r>
      <w:r w:rsidR="00A41C5C">
        <w:rPr>
          <w:rFonts w:ascii="Times New Roman" w:eastAsia="Times New Roman" w:hAnsi="Times New Roman"/>
          <w:bCs/>
          <w:sz w:val="28"/>
          <w:szCs w:val="28"/>
          <w:lang w:eastAsia="ru-RU"/>
        </w:rPr>
        <w:t>е</w:t>
      </w:r>
      <w:r w:rsidRPr="006B3B0F">
        <w:rPr>
          <w:rFonts w:ascii="Times New Roman" w:eastAsia="Times New Roman" w:hAnsi="Times New Roman"/>
          <w:bCs/>
          <w:sz w:val="28"/>
          <w:szCs w:val="28"/>
          <w:lang w:eastAsia="ru-RU"/>
        </w:rPr>
        <w:t>вка</w:t>
      </w:r>
      <w:proofErr w:type="spellEnd"/>
      <w:r w:rsidRPr="006B3B0F">
        <w:rPr>
          <w:rFonts w:ascii="Times New Roman" w:eastAsia="Times New Roman" w:hAnsi="Times New Roman"/>
          <w:bCs/>
          <w:sz w:val="28"/>
          <w:szCs w:val="28"/>
          <w:lang w:eastAsia="ru-RU"/>
        </w:rPr>
        <w:t xml:space="preserve">; </w:t>
      </w:r>
      <w:proofErr w:type="spellStart"/>
      <w:r w:rsidRPr="006B3B0F">
        <w:rPr>
          <w:rFonts w:ascii="Times New Roman" w:eastAsia="Times New Roman" w:hAnsi="Times New Roman"/>
          <w:sz w:val="28"/>
          <w:szCs w:val="28"/>
          <w:lang w:eastAsia="ru-RU"/>
        </w:rPr>
        <w:t>агрогородки</w:t>
      </w:r>
      <w:proofErr w:type="spellEnd"/>
      <w:r w:rsidRPr="006B3B0F">
        <w:rPr>
          <w:rFonts w:ascii="Times New Roman" w:eastAsia="Times New Roman" w:hAnsi="Times New Roman"/>
          <w:sz w:val="28"/>
          <w:szCs w:val="28"/>
          <w:lang w:eastAsia="ru-RU"/>
        </w:rPr>
        <w:t xml:space="preserve">: Боровица, </w:t>
      </w:r>
      <w:proofErr w:type="spellStart"/>
      <w:r w:rsidRPr="006B3B0F">
        <w:rPr>
          <w:rFonts w:ascii="Times New Roman" w:eastAsia="Times New Roman" w:hAnsi="Times New Roman"/>
          <w:sz w:val="28"/>
          <w:szCs w:val="28"/>
          <w:lang w:eastAsia="ru-RU"/>
        </w:rPr>
        <w:t>Добосна</w:t>
      </w:r>
      <w:proofErr w:type="spellEnd"/>
      <w:r w:rsidRPr="006B3B0F">
        <w:rPr>
          <w:rFonts w:ascii="Times New Roman" w:eastAsia="Times New Roman" w:hAnsi="Times New Roman"/>
          <w:sz w:val="28"/>
          <w:szCs w:val="28"/>
          <w:lang w:eastAsia="ru-RU"/>
        </w:rPr>
        <w:t xml:space="preserve">, </w:t>
      </w:r>
      <w:proofErr w:type="spellStart"/>
      <w:r w:rsidRPr="006B3B0F">
        <w:rPr>
          <w:rFonts w:ascii="Times New Roman" w:eastAsia="Times New Roman" w:hAnsi="Times New Roman"/>
          <w:sz w:val="28"/>
          <w:szCs w:val="28"/>
          <w:lang w:eastAsia="ru-RU"/>
        </w:rPr>
        <w:t>Жиличи</w:t>
      </w:r>
      <w:proofErr w:type="spellEnd"/>
      <w:r w:rsidRPr="006B3B0F">
        <w:rPr>
          <w:rFonts w:ascii="Times New Roman" w:eastAsia="Times New Roman" w:hAnsi="Times New Roman"/>
          <w:sz w:val="28"/>
          <w:szCs w:val="28"/>
          <w:lang w:eastAsia="ru-RU"/>
        </w:rPr>
        <w:t>, Стайки,</w:t>
      </w:r>
      <w:r w:rsidR="00A41C5C">
        <w:rPr>
          <w:rFonts w:ascii="Times New Roman" w:eastAsia="Times New Roman" w:hAnsi="Times New Roman"/>
          <w:sz w:val="28"/>
          <w:szCs w:val="28"/>
          <w:lang w:eastAsia="ru-RU"/>
        </w:rPr>
        <w:t xml:space="preserve"> </w:t>
      </w:r>
      <w:proofErr w:type="spellStart"/>
      <w:r w:rsidRPr="006B3B0F">
        <w:rPr>
          <w:rFonts w:ascii="Times New Roman" w:eastAsia="Times New Roman" w:hAnsi="Times New Roman"/>
          <w:bCs/>
          <w:sz w:val="28"/>
          <w:szCs w:val="28"/>
          <w:lang w:eastAsia="ru-RU"/>
        </w:rPr>
        <w:t>Любоничи</w:t>
      </w:r>
      <w:proofErr w:type="spellEnd"/>
      <w:r w:rsidRPr="006B3B0F">
        <w:rPr>
          <w:rFonts w:ascii="Times New Roman" w:eastAsia="Times New Roman" w:hAnsi="Times New Roman"/>
          <w:bCs/>
          <w:sz w:val="28"/>
          <w:szCs w:val="28"/>
          <w:lang w:eastAsia="ru-RU"/>
        </w:rPr>
        <w:t>, Павловичи и другие.</w:t>
      </w:r>
    </w:p>
    <w:p w:rsidR="006B3B0F" w:rsidRPr="006B3B0F" w:rsidRDefault="006B3B0F" w:rsidP="006B3B0F">
      <w:pPr>
        <w:shd w:val="clear" w:color="auto" w:fill="FFFFFF"/>
        <w:spacing w:after="0" w:line="240" w:lineRule="atLeast"/>
        <w:ind w:firstLine="709"/>
        <w:jc w:val="both"/>
        <w:textAlignment w:val="baseline"/>
        <w:rPr>
          <w:rFonts w:ascii="Times New Roman" w:eastAsia="Times New Roman" w:hAnsi="Times New Roman"/>
          <w:sz w:val="28"/>
          <w:szCs w:val="28"/>
          <w:lang w:eastAsia="ru-RU"/>
        </w:rPr>
      </w:pPr>
      <w:r w:rsidRPr="006B3B0F">
        <w:rPr>
          <w:rFonts w:ascii="Times New Roman" w:eastAsia="Times New Roman" w:hAnsi="Times New Roman"/>
          <w:sz w:val="28"/>
          <w:szCs w:val="28"/>
          <w:lang w:eastAsia="ru-RU"/>
        </w:rPr>
        <w:t xml:space="preserve">Всего на территории района поставлено на государственный учет              </w:t>
      </w:r>
      <w:r>
        <w:rPr>
          <w:rFonts w:ascii="Times New Roman" w:eastAsia="Times New Roman" w:hAnsi="Times New Roman"/>
          <w:sz w:val="28"/>
          <w:szCs w:val="28"/>
          <w:lang w:eastAsia="ru-RU"/>
        </w:rPr>
        <w:t>89</w:t>
      </w:r>
      <w:r w:rsidRPr="006B3B0F">
        <w:rPr>
          <w:rFonts w:ascii="Times New Roman" w:eastAsia="Times New Roman" w:hAnsi="Times New Roman"/>
          <w:sz w:val="28"/>
          <w:szCs w:val="28"/>
          <w:lang w:eastAsia="ru-RU"/>
        </w:rPr>
        <w:t xml:space="preserve"> братских и одиночных могил, в которых покоится прах более </w:t>
      </w:r>
      <w:r w:rsidR="00A41C5C">
        <w:rPr>
          <w:rFonts w:ascii="Times New Roman" w:eastAsia="Times New Roman" w:hAnsi="Times New Roman"/>
          <w:sz w:val="28"/>
          <w:szCs w:val="28"/>
          <w:lang w:eastAsia="ru-RU"/>
        </w:rPr>
        <w:t xml:space="preserve">двух </w:t>
      </w:r>
      <w:r w:rsidRPr="006B3B0F">
        <w:rPr>
          <w:rFonts w:ascii="Times New Roman" w:eastAsia="Times New Roman" w:hAnsi="Times New Roman"/>
          <w:sz w:val="28"/>
          <w:szCs w:val="28"/>
          <w:lang w:eastAsia="ru-RU"/>
        </w:rPr>
        <w:t>тыся</w:t>
      </w:r>
      <w:r w:rsidR="00A41C5C">
        <w:rPr>
          <w:rFonts w:ascii="Times New Roman" w:eastAsia="Times New Roman" w:hAnsi="Times New Roman"/>
          <w:sz w:val="28"/>
          <w:szCs w:val="28"/>
          <w:lang w:eastAsia="ru-RU"/>
        </w:rPr>
        <w:t>ч</w:t>
      </w:r>
      <w:r w:rsidRPr="006B3B0F">
        <w:rPr>
          <w:rFonts w:ascii="Times New Roman" w:eastAsia="Times New Roman" w:hAnsi="Times New Roman"/>
          <w:sz w:val="28"/>
          <w:szCs w:val="28"/>
          <w:lang w:eastAsia="ru-RU"/>
        </w:rPr>
        <w:t xml:space="preserve"> воинов и партизан, отдавших жизнь за свободу и независимость нашей Родины.</w:t>
      </w:r>
    </w:p>
    <w:p w:rsidR="006B3B0F" w:rsidRPr="006B3B0F" w:rsidRDefault="006B3B0F" w:rsidP="006B3B0F">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6B3B0F">
        <w:rPr>
          <w:rFonts w:ascii="Times New Roman" w:hAnsi="Times New Roman"/>
          <w:sz w:val="28"/>
          <w:szCs w:val="28"/>
          <w:shd w:val="clear" w:color="auto" w:fill="FFFFFF"/>
        </w:rPr>
        <w:t xml:space="preserve">Ознакомиться с краеведческой базой данных «Живая память поколений» можно на сайте УК «Могилевская областная библиотека им. В.И. Ленина» по ссылке: </w:t>
      </w:r>
      <w:hyperlink r:id="rId9" w:history="1">
        <w:r w:rsidRPr="006B3B0F">
          <w:rPr>
            <w:rFonts w:ascii="Times New Roman" w:hAnsi="Times New Roman"/>
            <w:sz w:val="28"/>
            <w:szCs w:val="28"/>
            <w:u w:val="single"/>
            <w:shd w:val="clear" w:color="auto" w:fill="FFFFFF"/>
          </w:rPr>
          <w:t>https://sites.google.com/view/living-memory</w:t>
        </w:r>
      </w:hyperlink>
      <w:r w:rsidRPr="006B3B0F">
        <w:rPr>
          <w:rFonts w:ascii="Times New Roman" w:hAnsi="Times New Roman"/>
          <w:sz w:val="28"/>
          <w:szCs w:val="28"/>
          <w:shd w:val="clear" w:color="auto" w:fill="FFFFFF"/>
        </w:rPr>
        <w:t xml:space="preserve">, а также кликнув по баннеру «Живая память поколений» на сайте ГУК «Сеть библиотек Кировского района» по ссылке: </w:t>
      </w:r>
      <w:hyperlink r:id="rId10" w:history="1">
        <w:r w:rsidRPr="006B3B0F">
          <w:rPr>
            <w:rFonts w:ascii="Times New Roman" w:hAnsi="Times New Roman"/>
            <w:sz w:val="28"/>
            <w:szCs w:val="28"/>
            <w:u w:val="single"/>
            <w:shd w:val="clear" w:color="auto" w:fill="FFFFFF"/>
          </w:rPr>
          <w:t>http://lib-kirovsk.mogilev.by</w:t>
        </w:r>
      </w:hyperlink>
      <w:r w:rsidRPr="006B3B0F">
        <w:rPr>
          <w:rFonts w:ascii="Times New Roman" w:hAnsi="Times New Roman"/>
          <w:sz w:val="28"/>
          <w:szCs w:val="28"/>
          <w:shd w:val="clear" w:color="auto" w:fill="FFFFFF"/>
        </w:rPr>
        <w:t>.</w:t>
      </w:r>
    </w:p>
    <w:p w:rsidR="006B3B0F" w:rsidRPr="006B3B0F" w:rsidRDefault="006B3B0F" w:rsidP="006B3B0F">
      <w:pPr>
        <w:spacing w:after="0" w:line="240" w:lineRule="atLeast"/>
        <w:ind w:firstLine="709"/>
        <w:jc w:val="both"/>
        <w:textAlignment w:val="baseline"/>
        <w:outlineLvl w:val="0"/>
        <w:rPr>
          <w:rFonts w:ascii="Times New Roman" w:eastAsia="Times New Roman" w:hAnsi="Times New Roman"/>
          <w:sz w:val="28"/>
          <w:szCs w:val="28"/>
          <w:lang w:eastAsia="ru-RU"/>
        </w:rPr>
      </w:pPr>
    </w:p>
    <w:p w:rsidR="007048F7" w:rsidRDefault="007048F7" w:rsidP="00F66124">
      <w:pPr>
        <w:pStyle w:val="22"/>
        <w:spacing w:line="280" w:lineRule="exact"/>
        <w:jc w:val="center"/>
        <w:rPr>
          <w:b/>
          <w:sz w:val="30"/>
          <w:szCs w:val="30"/>
        </w:rPr>
      </w:pPr>
    </w:p>
    <w:p w:rsidR="00F343C8" w:rsidRPr="00F66124" w:rsidRDefault="00A27053" w:rsidP="00F66124">
      <w:pPr>
        <w:pStyle w:val="22"/>
        <w:spacing w:line="280" w:lineRule="exact"/>
        <w:jc w:val="center"/>
        <w:rPr>
          <w:b/>
          <w:sz w:val="30"/>
          <w:szCs w:val="30"/>
        </w:rPr>
      </w:pPr>
      <w:r w:rsidRPr="00A27053">
        <w:rPr>
          <w:b/>
          <w:sz w:val="30"/>
          <w:szCs w:val="30"/>
        </w:rPr>
        <w:t>ОБСУЖДЕНИЕ ПРОЕКТА КОНЦЕПЦИИ НАЦИОНАЛЬНОЙ БЕЗОПАСНОСТИ РЕСПУБЛИКИ БЕЛАРУСЬ</w:t>
      </w: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lastRenderedPageBreak/>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w:t>
      </w:r>
      <w:r w:rsidRPr="00AF5AAB">
        <w:rPr>
          <w:rFonts w:ascii="Times New Roman" w:eastAsia="Times New Roman" w:hAnsi="Times New Roman"/>
          <w:sz w:val="30"/>
          <w:szCs w:val="30"/>
        </w:rPr>
        <w:lastRenderedPageBreak/>
        <w:t>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lastRenderedPageBreak/>
        <w:t>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proofErr w:type="gramStart"/>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roofErr w:type="gramEnd"/>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7048F7">
      <w:pPr>
        <w:spacing w:after="0" w:line="280" w:lineRule="exact"/>
        <w:ind w:firstLine="567"/>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11"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7048F7">
      <w:pPr>
        <w:spacing w:after="0" w:line="280" w:lineRule="exact"/>
        <w:ind w:firstLine="567"/>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2"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A27053" w:rsidRPr="00F66124" w:rsidRDefault="00A27053" w:rsidP="00A27053">
      <w:pPr>
        <w:pStyle w:val="22"/>
        <w:spacing w:line="280" w:lineRule="exact"/>
        <w:jc w:val="right"/>
        <w:rPr>
          <w:bCs/>
          <w:i/>
          <w:sz w:val="26"/>
          <w:szCs w:val="26"/>
        </w:rPr>
      </w:pPr>
      <w:r w:rsidRPr="00F66124">
        <w:rPr>
          <w:bCs/>
          <w:i/>
          <w:sz w:val="26"/>
          <w:szCs w:val="26"/>
        </w:rPr>
        <w:t xml:space="preserve">Материал подготовлен на основе информации </w:t>
      </w:r>
    </w:p>
    <w:p w:rsidR="00A27053" w:rsidRPr="00F66124" w:rsidRDefault="00A27053" w:rsidP="00A27053">
      <w:pPr>
        <w:pStyle w:val="22"/>
        <w:spacing w:line="280" w:lineRule="exact"/>
        <w:jc w:val="right"/>
        <w:rPr>
          <w:bCs/>
          <w:i/>
          <w:sz w:val="26"/>
          <w:szCs w:val="26"/>
        </w:rPr>
      </w:pPr>
      <w:r w:rsidRPr="00F66124">
        <w:rPr>
          <w:bCs/>
          <w:i/>
          <w:sz w:val="26"/>
          <w:szCs w:val="26"/>
        </w:rPr>
        <w:t xml:space="preserve">интернет-источников </w:t>
      </w:r>
      <w:proofErr w:type="spellStart"/>
      <w:r w:rsidRPr="00F66124">
        <w:rPr>
          <w:bCs/>
          <w:i/>
          <w:sz w:val="26"/>
          <w:szCs w:val="26"/>
          <w:lang w:val="en-US"/>
        </w:rPr>
        <w:t>belta</w:t>
      </w:r>
      <w:proofErr w:type="spellEnd"/>
      <w:r w:rsidRPr="00F66124">
        <w:rPr>
          <w:bCs/>
          <w:i/>
          <w:sz w:val="26"/>
          <w:szCs w:val="26"/>
        </w:rPr>
        <w:t>.</w:t>
      </w:r>
      <w:r w:rsidRPr="00F66124">
        <w:rPr>
          <w:bCs/>
          <w:i/>
          <w:sz w:val="26"/>
          <w:szCs w:val="26"/>
          <w:lang w:val="en-US"/>
        </w:rPr>
        <w:t>by</w:t>
      </w:r>
      <w:r w:rsidRPr="00F66124">
        <w:rPr>
          <w:bCs/>
          <w:i/>
          <w:sz w:val="26"/>
          <w:szCs w:val="26"/>
        </w:rPr>
        <w:t xml:space="preserve">, </w:t>
      </w:r>
      <w:r w:rsidR="00BA1BF3" w:rsidRPr="00F66124">
        <w:rPr>
          <w:bCs/>
          <w:i/>
          <w:sz w:val="26"/>
          <w:szCs w:val="26"/>
        </w:rPr>
        <w:t xml:space="preserve">mil.by, </w:t>
      </w:r>
      <w:r w:rsidRPr="00F66124">
        <w:rPr>
          <w:bCs/>
          <w:i/>
          <w:sz w:val="26"/>
          <w:szCs w:val="26"/>
          <w:lang w:val="en-US"/>
        </w:rPr>
        <w:t>ont</w:t>
      </w:r>
      <w:r w:rsidRPr="00F66124">
        <w:rPr>
          <w:bCs/>
          <w:i/>
          <w:sz w:val="26"/>
          <w:szCs w:val="26"/>
        </w:rPr>
        <w:t>.</w:t>
      </w:r>
      <w:r w:rsidRPr="00F66124">
        <w:rPr>
          <w:bCs/>
          <w:i/>
          <w:sz w:val="26"/>
          <w:szCs w:val="26"/>
          <w:lang w:val="en-US"/>
        </w:rPr>
        <w:t>by</w:t>
      </w:r>
      <w:r w:rsidRPr="00F66124">
        <w:rPr>
          <w:bCs/>
          <w:i/>
          <w:sz w:val="26"/>
          <w:szCs w:val="26"/>
        </w:rPr>
        <w:t xml:space="preserve">, </w:t>
      </w:r>
    </w:p>
    <w:p w:rsidR="00F66124" w:rsidRPr="00F66124" w:rsidRDefault="00A27053" w:rsidP="00F66124">
      <w:pPr>
        <w:pStyle w:val="22"/>
        <w:spacing w:line="280" w:lineRule="exact"/>
        <w:jc w:val="right"/>
        <w:rPr>
          <w:bCs/>
          <w:i/>
          <w:sz w:val="26"/>
          <w:szCs w:val="26"/>
        </w:rPr>
      </w:pPr>
      <w:proofErr w:type="spellStart"/>
      <w:r w:rsidRPr="00F66124">
        <w:rPr>
          <w:bCs/>
          <w:i/>
          <w:sz w:val="26"/>
          <w:szCs w:val="26"/>
          <w:lang w:val="en-US"/>
        </w:rPr>
        <w:t>pravo</w:t>
      </w:r>
      <w:proofErr w:type="spellEnd"/>
      <w:r w:rsidRPr="00F66124">
        <w:rPr>
          <w:bCs/>
          <w:i/>
          <w:sz w:val="26"/>
          <w:szCs w:val="26"/>
        </w:rPr>
        <w:t>.</w:t>
      </w:r>
      <w:r w:rsidRPr="00F66124">
        <w:rPr>
          <w:bCs/>
          <w:i/>
          <w:sz w:val="26"/>
          <w:szCs w:val="26"/>
          <w:lang w:val="en-US"/>
        </w:rPr>
        <w:t>by</w:t>
      </w:r>
      <w:r w:rsidRPr="00F66124">
        <w:rPr>
          <w:bCs/>
          <w:i/>
          <w:sz w:val="26"/>
          <w:szCs w:val="26"/>
        </w:rPr>
        <w:t xml:space="preserve">, </w:t>
      </w:r>
      <w:proofErr w:type="spellStart"/>
      <w:r w:rsidRPr="00F66124">
        <w:rPr>
          <w:bCs/>
          <w:i/>
          <w:sz w:val="26"/>
          <w:szCs w:val="26"/>
          <w:lang w:val="en-US"/>
        </w:rPr>
        <w:t>sb</w:t>
      </w:r>
      <w:proofErr w:type="spellEnd"/>
      <w:r w:rsidRPr="00F66124">
        <w:rPr>
          <w:bCs/>
          <w:i/>
          <w:sz w:val="26"/>
          <w:szCs w:val="26"/>
        </w:rPr>
        <w:t>.</w:t>
      </w:r>
      <w:r w:rsidRPr="00F66124">
        <w:rPr>
          <w:bCs/>
          <w:i/>
          <w:sz w:val="26"/>
          <w:szCs w:val="26"/>
          <w:lang w:val="en-US"/>
        </w:rPr>
        <w:t>by</w:t>
      </w:r>
      <w:r w:rsidRPr="00F66124">
        <w:rPr>
          <w:bCs/>
          <w:i/>
          <w:sz w:val="26"/>
          <w:szCs w:val="26"/>
        </w:rPr>
        <w:t xml:space="preserve">, </w:t>
      </w:r>
      <w:proofErr w:type="spellStart"/>
      <w:r w:rsidRPr="00F66124">
        <w:rPr>
          <w:bCs/>
          <w:i/>
          <w:sz w:val="26"/>
          <w:szCs w:val="26"/>
          <w:lang w:val="en-US"/>
        </w:rPr>
        <w:t>sb</w:t>
      </w:r>
      <w:proofErr w:type="spellEnd"/>
      <w:r w:rsidRPr="00F66124">
        <w:rPr>
          <w:bCs/>
          <w:i/>
          <w:sz w:val="26"/>
          <w:szCs w:val="26"/>
        </w:rPr>
        <w:t>.</w:t>
      </w:r>
      <w:r w:rsidRPr="00F66124">
        <w:rPr>
          <w:bCs/>
          <w:i/>
          <w:sz w:val="26"/>
          <w:szCs w:val="26"/>
          <w:lang w:val="en-US"/>
        </w:rPr>
        <w:t>by</w:t>
      </w:r>
      <w:r w:rsidRPr="00F66124">
        <w:rPr>
          <w:bCs/>
          <w:i/>
          <w:sz w:val="26"/>
          <w:szCs w:val="26"/>
        </w:rPr>
        <w:t xml:space="preserve">, </w:t>
      </w:r>
      <w:proofErr w:type="spellStart"/>
      <w:r w:rsidRPr="00F66124">
        <w:rPr>
          <w:bCs/>
          <w:i/>
          <w:sz w:val="26"/>
          <w:szCs w:val="26"/>
          <w:lang w:val="en-US"/>
        </w:rPr>
        <w:t>tvr</w:t>
      </w:r>
      <w:proofErr w:type="spellEnd"/>
      <w:r w:rsidRPr="00F66124">
        <w:rPr>
          <w:bCs/>
          <w:i/>
          <w:sz w:val="26"/>
          <w:szCs w:val="26"/>
        </w:rPr>
        <w:t>.</w:t>
      </w:r>
      <w:r w:rsidRPr="00F66124">
        <w:rPr>
          <w:bCs/>
          <w:i/>
          <w:sz w:val="26"/>
          <w:szCs w:val="26"/>
          <w:lang w:val="en-US"/>
        </w:rPr>
        <w:t>by</w:t>
      </w:r>
    </w:p>
    <w:p w:rsidR="00F66124" w:rsidRDefault="00F66124" w:rsidP="00F66124">
      <w:pPr>
        <w:pStyle w:val="22"/>
        <w:spacing w:line="280" w:lineRule="exact"/>
        <w:jc w:val="right"/>
        <w:rPr>
          <w:bCs/>
          <w:i/>
          <w:sz w:val="26"/>
          <w:szCs w:val="26"/>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7048F7" w:rsidRDefault="007048F7" w:rsidP="00F66124">
      <w:pPr>
        <w:pStyle w:val="22"/>
        <w:spacing w:line="280" w:lineRule="exact"/>
        <w:jc w:val="center"/>
        <w:rPr>
          <w:b/>
          <w:sz w:val="30"/>
          <w:szCs w:val="30"/>
        </w:rPr>
      </w:pPr>
    </w:p>
    <w:p w:rsidR="00D23A36" w:rsidRPr="00F66124" w:rsidRDefault="00B60BA4" w:rsidP="00F66124">
      <w:pPr>
        <w:pStyle w:val="22"/>
        <w:spacing w:line="280" w:lineRule="exact"/>
        <w:jc w:val="center"/>
        <w:rPr>
          <w:b/>
          <w:sz w:val="30"/>
          <w:szCs w:val="30"/>
        </w:rPr>
      </w:pPr>
      <w:r w:rsidRPr="00B60BA4">
        <w:rPr>
          <w:b/>
          <w:sz w:val="30"/>
          <w:szCs w:val="30"/>
        </w:rPr>
        <w:t>ОПЕРАТИВНАЯ ОБСТАНОВКА В ОБЛАСТИ</w:t>
      </w:r>
      <w:r w:rsidR="00F66124">
        <w:rPr>
          <w:b/>
          <w:sz w:val="30"/>
          <w:szCs w:val="30"/>
        </w:rPr>
        <w:t>, Кировском районе.</w:t>
      </w:r>
      <w:r w:rsidRPr="00B60BA4">
        <w:rPr>
          <w:b/>
          <w:sz w:val="30"/>
          <w:szCs w:val="30"/>
        </w:rPr>
        <w:t xml:space="preserve">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 xml:space="preserve">По состоянию на 17 мая 2023 года на территории Кировского района зарегистрировано 6 пожаров (аналогичный период 2022 года – 4), из них 5 в частных домовладениях граждан, 1 на базе отдыха «Лесной рай» вблизи </w:t>
      </w:r>
      <w:proofErr w:type="spellStart"/>
      <w:r w:rsidRPr="00F66124">
        <w:rPr>
          <w:rFonts w:ascii="Times New Roman" w:hAnsi="Times New Roman"/>
          <w:b/>
          <w:bCs/>
          <w:sz w:val="30"/>
          <w:szCs w:val="30"/>
        </w:rPr>
        <w:t>д.Колбово</w:t>
      </w:r>
      <w:proofErr w:type="spellEnd"/>
      <w:r w:rsidRPr="00F66124">
        <w:rPr>
          <w:rFonts w:ascii="Times New Roman" w:hAnsi="Times New Roman"/>
          <w:b/>
          <w:bCs/>
          <w:sz w:val="30"/>
          <w:szCs w:val="30"/>
        </w:rPr>
        <w:t xml:space="preserve"> </w:t>
      </w:r>
      <w:proofErr w:type="spellStart"/>
      <w:r w:rsidRPr="00F66124">
        <w:rPr>
          <w:rFonts w:ascii="Times New Roman" w:hAnsi="Times New Roman"/>
          <w:b/>
          <w:bCs/>
          <w:sz w:val="30"/>
          <w:szCs w:val="30"/>
        </w:rPr>
        <w:t>Стайковского</w:t>
      </w:r>
      <w:proofErr w:type="spellEnd"/>
      <w:r w:rsidRPr="00F66124">
        <w:rPr>
          <w:rFonts w:ascii="Times New Roman" w:hAnsi="Times New Roman"/>
          <w:b/>
          <w:bCs/>
          <w:sz w:val="30"/>
          <w:szCs w:val="30"/>
        </w:rPr>
        <w:t xml:space="preserve"> сельского Совета. Гибели людей не допущено. </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Справочно: пожары произошли:</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1)</w:t>
      </w:r>
      <w:r w:rsidRPr="00F66124">
        <w:rPr>
          <w:rFonts w:ascii="Times New Roman" w:hAnsi="Times New Roman"/>
          <w:b/>
          <w:bCs/>
          <w:sz w:val="30"/>
          <w:szCs w:val="30"/>
        </w:rPr>
        <w:tab/>
        <w:t xml:space="preserve">11.01.2023 </w:t>
      </w:r>
      <w:proofErr w:type="spellStart"/>
      <w:r w:rsidRPr="00F66124">
        <w:rPr>
          <w:rFonts w:ascii="Times New Roman" w:hAnsi="Times New Roman"/>
          <w:b/>
          <w:bCs/>
          <w:sz w:val="30"/>
          <w:szCs w:val="30"/>
        </w:rPr>
        <w:t>д.Чигиринка</w:t>
      </w:r>
      <w:proofErr w:type="spellEnd"/>
      <w:r w:rsidRPr="00F66124">
        <w:rPr>
          <w:rFonts w:ascii="Times New Roman" w:hAnsi="Times New Roman"/>
          <w:b/>
          <w:bCs/>
          <w:sz w:val="30"/>
          <w:szCs w:val="30"/>
        </w:rPr>
        <w:t xml:space="preserve"> (дом) - нарушение правил устройства и эксплуатации электрооборудования;</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2)</w:t>
      </w:r>
      <w:r w:rsidRPr="00F66124">
        <w:rPr>
          <w:rFonts w:ascii="Times New Roman" w:hAnsi="Times New Roman"/>
          <w:b/>
          <w:bCs/>
          <w:sz w:val="30"/>
          <w:szCs w:val="30"/>
        </w:rPr>
        <w:tab/>
        <w:t xml:space="preserve">14.02.2023 </w:t>
      </w:r>
      <w:proofErr w:type="spellStart"/>
      <w:r w:rsidRPr="00F66124">
        <w:rPr>
          <w:rFonts w:ascii="Times New Roman" w:hAnsi="Times New Roman"/>
          <w:b/>
          <w:bCs/>
          <w:sz w:val="30"/>
          <w:szCs w:val="30"/>
        </w:rPr>
        <w:t>г.Кировск</w:t>
      </w:r>
      <w:proofErr w:type="spellEnd"/>
      <w:r w:rsidRPr="00F66124">
        <w:rPr>
          <w:rFonts w:ascii="Times New Roman" w:hAnsi="Times New Roman"/>
          <w:b/>
          <w:bCs/>
          <w:sz w:val="30"/>
          <w:szCs w:val="30"/>
        </w:rPr>
        <w:t xml:space="preserve"> (сарай) - нарушение правил устройства и эксплуатации электрооборудования;</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3)</w:t>
      </w:r>
      <w:r w:rsidRPr="00F66124">
        <w:rPr>
          <w:rFonts w:ascii="Times New Roman" w:hAnsi="Times New Roman"/>
          <w:b/>
          <w:bCs/>
          <w:sz w:val="30"/>
          <w:szCs w:val="30"/>
        </w:rPr>
        <w:tab/>
        <w:t xml:space="preserve">15.02.2023 </w:t>
      </w:r>
      <w:proofErr w:type="spellStart"/>
      <w:r w:rsidRPr="00F66124">
        <w:rPr>
          <w:rFonts w:ascii="Times New Roman" w:hAnsi="Times New Roman"/>
          <w:b/>
          <w:bCs/>
          <w:sz w:val="30"/>
          <w:szCs w:val="30"/>
        </w:rPr>
        <w:t>г.Кировск</w:t>
      </w:r>
      <w:proofErr w:type="spellEnd"/>
      <w:r w:rsidRPr="00F66124">
        <w:rPr>
          <w:rFonts w:ascii="Times New Roman" w:hAnsi="Times New Roman"/>
          <w:b/>
          <w:bCs/>
          <w:sz w:val="30"/>
          <w:szCs w:val="30"/>
        </w:rPr>
        <w:t xml:space="preserve"> (гаражи) - нарушение правил устройства и эксплуатации электрооборудования;</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4)</w:t>
      </w:r>
      <w:r w:rsidRPr="00F66124">
        <w:rPr>
          <w:rFonts w:ascii="Times New Roman" w:hAnsi="Times New Roman"/>
          <w:b/>
          <w:bCs/>
          <w:sz w:val="30"/>
          <w:szCs w:val="30"/>
        </w:rPr>
        <w:tab/>
        <w:t xml:space="preserve">20.03.2023 </w:t>
      </w:r>
      <w:proofErr w:type="spellStart"/>
      <w:r w:rsidRPr="00F66124">
        <w:rPr>
          <w:rFonts w:ascii="Times New Roman" w:hAnsi="Times New Roman"/>
          <w:b/>
          <w:bCs/>
          <w:sz w:val="30"/>
          <w:szCs w:val="30"/>
        </w:rPr>
        <w:t>д.Виленка</w:t>
      </w:r>
      <w:proofErr w:type="spellEnd"/>
      <w:r w:rsidRPr="00F66124">
        <w:rPr>
          <w:rFonts w:ascii="Times New Roman" w:hAnsi="Times New Roman"/>
          <w:b/>
          <w:bCs/>
          <w:sz w:val="30"/>
          <w:szCs w:val="30"/>
        </w:rPr>
        <w:t xml:space="preserve"> (дом) - нарушение правил устройства и эксплуатации электрооборудования;</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5)</w:t>
      </w:r>
      <w:r w:rsidRPr="00F66124">
        <w:rPr>
          <w:rFonts w:ascii="Times New Roman" w:hAnsi="Times New Roman"/>
          <w:b/>
          <w:bCs/>
          <w:sz w:val="30"/>
          <w:szCs w:val="30"/>
        </w:rPr>
        <w:tab/>
        <w:t xml:space="preserve">16.04.2023 </w:t>
      </w:r>
      <w:proofErr w:type="spellStart"/>
      <w:r w:rsidRPr="00F66124">
        <w:rPr>
          <w:rFonts w:ascii="Times New Roman" w:hAnsi="Times New Roman"/>
          <w:b/>
          <w:bCs/>
          <w:sz w:val="30"/>
          <w:szCs w:val="30"/>
        </w:rPr>
        <w:t>д.Сергеевичи</w:t>
      </w:r>
      <w:proofErr w:type="spellEnd"/>
      <w:r w:rsidRPr="00F66124">
        <w:rPr>
          <w:rFonts w:ascii="Times New Roman" w:hAnsi="Times New Roman"/>
          <w:b/>
          <w:bCs/>
          <w:sz w:val="30"/>
          <w:szCs w:val="30"/>
        </w:rPr>
        <w:t xml:space="preserve"> (дом) - нарушение правил устройства и эксплуатации печного отопления;</w:t>
      </w:r>
    </w:p>
    <w:p w:rsidR="00F66124" w:rsidRP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lastRenderedPageBreak/>
        <w:t>6)</w:t>
      </w:r>
      <w:r w:rsidRPr="00F66124">
        <w:rPr>
          <w:rFonts w:ascii="Times New Roman" w:hAnsi="Times New Roman"/>
          <w:b/>
          <w:bCs/>
          <w:sz w:val="30"/>
          <w:szCs w:val="30"/>
        </w:rPr>
        <w:tab/>
        <w:t>07.05.2023 база отдыха «Лесной рай» (баня) – причина пожара устанавливается;</w:t>
      </w:r>
    </w:p>
    <w:p w:rsidR="00F66124" w:rsidRDefault="00F66124" w:rsidP="00F66124">
      <w:pPr>
        <w:spacing w:after="0" w:line="240" w:lineRule="auto"/>
        <w:ind w:firstLine="708"/>
        <w:jc w:val="both"/>
        <w:rPr>
          <w:rFonts w:ascii="Times New Roman" w:hAnsi="Times New Roman"/>
          <w:b/>
          <w:bCs/>
          <w:sz w:val="30"/>
          <w:szCs w:val="30"/>
        </w:rPr>
      </w:pPr>
      <w:r w:rsidRPr="00F66124">
        <w:rPr>
          <w:rFonts w:ascii="Times New Roman" w:hAnsi="Times New Roman"/>
          <w:b/>
          <w:bCs/>
          <w:sz w:val="30"/>
          <w:szCs w:val="30"/>
        </w:rPr>
        <w:t>7)</w:t>
      </w:r>
      <w:r w:rsidRPr="00F66124">
        <w:rPr>
          <w:rFonts w:ascii="Times New Roman" w:hAnsi="Times New Roman"/>
          <w:b/>
          <w:bCs/>
          <w:sz w:val="30"/>
          <w:szCs w:val="30"/>
        </w:rPr>
        <w:tab/>
        <w:t xml:space="preserve">14.05.2023 </w:t>
      </w:r>
      <w:proofErr w:type="spellStart"/>
      <w:r w:rsidRPr="00F66124">
        <w:rPr>
          <w:rFonts w:ascii="Times New Roman" w:hAnsi="Times New Roman"/>
          <w:b/>
          <w:bCs/>
          <w:sz w:val="30"/>
          <w:szCs w:val="30"/>
        </w:rPr>
        <w:t>д.Стража</w:t>
      </w:r>
      <w:proofErr w:type="spellEnd"/>
      <w:r w:rsidRPr="00F66124">
        <w:rPr>
          <w:rFonts w:ascii="Times New Roman" w:hAnsi="Times New Roman"/>
          <w:b/>
          <w:bCs/>
          <w:sz w:val="30"/>
          <w:szCs w:val="30"/>
        </w:rPr>
        <w:t xml:space="preserve"> (баня) – нарушение правил устройства и эксплуатации электрооборудования.</w:t>
      </w:r>
    </w:p>
    <w:p w:rsidR="0011574B" w:rsidRPr="0011574B" w:rsidRDefault="0011574B" w:rsidP="0011574B">
      <w:pPr>
        <w:spacing w:after="0" w:line="240" w:lineRule="auto"/>
        <w:ind w:firstLine="708"/>
        <w:jc w:val="right"/>
        <w:rPr>
          <w:rFonts w:ascii="Times New Roman" w:hAnsi="Times New Roman"/>
          <w:i/>
          <w:iCs/>
          <w:sz w:val="26"/>
          <w:szCs w:val="26"/>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w:t>
      </w:r>
      <w:r w:rsidRPr="00B60BA4">
        <w:rPr>
          <w:rFonts w:ascii="Times New Roman" w:hAnsi="Times New Roman"/>
          <w:sz w:val="30"/>
          <w:szCs w:val="30"/>
        </w:rPr>
        <w:lastRenderedPageBreak/>
        <w:t xml:space="preserve">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w:t>
      </w:r>
      <w:r w:rsidRPr="00B60BA4">
        <w:rPr>
          <w:rFonts w:ascii="Times New Roman" w:hAnsi="Times New Roman"/>
          <w:sz w:val="30"/>
          <w:szCs w:val="30"/>
        </w:rPr>
        <w:lastRenderedPageBreak/>
        <w:t xml:space="preserve">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Лопатино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lastRenderedPageBreak/>
        <w:t>Пример:</w:t>
      </w:r>
      <w:r w:rsidRPr="00B60BA4">
        <w:rPr>
          <w:rFonts w:ascii="Times New Roman" w:hAnsi="Times New Roman"/>
          <w:sz w:val="30"/>
          <w:szCs w:val="30"/>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 xml:space="preserve">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w:t>
      </w:r>
      <w:r w:rsidR="00B60BA4" w:rsidRPr="00B60BA4">
        <w:rPr>
          <w:rFonts w:ascii="Times New Roman" w:hAnsi="Times New Roman"/>
          <w:sz w:val="30"/>
          <w:szCs w:val="30"/>
        </w:rPr>
        <w:lastRenderedPageBreak/>
        <w:t>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23A36" w:rsidRPr="00F66124" w:rsidRDefault="00D23A36" w:rsidP="000A742F">
      <w:pPr>
        <w:pStyle w:val="22"/>
        <w:spacing w:line="280" w:lineRule="exact"/>
        <w:ind w:right="0"/>
        <w:jc w:val="right"/>
        <w:rPr>
          <w:bCs/>
          <w:i/>
          <w:sz w:val="26"/>
          <w:szCs w:val="26"/>
        </w:rPr>
      </w:pPr>
      <w:r w:rsidRPr="00F66124">
        <w:rPr>
          <w:bCs/>
          <w:i/>
          <w:sz w:val="26"/>
          <w:szCs w:val="26"/>
        </w:rPr>
        <w:t xml:space="preserve">Материал подготовлен </w:t>
      </w:r>
      <w:bookmarkStart w:id="2" w:name="_Hlk127164953"/>
      <w:proofErr w:type="gramStart"/>
      <w:r w:rsidRPr="00F66124">
        <w:rPr>
          <w:bCs/>
          <w:i/>
          <w:sz w:val="26"/>
          <w:szCs w:val="26"/>
        </w:rPr>
        <w:t>Могилевским</w:t>
      </w:r>
      <w:proofErr w:type="gramEnd"/>
      <w:r w:rsidRPr="00F66124">
        <w:rPr>
          <w:bCs/>
          <w:i/>
          <w:sz w:val="26"/>
          <w:szCs w:val="26"/>
        </w:rPr>
        <w:t xml:space="preserve"> областным </w:t>
      </w:r>
    </w:p>
    <w:p w:rsidR="007048F7" w:rsidRDefault="00D23A36" w:rsidP="000A742F">
      <w:pPr>
        <w:pStyle w:val="22"/>
        <w:spacing w:line="280" w:lineRule="exact"/>
        <w:ind w:right="0"/>
        <w:jc w:val="right"/>
        <w:rPr>
          <w:bCs/>
          <w:i/>
          <w:sz w:val="26"/>
          <w:szCs w:val="26"/>
        </w:rPr>
      </w:pPr>
      <w:r w:rsidRPr="00F66124">
        <w:rPr>
          <w:bCs/>
          <w:i/>
          <w:sz w:val="26"/>
          <w:szCs w:val="26"/>
        </w:rPr>
        <w:t>управлением МЧС Республики Беларусь</w:t>
      </w:r>
      <w:r w:rsidR="007048F7">
        <w:rPr>
          <w:bCs/>
          <w:i/>
          <w:sz w:val="26"/>
          <w:szCs w:val="26"/>
        </w:rPr>
        <w:t xml:space="preserve">, </w:t>
      </w:r>
    </w:p>
    <w:p w:rsidR="007048F7" w:rsidRDefault="007048F7" w:rsidP="007048F7">
      <w:pPr>
        <w:spacing w:after="0" w:line="240" w:lineRule="auto"/>
        <w:ind w:firstLine="708"/>
        <w:jc w:val="right"/>
        <w:rPr>
          <w:rFonts w:ascii="Times New Roman" w:hAnsi="Times New Roman"/>
          <w:i/>
          <w:iCs/>
          <w:sz w:val="26"/>
          <w:szCs w:val="26"/>
        </w:rPr>
      </w:pPr>
      <w:r w:rsidRPr="0011574B">
        <w:rPr>
          <w:rFonts w:ascii="Times New Roman" w:hAnsi="Times New Roman"/>
          <w:i/>
          <w:iCs/>
          <w:sz w:val="26"/>
          <w:szCs w:val="26"/>
        </w:rPr>
        <w:t xml:space="preserve">Кировский </w:t>
      </w:r>
      <w:r>
        <w:rPr>
          <w:rFonts w:ascii="Times New Roman" w:hAnsi="Times New Roman"/>
          <w:i/>
          <w:iCs/>
          <w:sz w:val="26"/>
          <w:szCs w:val="26"/>
        </w:rPr>
        <w:t>РОЧС</w:t>
      </w:r>
    </w:p>
    <w:p w:rsidR="00D23A36" w:rsidRDefault="00D23A36" w:rsidP="000A742F">
      <w:pPr>
        <w:pStyle w:val="22"/>
        <w:spacing w:line="280" w:lineRule="exact"/>
        <w:ind w:right="0"/>
        <w:jc w:val="right"/>
        <w:rPr>
          <w:bCs/>
          <w:i/>
          <w:sz w:val="26"/>
          <w:szCs w:val="26"/>
        </w:rPr>
      </w:pPr>
      <w:r w:rsidRPr="00F66124">
        <w:rPr>
          <w:bCs/>
          <w:i/>
          <w:sz w:val="26"/>
          <w:szCs w:val="26"/>
        </w:rPr>
        <w:t xml:space="preserve"> </w:t>
      </w:r>
      <w:bookmarkEnd w:id="2"/>
    </w:p>
    <w:p w:rsidR="00F66124" w:rsidRPr="00F66124" w:rsidRDefault="00F66124" w:rsidP="000A742F">
      <w:pPr>
        <w:pStyle w:val="22"/>
        <w:spacing w:line="280" w:lineRule="exact"/>
        <w:ind w:right="0"/>
        <w:jc w:val="right"/>
        <w:rPr>
          <w:bCs/>
          <w:i/>
          <w:sz w:val="26"/>
          <w:szCs w:val="26"/>
        </w:rPr>
      </w:pPr>
    </w:p>
    <w:p w:rsidR="00AC7BDA" w:rsidRPr="00F66124" w:rsidRDefault="00F66124" w:rsidP="00F66124">
      <w:pPr>
        <w:pStyle w:val="22"/>
        <w:ind w:right="0" w:firstLine="0"/>
        <w:jc w:val="center"/>
        <w:rPr>
          <w:b/>
          <w:iCs/>
          <w:sz w:val="30"/>
          <w:szCs w:val="30"/>
        </w:rPr>
      </w:pPr>
      <w:r w:rsidRPr="00F66124">
        <w:rPr>
          <w:b/>
          <w:iCs/>
          <w:sz w:val="30"/>
          <w:szCs w:val="30"/>
        </w:rPr>
        <w:t>Противодействие преступлениям против половой неприкосновенности или половой свободы несовершеннолетних, обороту детской порнографии</w:t>
      </w:r>
    </w:p>
    <w:p w:rsidR="00AC7BDA" w:rsidRPr="00AC7BDA" w:rsidRDefault="00AC7BDA" w:rsidP="00AC7BDA">
      <w:pPr>
        <w:pStyle w:val="22"/>
        <w:jc w:val="both"/>
        <w:rPr>
          <w:bCs/>
          <w:iCs/>
          <w:sz w:val="30"/>
          <w:szCs w:val="30"/>
        </w:rPr>
      </w:pPr>
      <w:r w:rsidRPr="00AC7BDA">
        <w:rPr>
          <w:bCs/>
          <w:iCs/>
          <w:sz w:val="30"/>
          <w:szCs w:val="30"/>
        </w:rPr>
        <w:t xml:space="preserve">В Республике Беларусь по-прежнему сохраняются негативные тенденции в сфере совершения преступлений против половой свободы и половой неприкосновенности несовершеннолетних и оборота детской порнографии. </w:t>
      </w:r>
    </w:p>
    <w:p w:rsidR="00AC7BDA" w:rsidRPr="00AC7BDA" w:rsidRDefault="00AC7BDA" w:rsidP="00AC7BDA">
      <w:pPr>
        <w:pStyle w:val="22"/>
        <w:jc w:val="both"/>
        <w:rPr>
          <w:bCs/>
          <w:iCs/>
          <w:sz w:val="30"/>
          <w:szCs w:val="30"/>
        </w:rPr>
      </w:pPr>
      <w:r w:rsidRPr="00AC7BDA">
        <w:rPr>
          <w:bCs/>
          <w:iCs/>
          <w:sz w:val="30"/>
          <w:szCs w:val="30"/>
        </w:rPr>
        <w:lastRenderedPageBreak/>
        <w:t>В 2022 году в Могилевской области выявлено 149 преступных посягательства против половой неприкосновенности или половой свободы несовершеннолетних, из них тяжких и особо тяжких - 80.</w:t>
      </w:r>
    </w:p>
    <w:p w:rsidR="00AC7BDA" w:rsidRPr="00AC7BDA" w:rsidRDefault="00AC7BDA" w:rsidP="00AC7BDA">
      <w:pPr>
        <w:pStyle w:val="22"/>
        <w:jc w:val="both"/>
        <w:rPr>
          <w:bCs/>
          <w:iCs/>
          <w:sz w:val="30"/>
          <w:szCs w:val="30"/>
        </w:rPr>
      </w:pPr>
      <w:r w:rsidRPr="00AC7BDA">
        <w:rPr>
          <w:bCs/>
          <w:iCs/>
          <w:sz w:val="30"/>
          <w:szCs w:val="30"/>
        </w:rPr>
        <w:t>Непосредственно от насильственных действий педофилов пострадало 67 подростков.</w:t>
      </w:r>
    </w:p>
    <w:p w:rsidR="00AC7BDA" w:rsidRPr="00AC7BDA" w:rsidRDefault="00AC7BDA" w:rsidP="00AC7BDA">
      <w:pPr>
        <w:pStyle w:val="22"/>
        <w:jc w:val="both"/>
        <w:rPr>
          <w:bCs/>
          <w:iCs/>
          <w:sz w:val="30"/>
          <w:szCs w:val="30"/>
        </w:rPr>
      </w:pPr>
      <w:r w:rsidRPr="00AC7BDA">
        <w:rPr>
          <w:bCs/>
          <w:iCs/>
          <w:sz w:val="30"/>
          <w:szCs w:val="30"/>
        </w:rPr>
        <w:t xml:space="preserve"> Остальные 52 – это несовершеннолетние в возрасте от 14 до 16 лет, осознанно начавшие раннюю половую жизнь и, как правило, находящиеся в близких отношениях со своим партнером.</w:t>
      </w:r>
    </w:p>
    <w:p w:rsidR="00AC7BDA" w:rsidRPr="00AC7BDA" w:rsidRDefault="00AC7BDA" w:rsidP="00AC7BDA">
      <w:pPr>
        <w:pStyle w:val="22"/>
        <w:jc w:val="both"/>
        <w:rPr>
          <w:bCs/>
          <w:iCs/>
          <w:sz w:val="30"/>
          <w:szCs w:val="30"/>
        </w:rPr>
      </w:pPr>
      <w:r w:rsidRPr="00AC7BDA">
        <w:rPr>
          <w:bCs/>
          <w:iCs/>
          <w:sz w:val="30"/>
          <w:szCs w:val="30"/>
        </w:rPr>
        <w:t>В 2022 году по фактам сексуального насилия в отношении несовершеннолетних в милицию поступило 48 обращений от граждан,                      6 информаций из учреждений здравоохранения, 3 из учреждений образования, а непосредственно сотрудниками милиции получено 57 информаций.</w:t>
      </w:r>
    </w:p>
    <w:p w:rsidR="00AC7BDA" w:rsidRPr="00AC7BDA" w:rsidRDefault="00AC7BDA" w:rsidP="00AC7BDA">
      <w:pPr>
        <w:pStyle w:val="22"/>
        <w:jc w:val="both"/>
        <w:rPr>
          <w:bCs/>
          <w:iCs/>
          <w:sz w:val="30"/>
          <w:szCs w:val="30"/>
        </w:rPr>
      </w:pPr>
      <w:r w:rsidRPr="00AC7BDA">
        <w:rPr>
          <w:bCs/>
          <w:iCs/>
          <w:sz w:val="30"/>
          <w:szCs w:val="30"/>
        </w:rPr>
        <w:t>За 3 месяца 2023 года выявлено 17 преступлений против половой свободы и половой неприкосновенности несовершеннолетних.</w:t>
      </w:r>
    </w:p>
    <w:p w:rsidR="00AC7BDA" w:rsidRPr="00AC7BDA" w:rsidRDefault="00AC7BDA" w:rsidP="00AC7BDA">
      <w:pPr>
        <w:pStyle w:val="22"/>
        <w:jc w:val="both"/>
        <w:rPr>
          <w:bCs/>
          <w:iCs/>
          <w:sz w:val="30"/>
          <w:szCs w:val="30"/>
        </w:rPr>
      </w:pPr>
      <w:r w:rsidRPr="00AC7BDA">
        <w:rPr>
          <w:bCs/>
          <w:iCs/>
          <w:sz w:val="30"/>
          <w:szCs w:val="30"/>
        </w:rPr>
        <w:t>Установлено 15 подозреваемых и 17 потерпевших от действий педофилов.</w:t>
      </w:r>
    </w:p>
    <w:p w:rsidR="00AC7BDA" w:rsidRPr="00AC7BDA" w:rsidRDefault="00AC7BDA" w:rsidP="00AC7BDA">
      <w:pPr>
        <w:pStyle w:val="22"/>
        <w:jc w:val="both"/>
        <w:rPr>
          <w:bCs/>
          <w:iCs/>
          <w:sz w:val="30"/>
          <w:szCs w:val="30"/>
        </w:rPr>
      </w:pPr>
      <w:r w:rsidRPr="00AC7BDA">
        <w:rPr>
          <w:bCs/>
          <w:iCs/>
          <w:sz w:val="30"/>
          <w:szCs w:val="30"/>
        </w:rPr>
        <w:t>Преступления против половой свободы и половой неприкосновенности несовершеннолетних все чаще переходят в сеть Интернет, где преступники создают фейковые анкеты  под видом детей того же пола или возраста в различных социальных сетях таких как: «</w:t>
      </w:r>
      <w:proofErr w:type="spellStart"/>
      <w:r w:rsidRPr="00AC7BDA">
        <w:rPr>
          <w:bCs/>
          <w:iCs/>
          <w:sz w:val="30"/>
          <w:szCs w:val="30"/>
        </w:rPr>
        <w:t>Вконтакте</w:t>
      </w:r>
      <w:proofErr w:type="spellEnd"/>
      <w:r w:rsidRPr="00AC7BDA">
        <w:rPr>
          <w:bCs/>
          <w:iCs/>
          <w:sz w:val="30"/>
          <w:szCs w:val="30"/>
        </w:rPr>
        <w:t>», «</w:t>
      </w:r>
      <w:proofErr w:type="spellStart"/>
      <w:r w:rsidRPr="00AC7BDA">
        <w:rPr>
          <w:bCs/>
          <w:iCs/>
          <w:sz w:val="30"/>
          <w:szCs w:val="30"/>
        </w:rPr>
        <w:t>Лайк</w:t>
      </w:r>
      <w:proofErr w:type="spellEnd"/>
      <w:r w:rsidRPr="00AC7BDA">
        <w:rPr>
          <w:bCs/>
          <w:iCs/>
          <w:sz w:val="30"/>
          <w:szCs w:val="30"/>
        </w:rPr>
        <w:t>», «</w:t>
      </w:r>
      <w:proofErr w:type="spellStart"/>
      <w:r w:rsidRPr="00AC7BDA">
        <w:rPr>
          <w:bCs/>
          <w:iCs/>
          <w:sz w:val="30"/>
          <w:szCs w:val="30"/>
        </w:rPr>
        <w:t>Дайвинчик</w:t>
      </w:r>
      <w:proofErr w:type="spellEnd"/>
      <w:r w:rsidRPr="00AC7BDA">
        <w:rPr>
          <w:bCs/>
          <w:iCs/>
          <w:sz w:val="30"/>
          <w:szCs w:val="30"/>
        </w:rPr>
        <w:t>», «Чат рулетка» и т.д.</w:t>
      </w:r>
    </w:p>
    <w:p w:rsidR="00AC7BDA" w:rsidRPr="00AC7BDA" w:rsidRDefault="00AC7BDA" w:rsidP="00AC7BDA">
      <w:pPr>
        <w:pStyle w:val="22"/>
        <w:jc w:val="both"/>
        <w:rPr>
          <w:bCs/>
          <w:iCs/>
          <w:sz w:val="30"/>
          <w:szCs w:val="30"/>
        </w:rPr>
      </w:pPr>
      <w:r w:rsidRPr="00AC7BDA">
        <w:rPr>
          <w:bCs/>
          <w:iCs/>
          <w:sz w:val="30"/>
          <w:szCs w:val="30"/>
        </w:rPr>
        <w:t xml:space="preserve">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w:t>
      </w:r>
      <w:proofErr w:type="gramStart"/>
      <w:r w:rsidRPr="00AC7BDA">
        <w:rPr>
          <w:bCs/>
          <w:iCs/>
          <w:sz w:val="30"/>
          <w:szCs w:val="30"/>
        </w:rPr>
        <w:t xml:space="preserve">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встречи преступника с ребенком, т.е. к совершению реальных насильственных преступлений в отношении ребенка (изнасилование, насильственные действия сексуального характера). </w:t>
      </w:r>
      <w:proofErr w:type="gramEnd"/>
    </w:p>
    <w:p w:rsidR="00AC7BDA" w:rsidRPr="00AC7BDA" w:rsidRDefault="00AC7BDA" w:rsidP="00AC7BDA">
      <w:pPr>
        <w:pStyle w:val="22"/>
        <w:jc w:val="both"/>
        <w:rPr>
          <w:bCs/>
          <w:iCs/>
          <w:sz w:val="30"/>
          <w:szCs w:val="30"/>
        </w:rPr>
      </w:pPr>
      <w:r w:rsidRPr="00AC7BDA">
        <w:rPr>
          <w:bCs/>
          <w:iCs/>
          <w:sz w:val="30"/>
          <w:szCs w:val="30"/>
        </w:rPr>
        <w:t xml:space="preserve">Министерством внутренних дел Республики Беларусь совместно с представительством МОМ в Республики Беларусь реализуется совместный проект </w:t>
      </w:r>
      <w:proofErr w:type="spellStart"/>
      <w:r w:rsidRPr="00AC7BDA">
        <w:rPr>
          <w:bCs/>
          <w:iCs/>
          <w:sz w:val="30"/>
          <w:szCs w:val="30"/>
        </w:rPr>
        <w:t>kids</w:t>
      </w:r>
      <w:proofErr w:type="spellEnd"/>
      <w:r w:rsidRPr="00AC7BDA">
        <w:rPr>
          <w:bCs/>
          <w:iCs/>
          <w:sz w:val="30"/>
          <w:szCs w:val="30"/>
        </w:rPr>
        <w:t>. 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AC7BDA" w:rsidRPr="00AC7BDA" w:rsidRDefault="00AC7BDA" w:rsidP="00AC7BDA">
      <w:pPr>
        <w:pStyle w:val="22"/>
        <w:jc w:val="both"/>
        <w:rPr>
          <w:bCs/>
          <w:iCs/>
          <w:sz w:val="30"/>
          <w:szCs w:val="30"/>
        </w:rPr>
      </w:pPr>
      <w:r w:rsidRPr="00AC7BDA">
        <w:rPr>
          <w:bCs/>
          <w:iCs/>
          <w:sz w:val="30"/>
          <w:szCs w:val="30"/>
        </w:rPr>
        <w:t xml:space="preserve">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w:t>
      </w:r>
      <w:r w:rsidRPr="00AC7BDA">
        <w:rPr>
          <w:bCs/>
          <w:iCs/>
          <w:sz w:val="30"/>
          <w:szCs w:val="30"/>
        </w:rPr>
        <w:lastRenderedPageBreak/>
        <w:t>женщин» осуществляет сопровождение «горячей линии» по оказанию психологической помощи пострадавшим от насилия несовершеннолетним.</w:t>
      </w:r>
    </w:p>
    <w:p w:rsidR="00AC7BDA" w:rsidRPr="00AC7BDA" w:rsidRDefault="00AC7BDA" w:rsidP="00F66124">
      <w:pPr>
        <w:pStyle w:val="22"/>
        <w:jc w:val="center"/>
        <w:rPr>
          <w:bCs/>
          <w:iCs/>
          <w:sz w:val="30"/>
          <w:szCs w:val="30"/>
        </w:rPr>
      </w:pPr>
      <w:r w:rsidRPr="00AC7BDA">
        <w:rPr>
          <w:bCs/>
          <w:iCs/>
          <w:sz w:val="30"/>
          <w:szCs w:val="30"/>
        </w:rPr>
        <w:t xml:space="preserve">ВЫЯВЛЕНИЕ НЕСОВЕРШЕННОЛЕТНИХ ЖЕРТВ </w:t>
      </w:r>
      <w:r w:rsidR="007048F7">
        <w:rPr>
          <w:bCs/>
          <w:iCs/>
          <w:sz w:val="30"/>
          <w:szCs w:val="30"/>
        </w:rPr>
        <w:t>С</w:t>
      </w:r>
      <w:r w:rsidRPr="00AC7BDA">
        <w:rPr>
          <w:bCs/>
          <w:iCs/>
          <w:sz w:val="30"/>
          <w:szCs w:val="30"/>
        </w:rPr>
        <w:t>ЕКСУАЛЬНОГО НАСИЛИЯ</w:t>
      </w:r>
    </w:p>
    <w:p w:rsidR="00AC7BDA" w:rsidRPr="00AC7BDA" w:rsidRDefault="00AC7BDA" w:rsidP="00AC7BDA">
      <w:pPr>
        <w:pStyle w:val="22"/>
        <w:jc w:val="both"/>
        <w:rPr>
          <w:bCs/>
          <w:iCs/>
          <w:sz w:val="30"/>
          <w:szCs w:val="30"/>
        </w:rPr>
      </w:pPr>
      <w:r w:rsidRPr="00AC7BDA">
        <w:rPr>
          <w:bCs/>
          <w:iCs/>
          <w:sz w:val="30"/>
          <w:szCs w:val="30"/>
        </w:rPr>
        <w:t xml:space="preserve">Сексуальное насилие над несовершеннолетними присуще преступлениям, эффективность борьбы с которыми требует задействования различных субъектов. </w:t>
      </w:r>
    </w:p>
    <w:p w:rsidR="00AC7BDA" w:rsidRPr="00AC7BDA" w:rsidRDefault="00AC7BDA" w:rsidP="00AC7BDA">
      <w:pPr>
        <w:pStyle w:val="22"/>
        <w:jc w:val="both"/>
        <w:rPr>
          <w:bCs/>
          <w:iCs/>
          <w:sz w:val="30"/>
          <w:szCs w:val="30"/>
        </w:rPr>
      </w:pPr>
      <w:r w:rsidRPr="00AC7BDA">
        <w:rPr>
          <w:bCs/>
          <w:iCs/>
          <w:sz w:val="30"/>
          <w:szCs w:val="30"/>
        </w:rPr>
        <w:t>Необходимо учитывать, что дети, подвергнувшиеся сексуальному насилию, зачастую неохотно идут на контакт, не желают посвящать в свои проблемы даже близких родственников. Как правило, они не хотят говорить о случившемся в силу ложного чувства вины и страха, которые испытывают.</w:t>
      </w:r>
    </w:p>
    <w:p w:rsidR="00AC7BDA" w:rsidRPr="00AC7BDA" w:rsidRDefault="00AC7BDA" w:rsidP="00AC7BDA">
      <w:pPr>
        <w:pStyle w:val="22"/>
        <w:jc w:val="both"/>
        <w:rPr>
          <w:bCs/>
          <w:iCs/>
          <w:sz w:val="30"/>
          <w:szCs w:val="30"/>
        </w:rPr>
      </w:pPr>
      <w:r w:rsidRPr="00AC7BDA">
        <w:rPr>
          <w:bCs/>
          <w:iCs/>
          <w:sz w:val="30"/>
          <w:szCs w:val="30"/>
        </w:rPr>
        <w:t>Существующая практика позволяет сформулировать несколько принципов общения с детьми, подвергнувшимися сексуальному насилию. В таких случаях целесообразно:</w:t>
      </w:r>
    </w:p>
    <w:p w:rsidR="00AC7BDA" w:rsidRPr="00AC7BDA" w:rsidRDefault="00AC7BDA" w:rsidP="00AC7BDA">
      <w:pPr>
        <w:pStyle w:val="22"/>
        <w:jc w:val="both"/>
        <w:rPr>
          <w:bCs/>
          <w:iCs/>
          <w:sz w:val="30"/>
          <w:szCs w:val="30"/>
        </w:rPr>
      </w:pPr>
      <w:r w:rsidRPr="00AC7BDA">
        <w:rPr>
          <w:bCs/>
          <w:iCs/>
          <w:sz w:val="30"/>
          <w:szCs w:val="30"/>
        </w:rPr>
        <w:t>- успокоить ребенка, попытаться избавить его от чувства стыда и вины;</w:t>
      </w:r>
    </w:p>
    <w:p w:rsidR="00AC7BDA" w:rsidRPr="00AC7BDA" w:rsidRDefault="00AC7BDA" w:rsidP="00AC7BDA">
      <w:pPr>
        <w:pStyle w:val="22"/>
        <w:jc w:val="both"/>
        <w:rPr>
          <w:bCs/>
          <w:iCs/>
          <w:sz w:val="30"/>
          <w:szCs w:val="30"/>
        </w:rPr>
      </w:pPr>
      <w:r w:rsidRPr="00AC7BDA">
        <w:rPr>
          <w:bCs/>
          <w:iCs/>
          <w:sz w:val="30"/>
          <w:szCs w:val="30"/>
        </w:rPr>
        <w:t>- постараться узнать точные факты, не оказывая психологического давления и перевода стиля общения в исповедь ребенка. Внимательно вслушиваться в то, что ребенок говорит сам, добровольно;</w:t>
      </w:r>
    </w:p>
    <w:p w:rsidR="00AC7BDA" w:rsidRPr="00AC7BDA" w:rsidRDefault="00AC7BDA" w:rsidP="00AC7BDA">
      <w:pPr>
        <w:pStyle w:val="22"/>
        <w:jc w:val="both"/>
        <w:rPr>
          <w:bCs/>
          <w:iCs/>
          <w:sz w:val="30"/>
          <w:szCs w:val="30"/>
        </w:rPr>
      </w:pPr>
      <w:r w:rsidRPr="00AC7BDA">
        <w:rPr>
          <w:bCs/>
          <w:iCs/>
          <w:sz w:val="30"/>
          <w:szCs w:val="30"/>
        </w:rPr>
        <w:t>-  установить, каким образом можно связаться с родителями или</w:t>
      </w:r>
    </w:p>
    <w:p w:rsidR="00AC7BDA" w:rsidRPr="00AC7BDA" w:rsidRDefault="00AC7BDA" w:rsidP="00AC7BDA">
      <w:pPr>
        <w:pStyle w:val="22"/>
        <w:jc w:val="both"/>
        <w:rPr>
          <w:bCs/>
          <w:iCs/>
          <w:sz w:val="30"/>
          <w:szCs w:val="30"/>
        </w:rPr>
      </w:pPr>
      <w:r w:rsidRPr="00AC7BDA">
        <w:rPr>
          <w:bCs/>
          <w:iCs/>
          <w:sz w:val="30"/>
          <w:szCs w:val="30"/>
        </w:rPr>
        <w:t>тем, кому он доверяет и может все рассказать;</w:t>
      </w:r>
    </w:p>
    <w:p w:rsidR="00AC7BDA" w:rsidRPr="00AC7BDA" w:rsidRDefault="00AC7BDA" w:rsidP="00AC7BDA">
      <w:pPr>
        <w:pStyle w:val="22"/>
        <w:jc w:val="both"/>
        <w:rPr>
          <w:bCs/>
          <w:iCs/>
          <w:sz w:val="30"/>
          <w:szCs w:val="30"/>
        </w:rPr>
      </w:pPr>
      <w:r w:rsidRPr="00AC7BDA">
        <w:rPr>
          <w:bCs/>
          <w:iCs/>
          <w:sz w:val="30"/>
          <w:szCs w:val="30"/>
        </w:rPr>
        <w:t>-  выяснить, куда он уже обращался (милиция, врач, близкие, психолог, доверенное лицо и др.);</w:t>
      </w:r>
    </w:p>
    <w:p w:rsidR="00AC7BDA" w:rsidRPr="00AC7BDA" w:rsidRDefault="00AC7BDA" w:rsidP="00AC7BDA">
      <w:pPr>
        <w:pStyle w:val="22"/>
        <w:jc w:val="both"/>
        <w:rPr>
          <w:bCs/>
          <w:iCs/>
          <w:sz w:val="30"/>
          <w:szCs w:val="30"/>
        </w:rPr>
      </w:pPr>
      <w:r w:rsidRPr="00AC7BDA">
        <w:rPr>
          <w:bCs/>
          <w:iCs/>
          <w:sz w:val="30"/>
          <w:szCs w:val="30"/>
        </w:rPr>
        <w:t>Объяснить ребенку, что о случившемся факте необходимо сообщить в правоохранительные органы, рассказать родителям, специалистам (психологу, врачу) или близкому, которому он наиболее доверяет. Разъяснить, что эти люди помогут сделать так, чтобы он чувствовал себя в безопасности, и пресечь деятельность преступника, нейтрализовать его. Необходимо убедить ребенка, что вы понимаете, что он чувствует, но иного выбора нет («Бывают такие секреты, которые нельзя хранить, если тебе сделали плохо»);</w:t>
      </w:r>
    </w:p>
    <w:p w:rsidR="00AC7BDA" w:rsidRPr="00AC7BDA" w:rsidRDefault="00AC7BDA" w:rsidP="00AC7BDA">
      <w:pPr>
        <w:pStyle w:val="22"/>
        <w:jc w:val="both"/>
        <w:rPr>
          <w:bCs/>
          <w:iCs/>
          <w:sz w:val="30"/>
          <w:szCs w:val="30"/>
        </w:rPr>
      </w:pPr>
      <w:r w:rsidRPr="00AC7BDA">
        <w:rPr>
          <w:bCs/>
          <w:iCs/>
          <w:sz w:val="30"/>
          <w:szCs w:val="30"/>
        </w:rPr>
        <w:t>-  не скрывать от ребенка информацию о намерении обратиться в правоохранительные органы;</w:t>
      </w:r>
    </w:p>
    <w:p w:rsidR="00AC7BDA" w:rsidRPr="00AC7BDA" w:rsidRDefault="00AC7BDA" w:rsidP="00AC7BDA">
      <w:pPr>
        <w:pStyle w:val="22"/>
        <w:jc w:val="both"/>
        <w:rPr>
          <w:bCs/>
          <w:iCs/>
          <w:sz w:val="30"/>
          <w:szCs w:val="30"/>
        </w:rPr>
      </w:pPr>
      <w:r w:rsidRPr="00AC7BDA">
        <w:rPr>
          <w:bCs/>
          <w:iCs/>
          <w:sz w:val="30"/>
          <w:szCs w:val="30"/>
        </w:rPr>
        <w:t>-  в зависимости от психологического состояния ребенка и возраста дать необходимую контактную информацию для связи с психологом, правоохранительными органами, пояснить, к кому именно ребенок может обратиться за помощью и др.</w:t>
      </w:r>
    </w:p>
    <w:p w:rsidR="00AC7BDA" w:rsidRPr="00AC7BDA" w:rsidRDefault="00AC7BDA" w:rsidP="00AC7BDA">
      <w:pPr>
        <w:pStyle w:val="22"/>
        <w:jc w:val="both"/>
        <w:rPr>
          <w:bCs/>
          <w:iCs/>
          <w:sz w:val="30"/>
          <w:szCs w:val="30"/>
        </w:rPr>
      </w:pPr>
      <w:r w:rsidRPr="00AC7BDA">
        <w:rPr>
          <w:bCs/>
          <w:iCs/>
          <w:sz w:val="30"/>
          <w:szCs w:val="30"/>
        </w:rPr>
        <w:t xml:space="preserve">Не рекомендуется утешать и сочувствовать, уверять, что все будет хорошо; усугублять негативные переживания; оскорблять насильника, уделяя ему лишнее внимание; проявлять суетливость; углублять темы, на которые обратившийся не готов говорить; требовать подробного описания </w:t>
      </w:r>
      <w:r w:rsidRPr="00AC7BDA">
        <w:rPr>
          <w:bCs/>
          <w:iCs/>
          <w:sz w:val="30"/>
          <w:szCs w:val="30"/>
        </w:rPr>
        <w:lastRenderedPageBreak/>
        <w:t>события, излишней детализации; навязывать свою точку зрения на события; давать ребенку опрометчивых обещаний («Это останется между нами, мама не будет сердиться, все будет хорошо»).</w:t>
      </w:r>
    </w:p>
    <w:p w:rsidR="00AC7BDA" w:rsidRPr="00AC7BDA" w:rsidRDefault="00AC7BDA" w:rsidP="00AC7BDA">
      <w:pPr>
        <w:pStyle w:val="22"/>
        <w:jc w:val="both"/>
        <w:rPr>
          <w:bCs/>
          <w:iCs/>
          <w:sz w:val="30"/>
          <w:szCs w:val="30"/>
        </w:rPr>
      </w:pPr>
      <w:r w:rsidRPr="00AC7BDA">
        <w:rPr>
          <w:bCs/>
          <w:iCs/>
          <w:sz w:val="30"/>
          <w:szCs w:val="30"/>
        </w:rPr>
        <w:t>Немаловажное значение имеет готовность и умение построить общение с родителями или иными законными представителями ребенка, подвергнувшегося сексуальному насилию, а именно:</w:t>
      </w:r>
    </w:p>
    <w:p w:rsidR="00AC7BDA" w:rsidRPr="00AC7BDA" w:rsidRDefault="00AC7BDA" w:rsidP="00AC7BDA">
      <w:pPr>
        <w:pStyle w:val="22"/>
        <w:jc w:val="both"/>
        <w:rPr>
          <w:bCs/>
          <w:iCs/>
          <w:sz w:val="30"/>
          <w:szCs w:val="30"/>
        </w:rPr>
      </w:pPr>
      <w:r w:rsidRPr="00AC7BDA">
        <w:rPr>
          <w:bCs/>
          <w:iCs/>
          <w:sz w:val="30"/>
          <w:szCs w:val="30"/>
        </w:rPr>
        <w:t>-  убедить сохранять спокойствие, объяснить, что от их реакции во многом зависит, как ребенок воспримет и переживёт эту ситуацию.</w:t>
      </w:r>
    </w:p>
    <w:p w:rsidR="00AC7BDA" w:rsidRPr="00AC7BDA" w:rsidRDefault="00AC7BDA" w:rsidP="00AC7BDA">
      <w:pPr>
        <w:pStyle w:val="22"/>
        <w:jc w:val="both"/>
        <w:rPr>
          <w:bCs/>
          <w:iCs/>
          <w:sz w:val="30"/>
          <w:szCs w:val="30"/>
        </w:rPr>
      </w:pPr>
      <w:r w:rsidRPr="00AC7BDA">
        <w:rPr>
          <w:bCs/>
          <w:iCs/>
          <w:sz w:val="30"/>
          <w:szCs w:val="30"/>
        </w:rPr>
        <w:t>Объяснить, что необходимо внимательно отнестись к словам ребенка, не воспринимать их как нечто невероятное. Даже если эти сведения вымышленные, очень важно понять истоки фантазии ребенка, причины указания на конкретное лицо как насильника. Попросить поговорить с ребенком и постараться узнать точные факты, но не требовать исповеди и не оказывать какого-либо давления;</w:t>
      </w:r>
    </w:p>
    <w:p w:rsidR="00AC7BDA" w:rsidRPr="00AC7BDA" w:rsidRDefault="00AC7BDA" w:rsidP="00AC7BDA">
      <w:pPr>
        <w:pStyle w:val="22"/>
        <w:jc w:val="both"/>
        <w:rPr>
          <w:bCs/>
          <w:iCs/>
          <w:sz w:val="30"/>
          <w:szCs w:val="30"/>
        </w:rPr>
      </w:pPr>
      <w:r w:rsidRPr="00AC7BDA">
        <w:rPr>
          <w:bCs/>
          <w:iCs/>
          <w:sz w:val="30"/>
          <w:szCs w:val="30"/>
        </w:rPr>
        <w:t>-  посоветовать внимательно вслушиваться в то, что ребенок говорит сам, добровольно, запоминать по возможности не только основную суть, но и нюансы;</w:t>
      </w:r>
    </w:p>
    <w:p w:rsidR="00AC7BDA" w:rsidRPr="00AC7BDA" w:rsidRDefault="00AC7BDA" w:rsidP="00AC7BDA">
      <w:pPr>
        <w:pStyle w:val="22"/>
        <w:jc w:val="both"/>
        <w:rPr>
          <w:bCs/>
          <w:iCs/>
          <w:sz w:val="30"/>
          <w:szCs w:val="30"/>
        </w:rPr>
      </w:pPr>
      <w:r w:rsidRPr="00AC7BDA">
        <w:rPr>
          <w:bCs/>
          <w:iCs/>
          <w:sz w:val="30"/>
          <w:szCs w:val="30"/>
        </w:rPr>
        <w:t>-  обязать успокоить ребенка, дать уверенность в том, что заявитель любит его и ни в чем не обвиняет, избавить несовершеннолетнего от чувства стыда и вины, убедить, что он ни в чем не виноват («Ты правильно сделал, что мне все рассказал»);</w:t>
      </w:r>
    </w:p>
    <w:p w:rsidR="00AC7BDA" w:rsidRPr="00AC7BDA" w:rsidRDefault="00AC7BDA" w:rsidP="00AC7BDA">
      <w:pPr>
        <w:pStyle w:val="22"/>
        <w:jc w:val="both"/>
        <w:rPr>
          <w:bCs/>
          <w:iCs/>
          <w:sz w:val="30"/>
          <w:szCs w:val="30"/>
        </w:rPr>
      </w:pPr>
      <w:r w:rsidRPr="00AC7BDA">
        <w:rPr>
          <w:bCs/>
          <w:iCs/>
          <w:sz w:val="30"/>
          <w:szCs w:val="30"/>
        </w:rPr>
        <w:t>- разъяснить необходимость пресечь деятельность преступника и объяснить ребенку, что о случившемся факте необходимо рассказать специалистам - сотрудникам правоохранительных органов, психологу, врачу, которые помогут вернуть ему чувство безопасности, донести, что близкие понимают, что он чувствует, но нет иного выбора; настаивать на прохождении медицинского осмотра, даже если нет видимых повреждений;</w:t>
      </w:r>
    </w:p>
    <w:p w:rsidR="00AC7BDA" w:rsidRPr="00AC7BDA" w:rsidRDefault="00AC7BDA" w:rsidP="00AC7BDA">
      <w:pPr>
        <w:pStyle w:val="22"/>
        <w:jc w:val="both"/>
        <w:rPr>
          <w:bCs/>
          <w:iCs/>
          <w:sz w:val="30"/>
          <w:szCs w:val="30"/>
        </w:rPr>
      </w:pPr>
      <w:r w:rsidRPr="00AC7BDA">
        <w:rPr>
          <w:bCs/>
          <w:iCs/>
          <w:sz w:val="30"/>
          <w:szCs w:val="30"/>
        </w:rPr>
        <w:t>- убедить быть честным с ребенком, рассказать о своих последующих действиях;</w:t>
      </w:r>
    </w:p>
    <w:p w:rsidR="00AC7BDA" w:rsidRPr="00AC7BDA" w:rsidRDefault="00AC7BDA" w:rsidP="00AC7BDA">
      <w:pPr>
        <w:pStyle w:val="22"/>
        <w:jc w:val="both"/>
        <w:rPr>
          <w:bCs/>
          <w:iCs/>
          <w:sz w:val="30"/>
          <w:szCs w:val="30"/>
        </w:rPr>
      </w:pPr>
      <w:r w:rsidRPr="00AC7BDA">
        <w:rPr>
          <w:bCs/>
          <w:iCs/>
          <w:sz w:val="30"/>
          <w:szCs w:val="30"/>
        </w:rPr>
        <w:t>-  представить необходимую контактную информацию для связи правоохранительными органами и специалистами по реабилитационной (</w:t>
      </w:r>
      <w:proofErr w:type="spellStart"/>
      <w:r w:rsidRPr="00AC7BDA">
        <w:rPr>
          <w:bCs/>
          <w:iCs/>
          <w:sz w:val="30"/>
          <w:szCs w:val="30"/>
        </w:rPr>
        <w:t>реинтеграционной</w:t>
      </w:r>
      <w:proofErr w:type="spellEnd"/>
      <w:r w:rsidRPr="00AC7BDA">
        <w:rPr>
          <w:bCs/>
          <w:iCs/>
          <w:sz w:val="30"/>
          <w:szCs w:val="30"/>
        </w:rPr>
        <w:t>) помощи.</w:t>
      </w:r>
    </w:p>
    <w:p w:rsidR="00AC7BDA" w:rsidRPr="00AC7BDA" w:rsidRDefault="00AC7BDA" w:rsidP="00AC7BDA">
      <w:pPr>
        <w:pStyle w:val="22"/>
        <w:jc w:val="both"/>
        <w:rPr>
          <w:bCs/>
          <w:iCs/>
          <w:sz w:val="30"/>
          <w:szCs w:val="30"/>
        </w:rPr>
      </w:pPr>
      <w:r w:rsidRPr="00AC7BDA">
        <w:rPr>
          <w:bCs/>
          <w:iCs/>
          <w:sz w:val="30"/>
          <w:szCs w:val="30"/>
        </w:rPr>
        <w:t xml:space="preserve">Данные подходы к построению коммуникаций с детьми, подвергнувшимися сексуальному насилию, их родителями и иными законными представителями, применимы и в случаях, когда факт сексуального насилия становится известен педагогу-психологу в учреждении образования по месту обучения ребенка, врачу учреждения образования при осуществлении профилактического или планового Приема и др. Незыблемым остается одно -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w:t>
      </w:r>
      <w:r w:rsidRPr="00AC7BDA">
        <w:rPr>
          <w:bCs/>
          <w:iCs/>
          <w:sz w:val="30"/>
          <w:szCs w:val="30"/>
        </w:rPr>
        <w:lastRenderedPageBreak/>
        <w:t>первую очередь органы внутренних дел и следственные подразделения по компетенции.</w:t>
      </w:r>
    </w:p>
    <w:p w:rsidR="00AC7BDA" w:rsidRPr="00AC7BDA" w:rsidRDefault="00AC7BDA" w:rsidP="00AC7BDA">
      <w:pPr>
        <w:pStyle w:val="22"/>
        <w:jc w:val="both"/>
        <w:rPr>
          <w:bCs/>
          <w:iCs/>
          <w:sz w:val="30"/>
          <w:szCs w:val="30"/>
        </w:rPr>
      </w:pPr>
      <w:r w:rsidRPr="00AC7BDA">
        <w:rPr>
          <w:bCs/>
          <w:iCs/>
          <w:sz w:val="30"/>
          <w:szCs w:val="30"/>
        </w:rPr>
        <w:t>Первостепенная задача всех специалистов, работающих с детьми, заключается в том, чтобы создать доверительные отношения с детьми, адекватно реагировать на обращение ребенка, его друзей или родственников за помощью, знать косвенные признаки насилия и не оставлять их без внимания, содействовать ребенку и родителям в обращении в правоохранительные органы, также самостоятельно информировать последних о предполагаемом насилии над ребенком. знания о нормативном половом развитии и поведении детей помогут определить, имеет ли смысл обращаться в правоохранительные органы, к психотерапевту или к иным специалистам.</w:t>
      </w:r>
    </w:p>
    <w:p w:rsidR="00AC7BDA" w:rsidRPr="00AC7BDA" w:rsidRDefault="00AC7BDA" w:rsidP="00AC7BDA">
      <w:pPr>
        <w:pStyle w:val="22"/>
        <w:jc w:val="both"/>
        <w:rPr>
          <w:bCs/>
          <w:iCs/>
          <w:sz w:val="30"/>
          <w:szCs w:val="30"/>
        </w:rPr>
      </w:pPr>
      <w:r w:rsidRPr="00AC7BDA">
        <w:rPr>
          <w:bCs/>
          <w:iCs/>
          <w:sz w:val="30"/>
          <w:szCs w:val="30"/>
        </w:rPr>
        <w:t xml:space="preserve">Признание ребенка о том, что он стал жертвой сексуального насилия, является редкостью. Маленькие дети нередко случайно рассказывают о том, что с ними произошло, так как не совсем понимают значения свершившегося и не имеют понятийного аппарата, чтобы его описать. Младшие школьники и подростки зачастую делают признание о перенесенном сексуальном насилии уже во взрослом возрасте. </w:t>
      </w:r>
    </w:p>
    <w:p w:rsidR="00AC7BDA" w:rsidRPr="00AC7BDA" w:rsidRDefault="00AC7BDA" w:rsidP="00AC7BDA">
      <w:pPr>
        <w:pStyle w:val="22"/>
        <w:jc w:val="both"/>
        <w:rPr>
          <w:bCs/>
          <w:iCs/>
          <w:sz w:val="30"/>
          <w:szCs w:val="30"/>
        </w:rPr>
      </w:pPr>
      <w:r w:rsidRPr="00AC7BDA">
        <w:rPr>
          <w:bCs/>
          <w:iCs/>
          <w:sz w:val="30"/>
          <w:szCs w:val="30"/>
        </w:rPr>
        <w:t>В связи с этим значение приобретает знание специалистами наиболее характерных признаков, указывающих о возможном сексуальном насилии над детьми.</w:t>
      </w:r>
    </w:p>
    <w:p w:rsidR="00AC7BDA" w:rsidRPr="00AC7BDA" w:rsidRDefault="00AC7BDA" w:rsidP="00AC7BDA">
      <w:pPr>
        <w:pStyle w:val="22"/>
        <w:jc w:val="both"/>
        <w:rPr>
          <w:bCs/>
          <w:iCs/>
          <w:sz w:val="30"/>
          <w:szCs w:val="30"/>
        </w:rPr>
      </w:pPr>
      <w:r w:rsidRPr="00AC7BDA">
        <w:rPr>
          <w:bCs/>
          <w:iCs/>
          <w:sz w:val="30"/>
          <w:szCs w:val="30"/>
        </w:rPr>
        <w:t xml:space="preserve">Признаками, свидетельствующими о том, что ребенок мог стать жертвой сексуального насилия, является наличие у него физических проявлений и сексуализированного поведения, а также симптомов посттравматического стрессового расстройства (на которые необходимо обращать внимание и при выявлении подобных признаков проводить беседы соответствующими специалистами).  </w:t>
      </w:r>
    </w:p>
    <w:p w:rsidR="0011574B" w:rsidRPr="0011574B" w:rsidRDefault="0011574B" w:rsidP="0011574B">
      <w:pPr>
        <w:pStyle w:val="22"/>
        <w:ind w:right="0"/>
        <w:jc w:val="right"/>
        <w:rPr>
          <w:bCs/>
          <w:i/>
          <w:sz w:val="26"/>
          <w:szCs w:val="26"/>
        </w:rPr>
      </w:pPr>
      <w:r w:rsidRPr="0011574B">
        <w:rPr>
          <w:bCs/>
          <w:i/>
          <w:sz w:val="26"/>
          <w:szCs w:val="26"/>
        </w:rPr>
        <w:t>Отдел внутренних дел Кировского райисполкома</w:t>
      </w:r>
    </w:p>
    <w:sectPr w:rsidR="0011574B" w:rsidRPr="0011574B" w:rsidSect="00E34A03">
      <w:headerReference w:type="default" r:id="rId13"/>
      <w:pgSz w:w="11906" w:h="16838"/>
      <w:pgMar w:top="1134" w:right="567" w:bottom="567"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F5" w:rsidRDefault="00CC59F5" w:rsidP="003C3604">
      <w:pPr>
        <w:spacing w:after="0" w:line="240" w:lineRule="auto"/>
      </w:pPr>
      <w:r>
        <w:separator/>
      </w:r>
    </w:p>
  </w:endnote>
  <w:endnote w:type="continuationSeparator" w:id="0">
    <w:p w:rsidR="00CC59F5" w:rsidRDefault="00CC59F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F5" w:rsidRDefault="00CC59F5" w:rsidP="003C3604">
      <w:pPr>
        <w:spacing w:after="0" w:line="240" w:lineRule="auto"/>
      </w:pPr>
      <w:r>
        <w:separator/>
      </w:r>
    </w:p>
  </w:footnote>
  <w:footnote w:type="continuationSeparator" w:id="0">
    <w:p w:rsidR="00CC59F5" w:rsidRDefault="00CC59F5"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41C5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6631A"/>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1574B"/>
    <w:rsid w:val="00120B50"/>
    <w:rsid w:val="00121ACF"/>
    <w:rsid w:val="0012519B"/>
    <w:rsid w:val="00126402"/>
    <w:rsid w:val="00127BAF"/>
    <w:rsid w:val="0013049D"/>
    <w:rsid w:val="0013076A"/>
    <w:rsid w:val="00130F63"/>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5ECD"/>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2CC6"/>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3B0F"/>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1CEF"/>
    <w:rsid w:val="00702577"/>
    <w:rsid w:val="007048F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4B04"/>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1C5C"/>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B67FC"/>
    <w:rsid w:val="00AC0466"/>
    <w:rsid w:val="00AC1E05"/>
    <w:rsid w:val="00AC4E36"/>
    <w:rsid w:val="00AC544A"/>
    <w:rsid w:val="00AC786B"/>
    <w:rsid w:val="00AC7916"/>
    <w:rsid w:val="00AC7BDA"/>
    <w:rsid w:val="00AE2DEE"/>
    <w:rsid w:val="00AE3EDF"/>
    <w:rsid w:val="00AE4323"/>
    <w:rsid w:val="00AE5034"/>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16DF"/>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59F5"/>
    <w:rsid w:val="00CC64CC"/>
    <w:rsid w:val="00CC68AF"/>
    <w:rsid w:val="00CD0423"/>
    <w:rsid w:val="00CD1E5B"/>
    <w:rsid w:val="00CD267F"/>
    <w:rsid w:val="00CD4C22"/>
    <w:rsid w:val="00CE025B"/>
    <w:rsid w:val="00CE0A88"/>
    <w:rsid w:val="00CE3274"/>
    <w:rsid w:val="00CE4AE5"/>
    <w:rsid w:val="00CE4CBC"/>
    <w:rsid w:val="00CE4DCE"/>
    <w:rsid w:val="00CE6A35"/>
    <w:rsid w:val="00CF1CCB"/>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0DEB"/>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4A03"/>
    <w:rsid w:val="00E36840"/>
    <w:rsid w:val="00E407E5"/>
    <w:rsid w:val="00E45F90"/>
    <w:rsid w:val="00E469FE"/>
    <w:rsid w:val="00E506B4"/>
    <w:rsid w:val="00E509DE"/>
    <w:rsid w:val="00E6196B"/>
    <w:rsid w:val="00E651C2"/>
    <w:rsid w:val="00E65640"/>
    <w:rsid w:val="00E6667B"/>
    <w:rsid w:val="00E667BF"/>
    <w:rsid w:val="00E726AC"/>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124"/>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vr.by/events/spetsproekty-atn/kontseptsiya-natsionalnoy-bezopasnosti-otvet-na-vyzovy-sovremennosti-film-a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by/document/?guid=3871&amp;p0=P223s0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kirovsk.mogilev.by" TargetMode="External"/><Relationship Id="rId4" Type="http://schemas.microsoft.com/office/2007/relationships/stylesWithEffects" Target="stylesWithEffects.xml"/><Relationship Id="rId9" Type="http://schemas.openxmlformats.org/officeDocument/2006/relationships/hyperlink" Target="https://sites.google.com/view/living-memor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C9FA-4E4A-41A3-8ACE-1936C5F4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11434</Words>
  <Characters>65175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3</cp:revision>
  <cp:lastPrinted>2023-05-17T08:11:00Z</cp:lastPrinted>
  <dcterms:created xsi:type="dcterms:W3CDTF">2023-05-17T08:21:00Z</dcterms:created>
  <dcterms:modified xsi:type="dcterms:W3CDTF">2023-05-17T09:50:00Z</dcterms:modified>
</cp:coreProperties>
</file>