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3F" w:rsidRPr="00C80B3F" w:rsidRDefault="00C80B3F" w:rsidP="00C80B3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0B3F">
        <w:rPr>
          <w:rFonts w:ascii="Times New Roman" w:hAnsi="Times New Roman" w:cs="Times New Roman"/>
          <w:b/>
          <w:sz w:val="30"/>
          <w:szCs w:val="30"/>
        </w:rPr>
        <w:t>Государственная адресная социальная помощь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В соответствии с Указом Президента Республики Беларусь от 19 января 2012 г. № 41 «О государственной адресной социальной помощи» (далее – Указ № 41) ГАСП предоставляется в виде:</w:t>
      </w:r>
    </w:p>
    <w:p w:rsidR="00C80B3F" w:rsidRPr="00C80B3F" w:rsidRDefault="00C80B3F" w:rsidP="00C80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ежемесячного и (или) единовременного социальных пособий</w:t>
      </w:r>
      <w:r w:rsidRPr="00C80B3F">
        <w:rPr>
          <w:rFonts w:ascii="Times New Roman" w:hAnsi="Times New Roman" w:cs="Times New Roman"/>
          <w:sz w:val="30"/>
          <w:szCs w:val="30"/>
        </w:rPr>
        <w:t> 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C80B3F" w:rsidRPr="00C80B3F" w:rsidRDefault="00C80B3F" w:rsidP="00C80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социального пособия для возмещения затрат на приобретение подгузников</w:t>
      </w:r>
      <w:r w:rsidRPr="00C80B3F">
        <w:rPr>
          <w:rFonts w:ascii="Times New Roman" w:hAnsi="Times New Roman" w:cs="Times New Roman"/>
          <w:sz w:val="30"/>
          <w:szCs w:val="30"/>
        </w:rPr>
        <w:t> (впитывающих трусиков), впитывающих простыней (пеленок), урологических прокладок (вкладышей) (далее – подгузники);</w:t>
      </w:r>
    </w:p>
    <w:p w:rsidR="00C80B3F" w:rsidRPr="00C80B3F" w:rsidRDefault="00C80B3F" w:rsidP="00C80B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обеспечения продуктами питания детей первых двух лет жизни</w:t>
      </w:r>
      <w:r w:rsidRPr="00C80B3F">
        <w:rPr>
          <w:rFonts w:ascii="Times New Roman" w:hAnsi="Times New Roman" w:cs="Times New Roman"/>
          <w:sz w:val="30"/>
          <w:szCs w:val="30"/>
        </w:rPr>
        <w:t>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br/>
        <w:t>Право на государственную адресную социальную помощь (далее – ГАСП) в соответствии с Указом № 41 имеют граждане Республики Беларусь, иностранные граждане и лица без гражданства, постоянно проживающие в Республике Беларусь (далее – граждане).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Семьи и проживающие отдельно либо ведущие раздельное хозяйство в составе семьи граждане (далее - семьи (граждане) имеют право на одновременное предоставление различных видов ГАСП, при наличии условий для их предоставления.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Ежемесячное социальное пособие</w:t>
      </w:r>
      <w:r w:rsidRPr="00C80B3F">
        <w:rPr>
          <w:rFonts w:ascii="Times New Roman" w:hAnsi="Times New Roman" w:cs="Times New Roman"/>
          <w:sz w:val="30"/>
          <w:szCs w:val="30"/>
        </w:rPr>
        <w:t> предоставляется семьям (гражданам) при условии, что их среднедушевой доход по объективным причинам ниже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 (далее – критерий нуждаемости). Многодетным семьям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Ежемесячное социальное пособие предоставляется с месяца подачи заявления на период от 1 до 6 месяцев в течение 12 месяцев, начиная с месяца обращения, с учетом принимаемых семьей (гражданином) мер по улучшению своего материального положения.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Ежемесячное социальное пособие может быть предоставлено на период более 6 месяцев (но не более 12 месяцев):</w:t>
      </w:r>
    </w:p>
    <w:p w:rsidR="00C80B3F" w:rsidRPr="00C80B3F" w:rsidRDefault="00C80B3F" w:rsidP="00C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одиноким инвалидам I и II группы;</w:t>
      </w:r>
    </w:p>
    <w:p w:rsidR="00C80B3F" w:rsidRPr="00C80B3F" w:rsidRDefault="00C80B3F" w:rsidP="00C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одиноким гражданам, достигшим возраста 70 лет;</w:t>
      </w:r>
    </w:p>
    <w:p w:rsidR="00C80B3F" w:rsidRPr="00C80B3F" w:rsidRDefault="00C80B3F" w:rsidP="00C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неполным семьям, в которых родитель осуществляет уход за ребенком-инвалидом в возрасте до 18 лет;</w:t>
      </w:r>
    </w:p>
    <w:p w:rsidR="00C80B3F" w:rsidRPr="00C80B3F" w:rsidRDefault="00C80B3F" w:rsidP="00C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 xml:space="preserve">семьям, воспитывающим несовершеннолетних детей (ребенка), в которых оба родителя (мать (мачеха), отец (отчим) в полной семье </w:t>
      </w:r>
      <w:r w:rsidRPr="00C80B3F">
        <w:rPr>
          <w:rFonts w:ascii="Times New Roman" w:hAnsi="Times New Roman" w:cs="Times New Roman"/>
          <w:sz w:val="30"/>
          <w:szCs w:val="30"/>
        </w:rPr>
        <w:lastRenderedPageBreak/>
        <w:t>либо единственный родитель в неполной семье, усыновитель (</w:t>
      </w:r>
      <w:proofErr w:type="spellStart"/>
      <w:r w:rsidRPr="00C80B3F">
        <w:rPr>
          <w:rFonts w:ascii="Times New Roman" w:hAnsi="Times New Roman" w:cs="Times New Roman"/>
          <w:sz w:val="30"/>
          <w:szCs w:val="30"/>
        </w:rPr>
        <w:t>удочеритель</w:t>
      </w:r>
      <w:proofErr w:type="spellEnd"/>
      <w:r w:rsidRPr="00C80B3F">
        <w:rPr>
          <w:rFonts w:ascii="Times New Roman" w:hAnsi="Times New Roman" w:cs="Times New Roman"/>
          <w:sz w:val="30"/>
          <w:szCs w:val="30"/>
        </w:rPr>
        <w:t>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законодательством;</w:t>
      </w:r>
    </w:p>
    <w:p w:rsidR="00C80B3F" w:rsidRPr="00C80B3F" w:rsidRDefault="00C80B3F" w:rsidP="00C80B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многодетным семьям.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br/>
      </w:r>
      <w:r w:rsidRPr="00C80B3F">
        <w:rPr>
          <w:rFonts w:ascii="Times New Roman" w:hAnsi="Times New Roman" w:cs="Times New Roman"/>
          <w:b/>
          <w:bCs/>
          <w:sz w:val="30"/>
          <w:szCs w:val="30"/>
        </w:rPr>
        <w:t>Единовременное социальное пособие</w:t>
      </w:r>
      <w:r w:rsidRPr="00C80B3F">
        <w:rPr>
          <w:rFonts w:ascii="Times New Roman" w:hAnsi="Times New Roman" w:cs="Times New Roman"/>
          <w:sz w:val="30"/>
          <w:szCs w:val="30"/>
        </w:rPr>
        <w:t> 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Под трудной жизненной ситуацией понимаются объективные обстоятельства, сложные для самостоятельного разрешения:</w:t>
      </w:r>
    </w:p>
    <w:p w:rsidR="00C80B3F" w:rsidRPr="00C80B3F" w:rsidRDefault="00C80B3F" w:rsidP="00C80B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полная нетрудоспособность по причине инвалидности или достижения гражданами 80-летнего возраста;</w:t>
      </w:r>
    </w:p>
    <w:p w:rsidR="00C80B3F" w:rsidRPr="00C80B3F" w:rsidRDefault="00C80B3F" w:rsidP="00C80B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неспособность к самообслуживанию в связи с заболеванием, для лечения которого требуется длительное применение лекарственных средств;</w:t>
      </w:r>
    </w:p>
    <w:p w:rsidR="00C80B3F" w:rsidRPr="00C80B3F" w:rsidRDefault="00C80B3F" w:rsidP="00C80B3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причинение вреда жизни, здоровью, имуществу в результате стихийных бедствий, катастроф, пожаров и иных чрезвычайных ситуаций (обстоятельств) непреодолимой силы (форс-мажор), противоправных действий других лиц;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br/>
        <w:t>Размер единовременного социального пособия устанавливается в зависимости от трудной жизненной ситуации, в которой находится семья.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Социальное пособие для возмещения затрат на приобретение подгузников </w:t>
      </w:r>
      <w:r w:rsidRPr="00C80B3F">
        <w:rPr>
          <w:rFonts w:ascii="Times New Roman" w:hAnsi="Times New Roman" w:cs="Times New Roman"/>
          <w:sz w:val="30"/>
          <w:szCs w:val="30"/>
        </w:rPr>
        <w:t>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 и т.д., на основании заключения ВКК о нуждаемости в подгузниках и документов, подтверждающих затраты на их приобретение. Размер социального пособия устанавливается в сумме, не превышающей 1,5 величины критерия нуждаемости, действующего на дату обращения. Обратиться можно четыре раза в год, но не более одного раза в месяц.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ГАСП в виде обеспечения продуктами питания детей первых двух лет жизни</w:t>
      </w:r>
      <w:r w:rsidRPr="00C80B3F">
        <w:rPr>
          <w:rFonts w:ascii="Times New Roman" w:hAnsi="Times New Roman" w:cs="Times New Roman"/>
          <w:sz w:val="30"/>
          <w:szCs w:val="30"/>
        </w:rPr>
        <w:t xml:space="preserve"> предоставляется семьям, имеющим по объективным причинам среднедушевой доход ниже критерия нуждаемости. Семьи при </w:t>
      </w:r>
      <w:r w:rsidRPr="00C80B3F">
        <w:rPr>
          <w:rFonts w:ascii="Times New Roman" w:hAnsi="Times New Roman" w:cs="Times New Roman"/>
          <w:sz w:val="30"/>
          <w:szCs w:val="30"/>
        </w:rPr>
        <w:lastRenderedPageBreak/>
        <w:t>рождении двойни или более детей такая помощь предоставляется независимо от величины среднедушевого дохода, на основании рекомендаций врача-педиатра с 1-го числа месяца, следующего за месяцем обращения, на каждые 6 месяцев до достижения ребенком возраста двух лет.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предоставлением ГАСП.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Решение о предоставлении (об отказе в предоставлении) ГАСП, ее видах, формах, размерах и периоде предоставления принимается постоянно действующей комиссией, созданной районным исполнительным комитетом (местной администрацией) (далее – комиссия).</w:t>
      </w:r>
    </w:p>
    <w:p w:rsidR="00C80B3F" w:rsidRPr="00C80B3F" w:rsidRDefault="00C80B3F" w:rsidP="00C80B3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При вынесении решения о предоставлении ГАСП в виде ежемесячного социального пособия и (или)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(граждан).</w:t>
      </w:r>
    </w:p>
    <w:p w:rsidR="002D1DF8" w:rsidRDefault="00C80B3F" w:rsidP="002D1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80B3F">
        <w:rPr>
          <w:rFonts w:ascii="Times New Roman" w:hAnsi="Times New Roman" w:cs="Times New Roman"/>
          <w:b/>
          <w:bCs/>
          <w:sz w:val="30"/>
          <w:szCs w:val="30"/>
        </w:rPr>
        <w:t>Консультирование граждан по вопросу предоставления ГАСП осуществляется по адресу: </w:t>
      </w:r>
    </w:p>
    <w:p w:rsidR="00C80B3F" w:rsidRPr="00C80B3F" w:rsidRDefault="00D06F8E" w:rsidP="002D1D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К</w:t>
      </w:r>
      <w:r w:rsidR="00C80B3F">
        <w:rPr>
          <w:rFonts w:ascii="Times New Roman" w:hAnsi="Times New Roman" w:cs="Times New Roman"/>
          <w:sz w:val="30"/>
          <w:szCs w:val="30"/>
        </w:rPr>
        <w:t xml:space="preserve">ировск, ул. </w:t>
      </w:r>
      <w:proofErr w:type="gramStart"/>
      <w:r w:rsidR="00C80B3F">
        <w:rPr>
          <w:rFonts w:ascii="Times New Roman" w:hAnsi="Times New Roman" w:cs="Times New Roman"/>
          <w:sz w:val="30"/>
          <w:szCs w:val="30"/>
        </w:rPr>
        <w:t>Кирова</w:t>
      </w:r>
      <w:r w:rsidR="00C80B3F" w:rsidRPr="00C80B3F">
        <w:rPr>
          <w:rFonts w:ascii="Times New Roman" w:hAnsi="Times New Roman" w:cs="Times New Roman"/>
          <w:sz w:val="30"/>
          <w:szCs w:val="30"/>
        </w:rPr>
        <w:t>, </w:t>
      </w:r>
      <w:r>
        <w:rPr>
          <w:rFonts w:ascii="Times New Roman" w:hAnsi="Times New Roman" w:cs="Times New Roman"/>
          <w:sz w:val="30"/>
          <w:szCs w:val="30"/>
        </w:rPr>
        <w:t xml:space="preserve"> д.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63, каб.</w:t>
      </w:r>
      <w:bookmarkStart w:id="0" w:name="_GoBack"/>
      <w:bookmarkEnd w:id="0"/>
      <w:r w:rsidR="00C80B3F">
        <w:rPr>
          <w:rFonts w:ascii="Times New Roman" w:hAnsi="Times New Roman" w:cs="Times New Roman"/>
          <w:sz w:val="30"/>
          <w:szCs w:val="30"/>
        </w:rPr>
        <w:t xml:space="preserve"> № 13</w:t>
      </w:r>
    </w:p>
    <w:p w:rsidR="00C80B3F" w:rsidRPr="00C80B3F" w:rsidRDefault="00C80B3F" w:rsidP="002D1D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80B3F">
        <w:rPr>
          <w:rFonts w:ascii="Times New Roman" w:hAnsi="Times New Roman" w:cs="Times New Roman"/>
          <w:sz w:val="30"/>
          <w:szCs w:val="30"/>
        </w:rPr>
        <w:t>Режим работы:</w:t>
      </w:r>
      <w:r w:rsidRPr="00C80B3F">
        <w:rPr>
          <w:rFonts w:ascii="Times New Roman" w:hAnsi="Times New Roman" w:cs="Times New Roman"/>
          <w:sz w:val="30"/>
          <w:szCs w:val="30"/>
        </w:rPr>
        <w:br/>
        <w:t>понедельник-пятница:</w:t>
      </w:r>
      <w:r w:rsidRPr="00C80B3F">
        <w:rPr>
          <w:rFonts w:ascii="Times New Roman" w:hAnsi="Times New Roman" w:cs="Times New Roman"/>
          <w:sz w:val="30"/>
          <w:szCs w:val="30"/>
        </w:rPr>
        <w:br/>
        <w:t>8.00 – 13.00,14.00 – 17.00</w:t>
      </w:r>
      <w:r w:rsidRPr="00C80B3F">
        <w:rPr>
          <w:rFonts w:ascii="Times New Roman" w:hAnsi="Times New Roman" w:cs="Times New Roman"/>
          <w:sz w:val="30"/>
          <w:szCs w:val="30"/>
        </w:rPr>
        <w:br/>
        <w:t>Выходные: суббота, воскресенье</w:t>
      </w:r>
    </w:p>
    <w:p w:rsidR="00C80B3F" w:rsidRPr="00C80B3F" w:rsidRDefault="00C80B3F" w:rsidP="002D1DF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Телефон: </w:t>
      </w:r>
      <w:r w:rsidR="00D06F8E">
        <w:rPr>
          <w:rFonts w:ascii="Times New Roman" w:hAnsi="Times New Roman" w:cs="Times New Roman"/>
          <w:sz w:val="30"/>
          <w:szCs w:val="30"/>
        </w:rPr>
        <w:t xml:space="preserve">802237 77-9-04, </w:t>
      </w:r>
      <w:r>
        <w:rPr>
          <w:rFonts w:ascii="Times New Roman" w:hAnsi="Times New Roman" w:cs="Times New Roman"/>
          <w:sz w:val="30"/>
          <w:szCs w:val="30"/>
        </w:rPr>
        <w:t>802237 77-3-03</w:t>
      </w:r>
    </w:p>
    <w:p w:rsidR="005605B2" w:rsidRDefault="005605B2"/>
    <w:sectPr w:rsidR="0056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74B09"/>
    <w:multiLevelType w:val="multilevel"/>
    <w:tmpl w:val="B0CC0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6B3386"/>
    <w:multiLevelType w:val="multilevel"/>
    <w:tmpl w:val="D450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FC3A36"/>
    <w:multiLevelType w:val="multilevel"/>
    <w:tmpl w:val="D4FA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20"/>
    <w:rsid w:val="002D1DF8"/>
    <w:rsid w:val="005605B2"/>
    <w:rsid w:val="009F4320"/>
    <w:rsid w:val="00C80B3F"/>
    <w:rsid w:val="00D0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0B86-9505-4425-8806-8A867142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419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852</Words>
  <Characters>4858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2025-03-16T16:50:00Z</dcterms:created>
  <dcterms:modified xsi:type="dcterms:W3CDTF">2025-03-17T09:05:00Z</dcterms:modified>
</cp:coreProperties>
</file>