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F4" w:rsidRPr="00034610" w:rsidRDefault="00692AF4" w:rsidP="00692AF4">
      <w:pPr>
        <w:ind w:firstLine="851"/>
        <w:jc w:val="center"/>
        <w:rPr>
          <w:sz w:val="30"/>
          <w:szCs w:val="30"/>
        </w:rPr>
      </w:pPr>
      <w:r w:rsidRPr="00034610">
        <w:rPr>
          <w:sz w:val="30"/>
          <w:szCs w:val="30"/>
        </w:rPr>
        <w:t>КИРОВСКИЙ РАЙОННЫЙ ИСПОЛНИТЕЛЬНЫЙ КОМИТЕТ</w:t>
      </w:r>
    </w:p>
    <w:p w:rsidR="00692AF4" w:rsidRPr="00034610" w:rsidRDefault="00692AF4" w:rsidP="00692AF4">
      <w:pPr>
        <w:ind w:firstLine="851"/>
        <w:jc w:val="center"/>
        <w:rPr>
          <w:sz w:val="30"/>
          <w:szCs w:val="30"/>
        </w:rPr>
      </w:pPr>
    </w:p>
    <w:p w:rsidR="00692AF4" w:rsidRPr="00034610" w:rsidRDefault="00692AF4" w:rsidP="00692AF4">
      <w:pPr>
        <w:ind w:firstLine="851"/>
        <w:jc w:val="center"/>
        <w:rPr>
          <w:sz w:val="30"/>
          <w:szCs w:val="30"/>
        </w:rPr>
      </w:pPr>
      <w:r w:rsidRPr="00034610">
        <w:rPr>
          <w:sz w:val="30"/>
          <w:szCs w:val="30"/>
        </w:rPr>
        <w:t>ОТДЕЛ ИДЕОЛОГИЧЕСКОЙ РАБОТЫ, КУЛЬТУРЫ</w:t>
      </w:r>
    </w:p>
    <w:p w:rsidR="00692AF4" w:rsidRDefault="00692AF4" w:rsidP="00692AF4">
      <w:pPr>
        <w:ind w:firstLine="851"/>
        <w:jc w:val="center"/>
        <w:rPr>
          <w:sz w:val="30"/>
          <w:szCs w:val="30"/>
        </w:rPr>
      </w:pPr>
      <w:r w:rsidRPr="00034610">
        <w:rPr>
          <w:sz w:val="30"/>
          <w:szCs w:val="30"/>
        </w:rPr>
        <w:t>И ПО ДЕЛАМ МОЛОДЕЖИ</w:t>
      </w:r>
    </w:p>
    <w:p w:rsidR="00692AF4" w:rsidRDefault="00692AF4" w:rsidP="00692AF4">
      <w:pPr>
        <w:ind w:firstLine="851"/>
        <w:jc w:val="center"/>
        <w:rPr>
          <w:sz w:val="30"/>
          <w:szCs w:val="30"/>
        </w:rPr>
      </w:pPr>
    </w:p>
    <w:p w:rsidR="00692AF4" w:rsidRPr="00034610" w:rsidRDefault="00692AF4" w:rsidP="00692AF4">
      <w:pPr>
        <w:ind w:firstLine="851"/>
        <w:jc w:val="center"/>
        <w:rPr>
          <w:sz w:val="30"/>
          <w:szCs w:val="30"/>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692AF4" w:rsidRDefault="00060C3E" w:rsidP="00692AF4">
      <w:pPr>
        <w:pStyle w:val="af"/>
        <w:numPr>
          <w:ilvl w:val="0"/>
          <w:numId w:val="2"/>
        </w:numPr>
        <w:jc w:val="both"/>
        <w:rPr>
          <w:b/>
          <w:sz w:val="30"/>
          <w:szCs w:val="30"/>
        </w:rPr>
      </w:pPr>
      <w:r w:rsidRPr="00692AF4">
        <w:rPr>
          <w:b/>
          <w:color w:val="000000" w:themeColor="text1"/>
          <w:sz w:val="30"/>
          <w:szCs w:val="30"/>
        </w:rPr>
        <w:t>«</w:t>
      </w:r>
      <w:r w:rsidRPr="00692AF4">
        <w:rPr>
          <w:b/>
          <w:sz w:val="30"/>
          <w:szCs w:val="30"/>
        </w:rPr>
        <w:t>КЛЮЧЕВЫЕ АСПЕКТЫ</w:t>
      </w:r>
      <w:r w:rsidRPr="00692AF4">
        <w:rPr>
          <w:b/>
          <w:i/>
          <w:sz w:val="30"/>
          <w:szCs w:val="30"/>
        </w:rPr>
        <w:t xml:space="preserve"> </w:t>
      </w:r>
      <w:r w:rsidRPr="00692AF4">
        <w:rPr>
          <w:b/>
          <w:sz w:val="30"/>
          <w:szCs w:val="30"/>
        </w:rPr>
        <w:t xml:space="preserve">«БОЛЬШОГО РАЗГОВОРА С ПРЕЗИДЕНТОМ» </w:t>
      </w:r>
    </w:p>
    <w:p w:rsidR="00060C3E" w:rsidRPr="00692AF4" w:rsidRDefault="00060C3E" w:rsidP="00692AF4">
      <w:pPr>
        <w:ind w:left="709"/>
        <w:jc w:val="both"/>
        <w:rPr>
          <w:b/>
          <w:sz w:val="30"/>
          <w:szCs w:val="30"/>
        </w:rPr>
      </w:pPr>
      <w:r w:rsidRPr="00692AF4">
        <w:rPr>
          <w:b/>
          <w:sz w:val="30"/>
          <w:szCs w:val="30"/>
        </w:rPr>
        <w:t>(по итогам встречи главы государства с журналистами, представителями общественности, экспертного и медийного сообщества)</w:t>
      </w:r>
      <w:r w:rsidRPr="00692AF4">
        <w:rPr>
          <w:b/>
          <w:color w:val="000000" w:themeColor="text1"/>
          <w:sz w:val="30"/>
          <w:szCs w:val="30"/>
        </w:rPr>
        <w:t>»</w:t>
      </w:r>
    </w:p>
    <w:p w:rsidR="00692AF4" w:rsidRDefault="00692AF4" w:rsidP="00692AF4">
      <w:pPr>
        <w:pStyle w:val="af"/>
        <w:numPr>
          <w:ilvl w:val="0"/>
          <w:numId w:val="2"/>
        </w:numPr>
        <w:tabs>
          <w:tab w:val="left" w:pos="6377"/>
        </w:tabs>
        <w:jc w:val="both"/>
        <w:rPr>
          <w:b/>
          <w:sz w:val="30"/>
          <w:szCs w:val="30"/>
        </w:rPr>
      </w:pPr>
      <w:r w:rsidRPr="00692AF4">
        <w:rPr>
          <w:b/>
          <w:sz w:val="30"/>
          <w:szCs w:val="30"/>
        </w:rPr>
        <w:t>«ОПЕРАТИВНАЯ ОБСТАНОВКА В ОБЛАСТИ. ПЕЧНОЕ ОТОПЛЕНИЕ И КОТЕЛЬНОЕ ОТОПЛЕНИЕ. ЭЛЕКТРОБЕЗОПАСНОСТЬ. ДЕТИ В ШКОЛУ. ВОДОЕМЫ. ЗАБЛУДИВШИЕС</w:t>
      </w:r>
      <w:r>
        <w:rPr>
          <w:b/>
          <w:sz w:val="30"/>
          <w:szCs w:val="30"/>
        </w:rPr>
        <w:t>Я В ЛЕСУ. ЖАЛОНОСНАЯ ОПАСНОСТЬ»</w:t>
      </w:r>
    </w:p>
    <w:p w:rsidR="00692AF4" w:rsidRPr="00692AF4" w:rsidRDefault="00692AF4" w:rsidP="00692AF4">
      <w:pPr>
        <w:pStyle w:val="af"/>
        <w:numPr>
          <w:ilvl w:val="0"/>
          <w:numId w:val="2"/>
        </w:numPr>
        <w:jc w:val="both"/>
        <w:rPr>
          <w:b/>
          <w:sz w:val="30"/>
          <w:szCs w:val="30"/>
        </w:rPr>
      </w:pPr>
      <w:r w:rsidRPr="00692AF4">
        <w:rPr>
          <w:b/>
          <w:sz w:val="30"/>
          <w:szCs w:val="30"/>
        </w:rPr>
        <w:t xml:space="preserve"> «Вакцинация как эффективный способ противодействия распространению коронавирусной инфекции»</w:t>
      </w:r>
    </w:p>
    <w:p w:rsidR="00692AF4" w:rsidRPr="00692AF4" w:rsidRDefault="00692AF4" w:rsidP="00692AF4">
      <w:pPr>
        <w:pStyle w:val="af"/>
        <w:tabs>
          <w:tab w:val="left" w:pos="6377"/>
        </w:tabs>
        <w:jc w:val="both"/>
        <w:rPr>
          <w:b/>
          <w:sz w:val="30"/>
          <w:szCs w:val="30"/>
        </w:rPr>
      </w:pPr>
    </w:p>
    <w:p w:rsidR="00060C3E" w:rsidRPr="0015442B" w:rsidRDefault="00060C3E" w:rsidP="00060C3E">
      <w:pPr>
        <w:ind w:firstLine="708"/>
        <w:jc w:val="center"/>
        <w:rPr>
          <w:b/>
          <w:color w:val="000000" w:themeColor="text1"/>
          <w:sz w:val="30"/>
          <w:szCs w:val="30"/>
        </w:rPr>
      </w:pPr>
    </w:p>
    <w:p w:rsidR="00060C3E" w:rsidRPr="001A7DBC" w:rsidRDefault="00060C3E" w:rsidP="00060C3E">
      <w:pPr>
        <w:spacing w:line="300" w:lineRule="exact"/>
        <w:jc w:val="center"/>
        <w:rPr>
          <w:b/>
          <w:sz w:val="32"/>
          <w:szCs w:val="32"/>
        </w:rPr>
      </w:pPr>
      <w:r w:rsidRPr="001A7DBC">
        <w:rPr>
          <w:b/>
          <w:sz w:val="32"/>
          <w:szCs w:val="32"/>
        </w:rPr>
        <w:t>материал  для информационно-пропагандистских групп</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692AF4" w:rsidRDefault="00692AF4" w:rsidP="00060C3E">
      <w:pPr>
        <w:spacing w:line="300" w:lineRule="exact"/>
        <w:rPr>
          <w:b/>
          <w:sz w:val="32"/>
          <w:szCs w:val="32"/>
        </w:rPr>
      </w:pPr>
    </w:p>
    <w:p w:rsidR="00692AF4" w:rsidRDefault="00692AF4" w:rsidP="00060C3E">
      <w:pPr>
        <w:spacing w:line="300" w:lineRule="exact"/>
        <w:rPr>
          <w:b/>
          <w:sz w:val="32"/>
          <w:szCs w:val="32"/>
        </w:rPr>
      </w:pPr>
    </w:p>
    <w:p w:rsidR="00692AF4" w:rsidRDefault="00692AF4" w:rsidP="00060C3E">
      <w:pPr>
        <w:spacing w:line="300" w:lineRule="exact"/>
        <w:rPr>
          <w:b/>
          <w:sz w:val="32"/>
          <w:szCs w:val="32"/>
        </w:rPr>
      </w:pPr>
    </w:p>
    <w:p w:rsidR="00060C3E" w:rsidRDefault="00060C3E" w:rsidP="00060C3E">
      <w:pPr>
        <w:spacing w:line="300" w:lineRule="exact"/>
        <w:rPr>
          <w:b/>
          <w:sz w:val="32"/>
          <w:szCs w:val="32"/>
        </w:rPr>
      </w:pPr>
    </w:p>
    <w:p w:rsidR="00692AF4" w:rsidRPr="002265E9" w:rsidRDefault="00692AF4" w:rsidP="00692AF4">
      <w:pPr>
        <w:keepNext/>
        <w:ind w:right="-1"/>
        <w:jc w:val="center"/>
        <w:rPr>
          <w:sz w:val="32"/>
          <w:szCs w:val="32"/>
        </w:rPr>
      </w:pPr>
      <w:r w:rsidRPr="002265E9">
        <w:rPr>
          <w:sz w:val="32"/>
          <w:szCs w:val="32"/>
        </w:rPr>
        <w:t xml:space="preserve">г. </w:t>
      </w:r>
      <w:r>
        <w:rPr>
          <w:sz w:val="32"/>
          <w:szCs w:val="32"/>
        </w:rPr>
        <w:t>Кировск</w:t>
      </w:r>
    </w:p>
    <w:p w:rsidR="00692AF4" w:rsidRDefault="00692AF4" w:rsidP="00692AF4">
      <w:pPr>
        <w:keepNext/>
        <w:ind w:right="-1"/>
        <w:jc w:val="center"/>
        <w:rPr>
          <w:sz w:val="32"/>
          <w:szCs w:val="32"/>
        </w:rPr>
      </w:pPr>
      <w:r>
        <w:rPr>
          <w:sz w:val="32"/>
          <w:szCs w:val="32"/>
        </w:rPr>
        <w:t xml:space="preserve">15 </w:t>
      </w:r>
      <w:r w:rsidRPr="002265E9">
        <w:rPr>
          <w:sz w:val="32"/>
          <w:szCs w:val="32"/>
        </w:rPr>
        <w:t>август</w:t>
      </w:r>
      <w:r>
        <w:rPr>
          <w:sz w:val="32"/>
          <w:szCs w:val="32"/>
        </w:rPr>
        <w:t>а 2021</w:t>
      </w:r>
      <w:r w:rsidRPr="002265E9">
        <w:rPr>
          <w:sz w:val="32"/>
          <w:szCs w:val="32"/>
        </w:rPr>
        <w:t xml:space="preserve"> г.</w:t>
      </w:r>
    </w:p>
    <w:p w:rsidR="00692AF4" w:rsidRDefault="00692AF4" w:rsidP="002759DB">
      <w:pPr>
        <w:jc w:val="center"/>
        <w:rPr>
          <w:b/>
          <w:sz w:val="30"/>
          <w:szCs w:val="30"/>
        </w:rPr>
      </w:pPr>
    </w:p>
    <w:p w:rsidR="002759DB" w:rsidRPr="00826F3D" w:rsidRDefault="00C06AC5" w:rsidP="002759DB">
      <w:pPr>
        <w:jc w:val="center"/>
        <w:rPr>
          <w:b/>
          <w:i/>
          <w:sz w:val="30"/>
          <w:szCs w:val="30"/>
        </w:rPr>
      </w:pPr>
      <w:r w:rsidRPr="00826F3D">
        <w:rPr>
          <w:b/>
          <w:sz w:val="30"/>
          <w:szCs w:val="30"/>
        </w:rPr>
        <w:lastRenderedPageBreak/>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медийного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медийного сообщества. </w:t>
      </w:r>
    </w:p>
    <w:p w:rsidR="00C80564" w:rsidRPr="00826F3D" w:rsidRDefault="00C80564" w:rsidP="002759DB">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r w:rsidRPr="00826F3D">
        <w:rPr>
          <w:sz w:val="30"/>
          <w:szCs w:val="30"/>
        </w:rPr>
        <w:t>санкционное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lastRenderedPageBreak/>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r w:rsidR="00327EFB" w:rsidRPr="00826F3D">
        <w:rPr>
          <w:sz w:val="30"/>
          <w:szCs w:val="30"/>
        </w:rPr>
        <w:t>интерес</w:t>
      </w:r>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коронавируса: «Я не </w:t>
      </w:r>
      <w:r w:rsidRPr="00826F3D">
        <w:rPr>
          <w:sz w:val="30"/>
          <w:szCs w:val="30"/>
        </w:rPr>
        <w:lastRenderedPageBreak/>
        <w:t xml:space="preserve">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ты вспыхивали и в течение суток-</w:t>
      </w:r>
      <w:r w:rsidRPr="00826F3D">
        <w:rPr>
          <w:spacing w:val="-2"/>
          <w:sz w:val="30"/>
          <w:szCs w:val="30"/>
        </w:rPr>
        <w:t xml:space="preserve">двух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протестовавшим: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lastRenderedPageBreak/>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w:t>
      </w:r>
      <w:r w:rsidR="00164878" w:rsidRPr="00826F3D">
        <w:rPr>
          <w:sz w:val="30"/>
          <w:szCs w:val="30"/>
        </w:rPr>
        <w:lastRenderedPageBreak/>
        <w:t xml:space="preserve">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 И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уровень лечения и безопасности по борьбе с ковидом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w:t>
      </w:r>
      <w:r w:rsidRPr="00826F3D">
        <w:rPr>
          <w:sz w:val="30"/>
          <w:szCs w:val="30"/>
        </w:rPr>
        <w:lastRenderedPageBreak/>
        <w:t xml:space="preserve">«Диктатор»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Министр экономики Республики Беларусь А.В.Червяков,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привычному образу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xml:space="preserve">: ее номинальный размер в июне составил Br1433. Это более чем на 14% выше аналогичного периода </w:t>
      </w:r>
      <w:r w:rsidRPr="00826F3D">
        <w:rPr>
          <w:i/>
          <w:sz w:val="28"/>
          <w:szCs w:val="30"/>
        </w:rPr>
        <w:lastRenderedPageBreak/>
        <w:t>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выступающих: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В</w:t>
      </w:r>
      <w:r w:rsidR="00CC7FCB" w:rsidRPr="00826F3D">
        <w:rPr>
          <w:sz w:val="30"/>
          <w:szCs w:val="30"/>
        </w:rPr>
        <w:t>.</w:t>
      </w:r>
      <w:r w:rsidRPr="00826F3D">
        <w:rPr>
          <w:sz w:val="30"/>
          <w:szCs w:val="30"/>
        </w:rPr>
        <w:t>Путина и А</w:t>
      </w:r>
      <w:r w:rsidR="00CC7FCB" w:rsidRPr="00826F3D">
        <w:rPr>
          <w:sz w:val="30"/>
          <w:szCs w:val="30"/>
        </w:rPr>
        <w:t>.</w:t>
      </w:r>
      <w:r w:rsidRPr="00826F3D">
        <w:rPr>
          <w:sz w:val="30"/>
          <w:szCs w:val="30"/>
        </w:rPr>
        <w:t xml:space="preserve">Меркель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прежде чем вводить в отношении Беларуси санкционные меры, надо просто думать</w:t>
      </w:r>
      <w:r w:rsidRPr="00826F3D">
        <w:rPr>
          <w:sz w:val="30"/>
          <w:szCs w:val="30"/>
        </w:rPr>
        <w:t xml:space="preserve">.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w:t>
      </w:r>
      <w:r w:rsidRPr="00826F3D">
        <w:rPr>
          <w:sz w:val="30"/>
          <w:szCs w:val="30"/>
        </w:rPr>
        <w:lastRenderedPageBreak/>
        <w:t>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разрушенное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r w:rsidRPr="00826F3D">
        <w:rPr>
          <w:spacing w:val="-4"/>
          <w:sz w:val="30"/>
          <w:szCs w:val="30"/>
        </w:rPr>
        <w:lastRenderedPageBreak/>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 xml:space="preserve">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xml:space="preserve">. </w:t>
      </w:r>
      <w:r w:rsidRPr="00826F3D">
        <w:rPr>
          <w:sz w:val="30"/>
          <w:szCs w:val="30"/>
        </w:rPr>
        <w:lastRenderedPageBreak/>
        <w:t>«У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bookmarkStart w:id="0" w:name="_GoBack"/>
      <w:bookmarkEnd w:id="0"/>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r w:rsidR="00327EFB" w:rsidRPr="00826F3D">
        <w:rPr>
          <w:spacing w:val="-4"/>
          <w:sz w:val="30"/>
          <w:szCs w:val="30"/>
        </w:rPr>
        <w:t>А.</w:t>
      </w:r>
      <w:r w:rsidRPr="00826F3D">
        <w:rPr>
          <w:spacing w:val="-4"/>
          <w:sz w:val="30"/>
          <w:szCs w:val="30"/>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w:t>
      </w:r>
      <w:r w:rsidRPr="00826F3D">
        <w:rPr>
          <w:spacing w:val="-4"/>
          <w:sz w:val="30"/>
          <w:szCs w:val="30"/>
        </w:rPr>
        <w:lastRenderedPageBreak/>
        <w:t xml:space="preserve">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Мы никогда не сделаем пакость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жили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lastRenderedPageBreak/>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на основе материалов официального Интернет-портала Президента Республики Беларусь, БелТА,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p w:rsidR="00B54F80" w:rsidRDefault="00B54F80" w:rsidP="00B54F80">
      <w:pPr>
        <w:tabs>
          <w:tab w:val="left" w:pos="6377"/>
        </w:tabs>
        <w:jc w:val="center"/>
        <w:rPr>
          <w:b/>
          <w:sz w:val="30"/>
          <w:szCs w:val="30"/>
        </w:rPr>
      </w:pPr>
      <w:r w:rsidRPr="00CE4327">
        <w:rPr>
          <w:b/>
          <w:sz w:val="30"/>
          <w:szCs w:val="30"/>
        </w:rPr>
        <w:lastRenderedPageBreak/>
        <w:t xml:space="preserve">«ОПЕРАТИВНАЯ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r w:rsidRPr="00CE4327">
        <w:rPr>
          <w:b/>
          <w:sz w:val="30"/>
          <w:szCs w:val="30"/>
        </w:rPr>
        <w:t>ЗАБЛУДИВШИЕСЯ В ЛЕСУ. ЖАЛОНОСНАЯ ОПАСНОСТЬ».</w:t>
      </w:r>
    </w:p>
    <w:p w:rsidR="00B54F80" w:rsidRPr="00CE4327" w:rsidRDefault="00B54F80" w:rsidP="00B54F80">
      <w:pPr>
        <w:tabs>
          <w:tab w:val="left" w:pos="6377"/>
        </w:tabs>
        <w:jc w:val="both"/>
        <w:rPr>
          <w:b/>
          <w:sz w:val="30"/>
          <w:szCs w:val="30"/>
        </w:rPr>
      </w:pPr>
    </w:p>
    <w:p w:rsidR="00B54F80"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517BD4" w:rsidRPr="00654D06" w:rsidRDefault="00517BD4" w:rsidP="00517BD4">
      <w:pPr>
        <w:ind w:firstLine="709"/>
        <w:jc w:val="both"/>
        <w:rPr>
          <w:color w:val="FF0000"/>
          <w:sz w:val="28"/>
          <w:szCs w:val="28"/>
        </w:rPr>
      </w:pPr>
      <w:r w:rsidRPr="00517BD4">
        <w:rPr>
          <w:i/>
          <w:sz w:val="30"/>
          <w:szCs w:val="30"/>
        </w:rPr>
        <w:t>С начала 2021 года в районе произошло 14 пожаров, за аналогичный период 2020 произошло 13 пожаров. На пожарах в Кировском районе погибло – 2 человека, за аналогичный период 2020 года – 3 погибших</w:t>
      </w:r>
      <w:r w:rsidRPr="00654D06">
        <w:rPr>
          <w:color w:val="FF0000"/>
          <w:sz w:val="28"/>
          <w:szCs w:val="28"/>
        </w:rPr>
        <w:t>.</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возлияниями,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lastRenderedPageBreak/>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t>Для того,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lastRenderedPageBreak/>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т</w:t>
      </w:r>
      <w:r w:rsidRPr="00CE4327">
        <w:rPr>
          <w:sz w:val="30"/>
          <w:szCs w:val="30"/>
        </w:rPr>
        <w:t>еплоизолировать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Круглянского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lastRenderedPageBreak/>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ашим присмотром маленькие дети должны быть на расстоянии вытянутой руки, чтобы вовремя придти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световозвращающими элементами;</w:t>
      </w:r>
    </w:p>
    <w:p w:rsidR="00B54F80" w:rsidRPr="00CE4327" w:rsidRDefault="00B54F80" w:rsidP="00B54F80">
      <w:pPr>
        <w:shd w:val="clear" w:color="auto" w:fill="FFFFFF"/>
        <w:ind w:firstLine="708"/>
        <w:jc w:val="both"/>
        <w:rPr>
          <w:sz w:val="30"/>
          <w:szCs w:val="30"/>
        </w:rPr>
      </w:pPr>
      <w:r w:rsidRPr="00CE4327">
        <w:rPr>
          <w:sz w:val="30"/>
          <w:szCs w:val="30"/>
        </w:rPr>
        <w:lastRenderedPageBreak/>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в жилых комнатах необходимо установить автономные пожарные извещатели</w:t>
      </w:r>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Default="00B54F80" w:rsidP="00B54F80">
      <w:pPr>
        <w:ind w:firstLine="708"/>
        <w:jc w:val="both"/>
        <w:rPr>
          <w:sz w:val="30"/>
          <w:szCs w:val="30"/>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517BD4" w:rsidRPr="00517BD4" w:rsidRDefault="00517BD4" w:rsidP="00517BD4">
      <w:pPr>
        <w:jc w:val="both"/>
        <w:rPr>
          <w:i/>
          <w:sz w:val="30"/>
          <w:szCs w:val="30"/>
        </w:rPr>
      </w:pPr>
      <w:r w:rsidRPr="00517BD4">
        <w:rPr>
          <w:b/>
          <w:i/>
          <w:sz w:val="30"/>
          <w:szCs w:val="30"/>
        </w:rPr>
        <w:t>Пример:</w:t>
      </w:r>
      <w:r>
        <w:rPr>
          <w:b/>
          <w:i/>
          <w:sz w:val="30"/>
          <w:szCs w:val="30"/>
        </w:rPr>
        <w:t xml:space="preserve"> </w:t>
      </w:r>
      <w:r w:rsidRPr="00517BD4">
        <w:rPr>
          <w:i/>
          <w:sz w:val="30"/>
          <w:szCs w:val="30"/>
        </w:rPr>
        <w:t xml:space="preserve">Помощь спасателей понадобилась в поиске 84-летней женщины, жительницы аг.Стайки Кировского района. Так, 28 июня 2020 года около 11-00 жители деревни Стайки (мать и сын) отправились в лес за грибами. В какой-то момент они разделились. Мужчина вернулся домой и, так и не дождавшись мать, вместе со своим братом позвонил в МЧС в 20-17 того же дня. </w:t>
      </w:r>
    </w:p>
    <w:p w:rsidR="00517BD4" w:rsidRPr="00517BD4" w:rsidRDefault="00517BD4" w:rsidP="00517BD4">
      <w:pPr>
        <w:ind w:firstLine="720"/>
        <w:jc w:val="both"/>
        <w:rPr>
          <w:i/>
          <w:sz w:val="30"/>
          <w:szCs w:val="30"/>
        </w:rPr>
      </w:pPr>
      <w:r w:rsidRPr="00517BD4">
        <w:rPr>
          <w:i/>
          <w:sz w:val="30"/>
          <w:szCs w:val="30"/>
        </w:rPr>
        <w:t>30 июня на расстоянии около 3-х километров от дома спасатели обнаружили обессилевшую пенсионерку. Спасатели оказали необходимую доврачебную помощь пенсионерке. Женщину на квадроцикле оперативно доставили из леса в деревню и передали медикам, где она была госпитализирована.</w:t>
      </w:r>
    </w:p>
    <w:p w:rsidR="00517BD4" w:rsidRPr="00CE4327" w:rsidRDefault="00517BD4" w:rsidP="00B54F80">
      <w:pPr>
        <w:ind w:firstLine="708"/>
        <w:jc w:val="both"/>
        <w:rPr>
          <w:sz w:val="30"/>
          <w:szCs w:val="30"/>
          <w:shd w:val="clear" w:color="auto" w:fill="FFFFFF"/>
        </w:rPr>
      </w:pP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lastRenderedPageBreak/>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517BD4">
      <w:pPr>
        <w:spacing w:after="75"/>
        <w:jc w:val="both"/>
        <w:rPr>
          <w:sz w:val="30"/>
          <w:szCs w:val="30"/>
        </w:rPr>
      </w:pPr>
      <w:r w:rsidRPr="00CE4327">
        <w:rPr>
          <w:b/>
          <w:sz w:val="30"/>
          <w:szCs w:val="30"/>
        </w:rPr>
        <w:tab/>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Default="00B54F80" w:rsidP="00517BD4">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1A3605" w:rsidRPr="00B33A0F" w:rsidRDefault="001A3605" w:rsidP="001A3605">
      <w:pPr>
        <w:ind w:firstLine="708"/>
        <w:jc w:val="center"/>
        <w:rPr>
          <w:b/>
          <w:sz w:val="28"/>
          <w:szCs w:val="28"/>
        </w:rPr>
      </w:pPr>
      <w:r w:rsidRPr="00B33A0F">
        <w:rPr>
          <w:b/>
          <w:sz w:val="28"/>
          <w:szCs w:val="28"/>
        </w:rPr>
        <w:lastRenderedPageBreak/>
        <w:t xml:space="preserve">О ВАКЦИНАЦИИ ПРОТИВ </w:t>
      </w:r>
      <w:r w:rsidRPr="00B33A0F">
        <w:rPr>
          <w:b/>
          <w:sz w:val="28"/>
          <w:szCs w:val="28"/>
          <w:lang w:val="en-US"/>
        </w:rPr>
        <w:t>COVID</w:t>
      </w:r>
      <w:r w:rsidRPr="00B33A0F">
        <w:rPr>
          <w:b/>
          <w:sz w:val="28"/>
          <w:szCs w:val="28"/>
        </w:rPr>
        <w:t>-19</w:t>
      </w:r>
    </w:p>
    <w:p w:rsidR="001A3605" w:rsidRPr="00B33A0F" w:rsidRDefault="001A3605" w:rsidP="001A3605">
      <w:pPr>
        <w:ind w:firstLine="708"/>
        <w:jc w:val="center"/>
        <w:rPr>
          <w:b/>
          <w:sz w:val="28"/>
          <w:szCs w:val="28"/>
        </w:rPr>
      </w:pPr>
    </w:p>
    <w:p w:rsidR="001A3605" w:rsidRPr="00B33A0F" w:rsidRDefault="001A3605" w:rsidP="001A3605">
      <w:pPr>
        <w:ind w:firstLine="708"/>
        <w:jc w:val="both"/>
        <w:rPr>
          <w:sz w:val="28"/>
          <w:szCs w:val="28"/>
        </w:rPr>
      </w:pPr>
      <w:r w:rsidRPr="00B33A0F">
        <w:rPr>
          <w:sz w:val="28"/>
          <w:szCs w:val="28"/>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1A3605" w:rsidRPr="00B33A0F" w:rsidRDefault="001A3605" w:rsidP="001A3605">
      <w:pPr>
        <w:ind w:firstLine="708"/>
        <w:jc w:val="both"/>
        <w:rPr>
          <w:sz w:val="28"/>
          <w:szCs w:val="28"/>
        </w:rPr>
      </w:pPr>
      <w:r w:rsidRPr="00B33A0F">
        <w:rPr>
          <w:sz w:val="28"/>
          <w:szCs w:val="28"/>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A3605" w:rsidRPr="00B33A0F" w:rsidRDefault="001A3605" w:rsidP="001A3605">
      <w:pPr>
        <w:ind w:firstLine="708"/>
        <w:jc w:val="both"/>
        <w:rPr>
          <w:sz w:val="28"/>
          <w:szCs w:val="28"/>
        </w:rPr>
      </w:pPr>
      <w:r w:rsidRPr="00B33A0F">
        <w:rPr>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A3605" w:rsidRPr="00B33A0F" w:rsidRDefault="001A3605" w:rsidP="001A3605">
      <w:pPr>
        <w:ind w:firstLine="708"/>
        <w:jc w:val="both"/>
        <w:rPr>
          <w:sz w:val="28"/>
          <w:szCs w:val="28"/>
        </w:rPr>
      </w:pPr>
      <w:r w:rsidRPr="00B33A0F">
        <w:rPr>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A3605" w:rsidRPr="00B33A0F" w:rsidRDefault="001A3605" w:rsidP="001A3605">
      <w:pPr>
        <w:ind w:firstLine="708"/>
        <w:jc w:val="both"/>
        <w:rPr>
          <w:sz w:val="28"/>
          <w:szCs w:val="28"/>
        </w:rPr>
      </w:pPr>
      <w:r w:rsidRPr="00B33A0F">
        <w:rPr>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A3605" w:rsidRPr="00B33A0F" w:rsidRDefault="001A3605" w:rsidP="001A3605">
      <w:pPr>
        <w:ind w:firstLine="708"/>
        <w:jc w:val="both"/>
        <w:rPr>
          <w:sz w:val="28"/>
          <w:szCs w:val="28"/>
        </w:rPr>
      </w:pPr>
      <w:r w:rsidRPr="00B33A0F">
        <w:rPr>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1A3605" w:rsidRPr="00B33A0F" w:rsidRDefault="001A3605" w:rsidP="001A3605">
      <w:pPr>
        <w:ind w:firstLine="708"/>
        <w:jc w:val="both"/>
        <w:rPr>
          <w:sz w:val="28"/>
          <w:szCs w:val="28"/>
        </w:rPr>
      </w:pPr>
      <w:r w:rsidRPr="00B33A0F">
        <w:rPr>
          <w:sz w:val="28"/>
          <w:szCs w:val="28"/>
        </w:rPr>
        <w:t>В мире более 250 вакцин против COVID-19 находитсяв разработке, 60 – проходят клинические испытания, 11 – уже используются.</w:t>
      </w:r>
    </w:p>
    <w:p w:rsidR="001A3605" w:rsidRPr="00B33A0F" w:rsidRDefault="001A3605" w:rsidP="001A3605">
      <w:pPr>
        <w:ind w:firstLine="708"/>
        <w:jc w:val="both"/>
        <w:rPr>
          <w:sz w:val="28"/>
          <w:szCs w:val="28"/>
        </w:rPr>
      </w:pPr>
      <w:r w:rsidRPr="00B33A0F">
        <w:rPr>
          <w:sz w:val="28"/>
          <w:szCs w:val="28"/>
        </w:rPr>
        <w:t xml:space="preserve">По состоянию на 12 июля 2021 года в мире введено более 3 миллиардов доз вакцин. </w:t>
      </w:r>
    </w:p>
    <w:p w:rsidR="001A3605" w:rsidRDefault="001A3605" w:rsidP="001A3605">
      <w:pPr>
        <w:ind w:firstLine="709"/>
        <w:jc w:val="both"/>
        <w:rPr>
          <w:sz w:val="28"/>
          <w:szCs w:val="28"/>
        </w:rPr>
      </w:pPr>
      <w:r w:rsidRPr="00B33A0F">
        <w:rPr>
          <w:sz w:val="28"/>
          <w:szCs w:val="28"/>
        </w:rPr>
        <w:t>В Могилевской области также активно проводится кампания вакцинации против коронавирусной инфекции.</w:t>
      </w:r>
    </w:p>
    <w:p w:rsidR="001A3605" w:rsidRPr="00E25EF6" w:rsidRDefault="001A3605" w:rsidP="001A3605">
      <w:pPr>
        <w:ind w:firstLine="709"/>
        <w:jc w:val="both"/>
        <w:rPr>
          <w:b/>
          <w:i/>
          <w:sz w:val="28"/>
          <w:szCs w:val="28"/>
        </w:rPr>
      </w:pPr>
      <w:r w:rsidRPr="00E25EF6">
        <w:rPr>
          <w:b/>
          <w:i/>
          <w:sz w:val="28"/>
          <w:szCs w:val="28"/>
        </w:rPr>
        <w:lastRenderedPageBreak/>
        <w:t>В Кировском районе планируется привить 10 621 человек (60% населения). По состоянию на 12.07.2021 привито 14,1% от плана. Работники организаций здравоохранения – на 90,1%, работники учреждений образования на 35%, работники социальной сферы на 71%, лица в возрасте 61 года и старше– 14,6%,  лица отдельных профессиональных групп – 11,3%.</w:t>
      </w:r>
    </w:p>
    <w:p w:rsidR="001A3605" w:rsidRPr="00B33A0F" w:rsidRDefault="001A3605" w:rsidP="001A3605">
      <w:pPr>
        <w:ind w:firstLine="709"/>
        <w:jc w:val="both"/>
        <w:rPr>
          <w:sz w:val="28"/>
          <w:szCs w:val="28"/>
        </w:rPr>
      </w:pPr>
      <w:r w:rsidRPr="00B33A0F">
        <w:rPr>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A3605" w:rsidRPr="00B33A0F" w:rsidRDefault="001A3605" w:rsidP="001A3605">
      <w:pPr>
        <w:ind w:firstLine="709"/>
        <w:jc w:val="both"/>
        <w:rPr>
          <w:sz w:val="28"/>
          <w:szCs w:val="28"/>
        </w:rPr>
      </w:pPr>
      <w:r w:rsidRPr="00B33A0F">
        <w:rPr>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A3605" w:rsidRPr="00B33A0F" w:rsidRDefault="001A3605" w:rsidP="001A3605">
      <w:pPr>
        <w:ind w:firstLine="709"/>
        <w:jc w:val="both"/>
        <w:rPr>
          <w:sz w:val="28"/>
          <w:szCs w:val="28"/>
        </w:rPr>
      </w:pPr>
      <w:r w:rsidRPr="00B33A0F">
        <w:rPr>
          <w:sz w:val="28"/>
          <w:szCs w:val="28"/>
        </w:rPr>
        <w:t xml:space="preserve"> Всего в Могилевской области планируется привить 600657 человек, что составляет 60% от всего населения региона.</w:t>
      </w:r>
    </w:p>
    <w:p w:rsidR="001A3605" w:rsidRPr="00B33A0F" w:rsidRDefault="001A3605" w:rsidP="001A3605">
      <w:pPr>
        <w:ind w:firstLine="709"/>
        <w:jc w:val="both"/>
        <w:rPr>
          <w:sz w:val="28"/>
          <w:szCs w:val="28"/>
        </w:rPr>
      </w:pPr>
      <w:r w:rsidRPr="00B33A0F">
        <w:rPr>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A3605" w:rsidRPr="00B33A0F" w:rsidRDefault="001A3605" w:rsidP="001A3605">
      <w:pPr>
        <w:ind w:firstLine="709"/>
        <w:jc w:val="both"/>
        <w:rPr>
          <w:sz w:val="28"/>
          <w:szCs w:val="28"/>
        </w:rPr>
      </w:pPr>
      <w:r w:rsidRPr="00B33A0F">
        <w:rPr>
          <w:sz w:val="28"/>
          <w:szCs w:val="28"/>
        </w:rPr>
        <w:t xml:space="preserve">В области вакцина Спутник </w:t>
      </w:r>
      <w:r w:rsidRPr="00B33A0F">
        <w:rPr>
          <w:sz w:val="28"/>
          <w:szCs w:val="28"/>
          <w:lang w:val="en-US"/>
        </w:rPr>
        <w:t>V</w:t>
      </w:r>
      <w:r w:rsidRPr="00B33A0F">
        <w:rPr>
          <w:sz w:val="28"/>
          <w:szCs w:val="28"/>
        </w:rPr>
        <w:t xml:space="preserve">  имеется в достаточном количестве в поликлиниках по месту жительства.</w:t>
      </w:r>
    </w:p>
    <w:p w:rsidR="001A3605" w:rsidRPr="00B33A0F" w:rsidRDefault="001A3605" w:rsidP="001A3605">
      <w:pPr>
        <w:ind w:firstLine="709"/>
        <w:jc w:val="both"/>
        <w:rPr>
          <w:sz w:val="28"/>
          <w:szCs w:val="28"/>
        </w:rPr>
      </w:pPr>
      <w:r w:rsidRPr="00B33A0F">
        <w:rPr>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A3605" w:rsidRPr="00B33A0F" w:rsidRDefault="001A3605" w:rsidP="001A3605">
      <w:pPr>
        <w:ind w:firstLine="709"/>
        <w:jc w:val="both"/>
        <w:rPr>
          <w:sz w:val="28"/>
          <w:szCs w:val="28"/>
        </w:rPr>
      </w:pPr>
      <w:r w:rsidRPr="00B33A0F">
        <w:rPr>
          <w:sz w:val="28"/>
          <w:szCs w:val="28"/>
        </w:rPr>
        <w:t xml:space="preserve">На сегодняшний день для вакцинации используется российская вакцина Гам-КОВИД-Вак (торговая марка Спутник </w:t>
      </w:r>
      <w:r w:rsidRPr="00B33A0F">
        <w:rPr>
          <w:sz w:val="28"/>
          <w:szCs w:val="28"/>
          <w:lang w:val="en-US"/>
        </w:rPr>
        <w:t>V</w:t>
      </w:r>
      <w:r w:rsidRPr="00B33A0F">
        <w:rPr>
          <w:sz w:val="28"/>
          <w:szCs w:val="28"/>
        </w:rPr>
        <w:t xml:space="preserve">), разработанная Национальным исследовательским центром эпидемиологии и микробиологии имени Н.Ф. Гамалеи Минздрава России. </w:t>
      </w:r>
    </w:p>
    <w:p w:rsidR="001A3605" w:rsidRPr="00B33A0F" w:rsidRDefault="001A3605" w:rsidP="001A3605">
      <w:pPr>
        <w:ind w:firstLine="708"/>
        <w:jc w:val="both"/>
        <w:rPr>
          <w:sz w:val="28"/>
          <w:szCs w:val="28"/>
        </w:rPr>
      </w:pPr>
      <w:r w:rsidRPr="00B33A0F">
        <w:rPr>
          <w:sz w:val="28"/>
          <w:szCs w:val="28"/>
        </w:rPr>
        <w:t>Это комбинированная векторная вакцина для профилактики коронавирусной инфекции, вызываемой вирусом SARS-CoV-2.</w:t>
      </w:r>
    </w:p>
    <w:p w:rsidR="001A3605" w:rsidRPr="00B33A0F" w:rsidRDefault="001A3605" w:rsidP="001A3605">
      <w:pPr>
        <w:ind w:firstLine="709"/>
        <w:jc w:val="both"/>
        <w:rPr>
          <w:sz w:val="28"/>
          <w:szCs w:val="28"/>
        </w:rPr>
      </w:pPr>
      <w:r w:rsidRPr="00B33A0F">
        <w:rPr>
          <w:sz w:val="28"/>
          <w:szCs w:val="28"/>
        </w:rPr>
        <w:t>Вакцина получена биотехнологическим методом, при котором не используется патогенный для человека коронавирус SARS-CoV-2.</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rsidR="001A3605" w:rsidRPr="00B33A0F" w:rsidRDefault="001A3605" w:rsidP="001A3605">
      <w:pPr>
        <w:ind w:firstLine="709"/>
        <w:jc w:val="both"/>
        <w:rPr>
          <w:sz w:val="28"/>
          <w:szCs w:val="28"/>
        </w:rPr>
      </w:pPr>
      <w:r w:rsidRPr="00B33A0F">
        <w:rPr>
          <w:sz w:val="28"/>
          <w:szCs w:val="28"/>
        </w:rPr>
        <w:t>Вакцина не содержит адъювантов, консервантов, содержащих этилртуть.</w:t>
      </w:r>
    </w:p>
    <w:p w:rsidR="001A3605" w:rsidRPr="00B33A0F" w:rsidRDefault="001A3605" w:rsidP="001A3605">
      <w:pPr>
        <w:ind w:firstLine="709"/>
        <w:jc w:val="both"/>
        <w:rPr>
          <w:sz w:val="28"/>
          <w:szCs w:val="28"/>
        </w:rPr>
      </w:pPr>
      <w:r w:rsidRPr="00B33A0F">
        <w:rPr>
          <w:sz w:val="28"/>
          <w:szCs w:val="28"/>
          <w:shd w:val="clear" w:color="auto" w:fill="FFFFFF"/>
        </w:rPr>
        <w:lastRenderedPageBreak/>
        <w:t xml:space="preserve">В вакцине Спутник </w:t>
      </w:r>
      <w:r w:rsidRPr="00B33A0F">
        <w:rPr>
          <w:sz w:val="28"/>
          <w:szCs w:val="28"/>
          <w:shd w:val="clear" w:color="auto" w:fill="FFFFFF"/>
          <w:lang w:val="en-US"/>
        </w:rPr>
        <w:t>V</w:t>
      </w:r>
      <w:r w:rsidRPr="00B33A0F">
        <w:rPr>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B33A0F">
        <w:rPr>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sz w:val="28"/>
          <w:szCs w:val="28"/>
          <w:shd w:val="clear" w:color="auto" w:fill="FFFFFF"/>
          <w:lang w:val="en-US"/>
        </w:rPr>
        <w:t>TheLancet</w:t>
      </w:r>
      <w:r w:rsidRPr="00B33A0F">
        <w:rPr>
          <w:sz w:val="28"/>
          <w:szCs w:val="28"/>
          <w:shd w:val="clear" w:color="auto" w:fill="FFFFFF"/>
        </w:rPr>
        <w:t xml:space="preserve">. </w:t>
      </w:r>
    </w:p>
    <w:p w:rsidR="001A3605" w:rsidRPr="00B33A0F" w:rsidRDefault="001A3605" w:rsidP="001A3605">
      <w:pPr>
        <w:ind w:firstLine="709"/>
        <w:jc w:val="both"/>
        <w:rPr>
          <w:i/>
          <w:sz w:val="28"/>
          <w:szCs w:val="28"/>
        </w:rPr>
      </w:pPr>
      <w:r w:rsidRPr="00B33A0F">
        <w:rPr>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sz w:val="28"/>
          <w:szCs w:val="28"/>
        </w:rPr>
        <w:t xml:space="preserve"> Эффективностьвакцины Гам-КОВИД-Вак против </w:t>
      </w:r>
      <w:r w:rsidRPr="00B33A0F">
        <w:rPr>
          <w:sz w:val="28"/>
          <w:szCs w:val="28"/>
          <w:lang w:val="en-US"/>
        </w:rPr>
        <w:t>COVID</w:t>
      </w:r>
      <w:r w:rsidRPr="00B33A0F">
        <w:rPr>
          <w:sz w:val="28"/>
          <w:szCs w:val="28"/>
        </w:rPr>
        <w:t>-19 составила 91,6%, а против тяжелых форм болезни – на 100%.</w:t>
      </w:r>
      <w:r w:rsidRPr="00B33A0F">
        <w:rPr>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A3605" w:rsidRPr="00B33A0F" w:rsidRDefault="001A3605" w:rsidP="001A3605">
      <w:pPr>
        <w:ind w:firstLine="709"/>
        <w:jc w:val="both"/>
        <w:rPr>
          <w:i/>
          <w:sz w:val="28"/>
          <w:szCs w:val="28"/>
        </w:rPr>
      </w:pPr>
      <w:r w:rsidRPr="00B33A0F">
        <w:rPr>
          <w:sz w:val="28"/>
          <w:szCs w:val="28"/>
        </w:rPr>
        <w:t xml:space="preserve">Также вакцина Спутник </w:t>
      </w:r>
      <w:r w:rsidRPr="00B33A0F">
        <w:rPr>
          <w:sz w:val="28"/>
          <w:szCs w:val="28"/>
          <w:lang w:val="en-US"/>
        </w:rPr>
        <w:t>V</w:t>
      </w:r>
      <w:r w:rsidRPr="00B33A0F">
        <w:rPr>
          <w:sz w:val="28"/>
          <w:szCs w:val="28"/>
        </w:rPr>
        <w:t xml:space="preserve">  показалахорошую эффективность для лиц старше 60 лет. </w:t>
      </w:r>
      <w:r w:rsidRPr="00B33A0F">
        <w:rPr>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A3605" w:rsidRPr="00B33A0F" w:rsidRDefault="001A3605" w:rsidP="001A3605">
      <w:pPr>
        <w:ind w:firstLine="709"/>
        <w:contextualSpacing/>
        <w:jc w:val="both"/>
        <w:rPr>
          <w:sz w:val="28"/>
          <w:szCs w:val="28"/>
        </w:rPr>
      </w:pPr>
      <w:r w:rsidRPr="00B33A0F">
        <w:rPr>
          <w:sz w:val="28"/>
          <w:szCs w:val="28"/>
        </w:rPr>
        <w:t xml:space="preserve">В конце апреля производитель Спутника (Центр Гамалеи) выпустил заявление об ЭФФЕКТИВНОСТИ ВАКЦИНЫ «СПУТНИК V» в </w:t>
      </w:r>
      <w:r w:rsidRPr="00B33A0F">
        <w:rPr>
          <w:b/>
          <w:sz w:val="28"/>
          <w:szCs w:val="28"/>
        </w:rPr>
        <w:t>97,6%</w:t>
      </w:r>
      <w:r w:rsidRPr="00B33A0F">
        <w:rPr>
          <w:sz w:val="28"/>
          <w:szCs w:val="28"/>
        </w:rPr>
        <w:t xml:space="preserve"> ПО РЕЗУЛЬТАТАМ АНАЛИЗА ДАННЫХ о заболеваемости коронавирусом 3,8 млн вакцинированных обоими компонентами россиян.</w:t>
      </w:r>
    </w:p>
    <w:p w:rsidR="001A3605" w:rsidRPr="00B33A0F" w:rsidRDefault="001A3605" w:rsidP="001A3605">
      <w:pPr>
        <w:ind w:firstLine="709"/>
        <w:contextualSpacing/>
        <w:jc w:val="both"/>
        <w:rPr>
          <w:i/>
          <w:sz w:val="28"/>
          <w:szCs w:val="28"/>
        </w:rPr>
      </w:pPr>
      <w:r w:rsidRPr="00B33A0F">
        <w:rPr>
          <w:i/>
          <w:sz w:val="28"/>
          <w:szCs w:val="28"/>
        </w:rPr>
        <w:t>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A3605" w:rsidRPr="00B33A0F" w:rsidRDefault="001A3605" w:rsidP="001A3605">
      <w:pPr>
        <w:ind w:firstLine="709"/>
        <w:jc w:val="both"/>
        <w:rPr>
          <w:b/>
          <w:sz w:val="28"/>
          <w:szCs w:val="28"/>
          <w:u w:val="single"/>
        </w:rPr>
      </w:pPr>
      <w:r w:rsidRPr="00B33A0F">
        <w:rPr>
          <w:b/>
          <w:sz w:val="28"/>
          <w:szCs w:val="28"/>
          <w:u w:val="single"/>
        </w:rPr>
        <w:t xml:space="preserve">Какие противопоказания к вакцинации Спутником </w:t>
      </w:r>
      <w:r w:rsidRPr="00B33A0F">
        <w:rPr>
          <w:b/>
          <w:sz w:val="28"/>
          <w:szCs w:val="28"/>
          <w:u w:val="single"/>
          <w:lang w:val="en-US"/>
        </w:rPr>
        <w:t>V</w:t>
      </w:r>
      <w:r w:rsidRPr="00B33A0F">
        <w:rPr>
          <w:b/>
          <w:sz w:val="28"/>
          <w:szCs w:val="28"/>
          <w:u w:val="single"/>
        </w:rPr>
        <w:t>?</w:t>
      </w:r>
    </w:p>
    <w:p w:rsidR="001A3605" w:rsidRPr="00B33A0F" w:rsidRDefault="001A3605" w:rsidP="001A3605">
      <w:pPr>
        <w:shd w:val="clear" w:color="auto" w:fill="FFFFFF"/>
        <w:ind w:firstLine="709"/>
        <w:jc w:val="both"/>
        <w:rPr>
          <w:sz w:val="28"/>
          <w:szCs w:val="28"/>
        </w:rPr>
      </w:pPr>
      <w:r w:rsidRPr="00B33A0F">
        <w:rPr>
          <w:bCs/>
          <w:sz w:val="28"/>
          <w:szCs w:val="28"/>
          <w:shd w:val="clear" w:color="auto" w:fill="FFFFFF"/>
        </w:rPr>
        <w:t xml:space="preserve">Основное противопоказание к вакцинации Спутником </w:t>
      </w:r>
      <w:r w:rsidRPr="00B33A0F">
        <w:rPr>
          <w:bCs/>
          <w:sz w:val="28"/>
          <w:szCs w:val="28"/>
          <w:shd w:val="clear" w:color="auto" w:fill="FFFFFF"/>
          <w:lang w:val="en-US"/>
        </w:rPr>
        <w:t>V</w:t>
      </w:r>
      <w:r w:rsidRPr="00B33A0F">
        <w:rPr>
          <w:bCs/>
          <w:sz w:val="28"/>
          <w:szCs w:val="28"/>
          <w:shd w:val="clear" w:color="auto" w:fill="FFFFFF"/>
        </w:rPr>
        <w:t xml:space="preserve"> (как и к любым вакцинам) – это тяжелые аллергические реакции </w:t>
      </w:r>
      <w:r w:rsidRPr="00B33A0F">
        <w:rPr>
          <w:sz w:val="28"/>
          <w:szCs w:val="28"/>
        </w:rPr>
        <w:t xml:space="preserve">к какому-либо </w:t>
      </w:r>
      <w:r w:rsidRPr="00B33A0F">
        <w:rPr>
          <w:sz w:val="28"/>
          <w:szCs w:val="28"/>
        </w:rPr>
        <w:lastRenderedPageBreak/>
        <w:t>компоненту вакцины или вакцины, содержащей аналогичные компоненты, а так же тяжелые аллергические реакции в анамнезе.</w:t>
      </w:r>
    </w:p>
    <w:p w:rsidR="001A3605" w:rsidRPr="00B33A0F" w:rsidRDefault="001A3605" w:rsidP="001A3605">
      <w:pPr>
        <w:ind w:firstLine="709"/>
        <w:jc w:val="both"/>
        <w:rPr>
          <w:sz w:val="28"/>
          <w:szCs w:val="28"/>
        </w:rPr>
      </w:pPr>
      <w:r w:rsidRPr="00B33A0F">
        <w:rPr>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A3605" w:rsidRPr="00B33A0F" w:rsidRDefault="001A3605" w:rsidP="001A3605">
      <w:pPr>
        <w:ind w:firstLine="709"/>
        <w:jc w:val="both"/>
        <w:rPr>
          <w:sz w:val="28"/>
          <w:szCs w:val="28"/>
        </w:rPr>
      </w:pPr>
      <w:r w:rsidRPr="00B33A0F">
        <w:rPr>
          <w:sz w:val="28"/>
          <w:szCs w:val="28"/>
          <w:shd w:val="clear" w:color="auto" w:fill="FFFFFF"/>
        </w:rPr>
        <w:t xml:space="preserve">Инструкция к вакцине не запрещает вакцинацию лиц, которые перенесли коронавирусную инфекцию ранее,но переболевшие </w:t>
      </w:r>
      <w:r w:rsidRPr="00B33A0F">
        <w:rPr>
          <w:sz w:val="28"/>
          <w:szCs w:val="28"/>
          <w:lang w:val="en-US"/>
        </w:rPr>
        <w:t>COVID</w:t>
      </w:r>
      <w:r w:rsidRPr="00B33A0F">
        <w:rPr>
          <w:sz w:val="28"/>
          <w:szCs w:val="28"/>
        </w:rPr>
        <w:t xml:space="preserve">-19 могут отложить вакцинацию на 3-6 месяцев (независимо от тяжести течения инфекции). </w:t>
      </w:r>
    </w:p>
    <w:p w:rsidR="001A3605" w:rsidRPr="00B33A0F" w:rsidRDefault="001A3605" w:rsidP="001A3605">
      <w:pPr>
        <w:ind w:firstLine="709"/>
        <w:rPr>
          <w:b/>
          <w:sz w:val="28"/>
          <w:szCs w:val="28"/>
          <w:u w:val="single"/>
        </w:rPr>
      </w:pPr>
      <w:r w:rsidRPr="00B33A0F">
        <w:rPr>
          <w:b/>
          <w:sz w:val="28"/>
          <w:szCs w:val="28"/>
          <w:u w:val="single"/>
        </w:rPr>
        <w:t>Как проходит вакцинация?</w:t>
      </w:r>
    </w:p>
    <w:p w:rsidR="001A3605" w:rsidRPr="00B33A0F" w:rsidRDefault="001A3605" w:rsidP="001A3605">
      <w:pPr>
        <w:ind w:firstLine="709"/>
        <w:jc w:val="both"/>
        <w:rPr>
          <w:sz w:val="28"/>
          <w:szCs w:val="28"/>
        </w:rPr>
      </w:pPr>
      <w:r w:rsidRPr="00B33A0F">
        <w:rPr>
          <w:sz w:val="28"/>
          <w:szCs w:val="28"/>
        </w:rPr>
        <w:t>Чтобы сделать прививку Гам-Ковид-вак, необходимо явиться в поликлинику дважды.</w:t>
      </w:r>
    </w:p>
    <w:p w:rsidR="001A3605" w:rsidRPr="00B33A0F" w:rsidRDefault="001A3605" w:rsidP="001A3605">
      <w:pPr>
        <w:ind w:firstLine="709"/>
        <w:jc w:val="both"/>
        <w:rPr>
          <w:i/>
          <w:sz w:val="28"/>
          <w:szCs w:val="28"/>
        </w:rPr>
      </w:pPr>
      <w:r w:rsidRPr="00B33A0F">
        <w:rPr>
          <w:bCs/>
          <w:i/>
          <w:sz w:val="28"/>
          <w:szCs w:val="28"/>
          <w:shd w:val="clear" w:color="auto" w:fill="FFFFFF"/>
        </w:rPr>
        <w:t>I этап. Введение первого компонента вакцины:</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sz w:val="28"/>
          <w:szCs w:val="28"/>
        </w:rPr>
        <w:t xml:space="preserve"> специализированной</w:t>
      </w:r>
      <w:r w:rsidRPr="00B33A0F">
        <w:rPr>
          <w:sz w:val="28"/>
          <w:szCs w:val="28"/>
          <w:shd w:val="clear" w:color="auto" w:fill="FFFFFF"/>
        </w:rPr>
        <w:t xml:space="preserve"> медицинской помощи в случае необходимости).</w:t>
      </w:r>
    </w:p>
    <w:p w:rsidR="001A3605" w:rsidRPr="00B33A0F" w:rsidRDefault="001A3605" w:rsidP="001A3605">
      <w:pPr>
        <w:ind w:firstLine="709"/>
        <w:jc w:val="both"/>
        <w:rPr>
          <w:i/>
          <w:sz w:val="28"/>
          <w:szCs w:val="28"/>
          <w:u w:val="single"/>
          <w:shd w:val="clear" w:color="auto" w:fill="FFFFFF"/>
        </w:rPr>
      </w:pPr>
      <w:r w:rsidRPr="00B33A0F">
        <w:rPr>
          <w:i/>
          <w:sz w:val="28"/>
          <w:szCs w:val="28"/>
          <w:u w:val="single"/>
          <w:shd w:val="clear" w:color="auto" w:fill="FFFFFF"/>
        </w:rPr>
        <w:t xml:space="preserve">Первая доза вакцины не является защитой от инфицирования и заболевания </w:t>
      </w:r>
      <w:r w:rsidRPr="00B33A0F">
        <w:rPr>
          <w:i/>
          <w:sz w:val="28"/>
          <w:szCs w:val="28"/>
          <w:u w:val="single"/>
          <w:shd w:val="clear" w:color="auto" w:fill="FFFFFF"/>
          <w:lang w:val="en-US"/>
        </w:rPr>
        <w:t>COVID</w:t>
      </w:r>
      <w:r w:rsidRPr="00B33A0F">
        <w:rPr>
          <w:i/>
          <w:sz w:val="28"/>
          <w:szCs w:val="28"/>
          <w:u w:val="single"/>
          <w:shd w:val="clear" w:color="auto" w:fill="FFFFFF"/>
        </w:rPr>
        <w:t xml:space="preserve">-19. </w:t>
      </w:r>
    </w:p>
    <w:p w:rsidR="001A3605" w:rsidRPr="00B33A0F" w:rsidRDefault="001A3605" w:rsidP="001A3605">
      <w:pPr>
        <w:ind w:firstLine="709"/>
        <w:jc w:val="both"/>
        <w:rPr>
          <w:sz w:val="28"/>
          <w:szCs w:val="28"/>
          <w:shd w:val="clear" w:color="auto" w:fill="FFFFFF"/>
        </w:rPr>
      </w:pPr>
      <w:r w:rsidRPr="00B33A0F">
        <w:rPr>
          <w:b/>
          <w:bCs/>
          <w:i/>
          <w:sz w:val="28"/>
          <w:szCs w:val="28"/>
          <w:shd w:val="clear" w:color="auto" w:fill="FFFFFF"/>
        </w:rPr>
        <w:t>II этап. Введение второго компонента вакцины.</w:t>
      </w:r>
      <w:r w:rsidRPr="00B33A0F">
        <w:rPr>
          <w:i/>
          <w:sz w:val="28"/>
          <w:szCs w:val="28"/>
        </w:rPr>
        <w:br/>
      </w:r>
      <w:r w:rsidRPr="00B33A0F">
        <w:rPr>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A3605" w:rsidRPr="00B33A0F" w:rsidRDefault="001A3605" w:rsidP="001A3605">
      <w:pPr>
        <w:ind w:firstLine="709"/>
        <w:rPr>
          <w:b/>
          <w:sz w:val="28"/>
          <w:szCs w:val="28"/>
          <w:u w:val="single"/>
        </w:rPr>
      </w:pPr>
      <w:r w:rsidRPr="00B33A0F">
        <w:rPr>
          <w:b/>
          <w:sz w:val="28"/>
          <w:szCs w:val="28"/>
          <w:u w:val="single"/>
        </w:rPr>
        <w:t>Какие побочные реакции могут возникнуть?</w:t>
      </w:r>
    </w:p>
    <w:p w:rsidR="001A3605" w:rsidRPr="00B33A0F" w:rsidRDefault="001A3605" w:rsidP="001A3605">
      <w:pPr>
        <w:ind w:firstLine="709"/>
        <w:jc w:val="both"/>
        <w:rPr>
          <w:i/>
          <w:sz w:val="28"/>
          <w:szCs w:val="28"/>
        </w:rPr>
      </w:pPr>
      <w:r w:rsidRPr="00B33A0F">
        <w:rPr>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 xml:space="preserve">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w:t>
      </w:r>
      <w:r w:rsidRPr="00B33A0F">
        <w:rPr>
          <w:sz w:val="28"/>
          <w:szCs w:val="28"/>
          <w:shd w:val="clear" w:color="auto" w:fill="FFFFFF"/>
        </w:rPr>
        <w:lastRenderedPageBreak/>
        <w:t>общим недомоганием, головной болью) и местные реакции (болезненность в месте инъекции, гиперемия, отечность).</w:t>
      </w:r>
    </w:p>
    <w:p w:rsidR="001A3605" w:rsidRPr="00B33A0F" w:rsidRDefault="001A3605" w:rsidP="001A3605">
      <w:pPr>
        <w:ind w:firstLine="709"/>
        <w:jc w:val="both"/>
        <w:rPr>
          <w:sz w:val="28"/>
          <w:szCs w:val="28"/>
          <w:shd w:val="clear" w:color="auto" w:fill="FFFFFF"/>
        </w:rPr>
      </w:pPr>
      <w:r w:rsidRPr="00B33A0F">
        <w:rPr>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A3605" w:rsidRPr="00B33A0F" w:rsidRDefault="001A3605" w:rsidP="001A3605">
      <w:pPr>
        <w:ind w:firstLine="709"/>
        <w:jc w:val="both"/>
        <w:rPr>
          <w:i/>
          <w:sz w:val="28"/>
          <w:szCs w:val="28"/>
        </w:rPr>
      </w:pPr>
      <w:r w:rsidRPr="00B33A0F">
        <w:rPr>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A3605" w:rsidRPr="00150636" w:rsidRDefault="001A3605" w:rsidP="00517BD4">
      <w:pPr>
        <w:pStyle w:val="a3"/>
        <w:shd w:val="clear" w:color="auto" w:fill="FFFFFF"/>
        <w:spacing w:before="0" w:beforeAutospacing="0" w:after="0" w:afterAutospacing="0" w:line="280" w:lineRule="exact"/>
        <w:ind w:left="5954" w:right="62"/>
        <w:rPr>
          <w:b/>
          <w:color w:val="000000"/>
          <w:sz w:val="28"/>
          <w:szCs w:val="28"/>
        </w:rPr>
      </w:pPr>
    </w:p>
    <w:sectPr w:rsidR="001A3605" w:rsidRPr="00150636"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F0" w:rsidRDefault="003B55F0">
      <w:r>
        <w:separator/>
      </w:r>
    </w:p>
  </w:endnote>
  <w:endnote w:type="continuationSeparator" w:id="1">
    <w:p w:rsidR="003B55F0" w:rsidRDefault="003B5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CC"/>
    <w:family w:val="swiss"/>
    <w:pitch w:val="variable"/>
    <w:sig w:usb0="E00002EF"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F0" w:rsidRDefault="003B55F0">
      <w:r>
        <w:separator/>
      </w:r>
    </w:p>
  </w:footnote>
  <w:footnote w:type="continuationSeparator" w:id="1">
    <w:p w:rsidR="003B55F0" w:rsidRDefault="003B5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554C64">
        <w:pPr>
          <w:pStyle w:val="a5"/>
          <w:jc w:val="center"/>
        </w:pPr>
        <w:r>
          <w:fldChar w:fldCharType="begin"/>
        </w:r>
        <w:r w:rsidR="00605993">
          <w:instrText>PAGE   \* MERGEFORMAT</w:instrText>
        </w:r>
        <w:r>
          <w:fldChar w:fldCharType="separate"/>
        </w:r>
        <w:r w:rsidR="001A3605">
          <w:rPr>
            <w:noProof/>
          </w:rPr>
          <w:t>24</w:t>
        </w:r>
        <w:r>
          <w:fldChar w:fldCharType="end"/>
        </w:r>
      </w:p>
    </w:sdtContent>
  </w:sdt>
  <w:p w:rsidR="00BF2A6B" w:rsidRDefault="003B55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B0E4D"/>
    <w:multiLevelType w:val="hybridMultilevel"/>
    <w:tmpl w:val="2A0A50FC"/>
    <w:lvl w:ilvl="0" w:tplc="1122890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1C8F"/>
    <w:rsid w:val="00163868"/>
    <w:rsid w:val="00164878"/>
    <w:rsid w:val="00167465"/>
    <w:rsid w:val="001820AC"/>
    <w:rsid w:val="001A0B00"/>
    <w:rsid w:val="001A3605"/>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4A63"/>
    <w:rsid w:val="003213EB"/>
    <w:rsid w:val="00327EFB"/>
    <w:rsid w:val="0034237B"/>
    <w:rsid w:val="00347757"/>
    <w:rsid w:val="0037371C"/>
    <w:rsid w:val="00385DF2"/>
    <w:rsid w:val="00387F5F"/>
    <w:rsid w:val="003B55F0"/>
    <w:rsid w:val="00454A0E"/>
    <w:rsid w:val="00457B6B"/>
    <w:rsid w:val="00491531"/>
    <w:rsid w:val="00492821"/>
    <w:rsid w:val="004928B0"/>
    <w:rsid w:val="00495EFB"/>
    <w:rsid w:val="004B0675"/>
    <w:rsid w:val="004C1E6F"/>
    <w:rsid w:val="004E702D"/>
    <w:rsid w:val="004F5D86"/>
    <w:rsid w:val="00511B09"/>
    <w:rsid w:val="005132E1"/>
    <w:rsid w:val="00516655"/>
    <w:rsid w:val="00517BD4"/>
    <w:rsid w:val="0052477A"/>
    <w:rsid w:val="00554C64"/>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2AF4"/>
    <w:rsid w:val="0069322A"/>
    <w:rsid w:val="006C503C"/>
    <w:rsid w:val="006C7841"/>
    <w:rsid w:val="006E2A94"/>
    <w:rsid w:val="00705D89"/>
    <w:rsid w:val="007122F7"/>
    <w:rsid w:val="0072466D"/>
    <w:rsid w:val="00745683"/>
    <w:rsid w:val="00745CDC"/>
    <w:rsid w:val="00753051"/>
    <w:rsid w:val="00761571"/>
    <w:rsid w:val="007621F9"/>
    <w:rsid w:val="00764287"/>
    <w:rsid w:val="00797D66"/>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8E1112"/>
    <w:rsid w:val="00932060"/>
    <w:rsid w:val="009459AA"/>
    <w:rsid w:val="00953562"/>
    <w:rsid w:val="0099620D"/>
    <w:rsid w:val="00996B9C"/>
    <w:rsid w:val="009A16D2"/>
    <w:rsid w:val="009D02A3"/>
    <w:rsid w:val="009E1CF1"/>
    <w:rsid w:val="009F502E"/>
    <w:rsid w:val="00A12ADE"/>
    <w:rsid w:val="00A23FF2"/>
    <w:rsid w:val="00A25208"/>
    <w:rsid w:val="00A26271"/>
    <w:rsid w:val="00A317E3"/>
    <w:rsid w:val="00A37675"/>
    <w:rsid w:val="00A63411"/>
    <w:rsid w:val="00A65C3E"/>
    <w:rsid w:val="00AA3DDC"/>
    <w:rsid w:val="00AB4C9C"/>
    <w:rsid w:val="00AD46F3"/>
    <w:rsid w:val="00AF1800"/>
    <w:rsid w:val="00B123D9"/>
    <w:rsid w:val="00B54F80"/>
    <w:rsid w:val="00B552B5"/>
    <w:rsid w:val="00B564FF"/>
    <w:rsid w:val="00B67D21"/>
    <w:rsid w:val="00B70974"/>
    <w:rsid w:val="00B768F7"/>
    <w:rsid w:val="00B77E6A"/>
    <w:rsid w:val="00B8058F"/>
    <w:rsid w:val="00B86370"/>
    <w:rsid w:val="00BA5F0C"/>
    <w:rsid w:val="00BA624F"/>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92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7684</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Gavrilova_LP</cp:lastModifiedBy>
  <cp:revision>7</cp:revision>
  <cp:lastPrinted>2021-08-12T08:53:00Z</cp:lastPrinted>
  <dcterms:created xsi:type="dcterms:W3CDTF">2021-08-16T05:46:00Z</dcterms:created>
  <dcterms:modified xsi:type="dcterms:W3CDTF">2021-08-17T08:43:00Z</dcterms:modified>
</cp:coreProperties>
</file>