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47" w:rsidRDefault="00971F47" w:rsidP="009D42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F47" w:rsidRDefault="00971F47" w:rsidP="009427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71F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Перечень административных процедур, осуществляемых управлением по труду, занятости и социальной защите Бобруйского райисполкома в отношении субъектов хозяйствования в соответствии с Постановление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</w:t>
      </w:r>
      <w:r w:rsidRPr="00971F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овета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</w:t>
      </w:r>
      <w:r w:rsidRPr="00971F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инистров</w:t>
      </w:r>
    </w:p>
    <w:p w:rsidR="00B53A87" w:rsidRDefault="00971F47" w:rsidP="009427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71F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Республики Беларусь от 24 сентября 221 г. № 548.</w:t>
      </w:r>
    </w:p>
    <w:p w:rsidR="00E83687" w:rsidRPr="00E83687" w:rsidRDefault="00E83687" w:rsidP="00E836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4503"/>
        <w:gridCol w:w="10631"/>
      </w:tblGrid>
      <w:tr w:rsidR="005B156B" w:rsidRPr="005B156B" w:rsidTr="00E83687">
        <w:tc>
          <w:tcPr>
            <w:tcW w:w="4503" w:type="dxa"/>
            <w:vMerge w:val="restart"/>
          </w:tcPr>
          <w:p w:rsidR="005B156B" w:rsidRPr="005B156B" w:rsidRDefault="005B156B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Style w:val="s151"/>
                <w:rFonts w:ascii="Times New Roman" w:hAnsi="Times New Roman" w:cs="Times New Roman"/>
                <w:b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10631" w:type="dxa"/>
            <w:vAlign w:val="center"/>
          </w:tcPr>
          <w:p w:rsidR="005B156B" w:rsidRPr="00E83687" w:rsidRDefault="005B156B" w:rsidP="00C95728">
            <w:pPr>
              <w:pStyle w:val="table10"/>
              <w:rPr>
                <w:b/>
                <w:bCs/>
                <w:sz w:val="30"/>
                <w:szCs w:val="30"/>
              </w:rPr>
            </w:pPr>
            <w:r w:rsidRPr="00E83687">
              <w:rPr>
                <w:rStyle w:val="s151"/>
                <w:b/>
                <w:sz w:val="30"/>
                <w:szCs w:val="30"/>
              </w:rPr>
              <w:t>15.5. Лицензирование деятельности по оказанию социальных услуг</w:t>
            </w:r>
          </w:p>
        </w:tc>
      </w:tr>
      <w:tr w:rsidR="005B156B" w:rsidRPr="005B156B" w:rsidTr="00E83687">
        <w:trPr>
          <w:trHeight w:val="838"/>
        </w:trPr>
        <w:tc>
          <w:tcPr>
            <w:tcW w:w="4503" w:type="dxa"/>
            <w:vMerge/>
          </w:tcPr>
          <w:p w:rsidR="005B156B" w:rsidRPr="005B156B" w:rsidRDefault="005B156B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1" w:type="dxa"/>
            <w:vAlign w:val="center"/>
          </w:tcPr>
          <w:p w:rsidR="005B156B" w:rsidRPr="00E83687" w:rsidRDefault="005B156B" w:rsidP="008A4318">
            <w:pPr>
              <w:pStyle w:val="table10"/>
              <w:jc w:val="both"/>
              <w:rPr>
                <w:b/>
                <w:sz w:val="30"/>
                <w:szCs w:val="30"/>
              </w:rPr>
            </w:pPr>
            <w:r w:rsidRPr="00E83687">
              <w:rPr>
                <w:rStyle w:val="s151"/>
                <w:b/>
                <w:sz w:val="30"/>
                <w:szCs w:val="30"/>
              </w:rPr>
              <w:t>15.5.1. Получение лицензии на осуществление деятельности по оказанию социальных услуг</w:t>
            </w:r>
          </w:p>
        </w:tc>
      </w:tr>
      <w:tr w:rsidR="005B156B" w:rsidRPr="005B156B" w:rsidTr="00E83687">
        <w:tc>
          <w:tcPr>
            <w:tcW w:w="4503" w:type="dxa"/>
          </w:tcPr>
          <w:p w:rsidR="005B156B" w:rsidRPr="005B156B" w:rsidRDefault="005B156B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10631" w:type="dxa"/>
          </w:tcPr>
          <w:p w:rsidR="005B156B" w:rsidRPr="005B156B" w:rsidRDefault="005B156B" w:rsidP="008A4318">
            <w:pPr>
              <w:pStyle w:val="table10"/>
              <w:jc w:val="both"/>
              <w:rPr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sz w:val="26"/>
                <w:szCs w:val="26"/>
              </w:rPr>
              <w:t>заявление о предоставлении лицензии;</w:t>
            </w:r>
          </w:p>
          <w:p w:rsidR="005B156B" w:rsidRPr="005B156B" w:rsidRDefault="005B156B" w:rsidP="008A4318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sz w:val="26"/>
                <w:szCs w:val="26"/>
              </w:rPr>
              <w:t xml:space="preserve">документ, подтверждающий уплату государственной пошлины (за исключением случаев уплаты государственной пошлины с использованием платежной системы в едином расчетном и информационном пространстве)- </w:t>
            </w:r>
            <w:r w:rsidRPr="005B156B">
              <w:rPr>
                <w:i/>
                <w:sz w:val="26"/>
                <w:szCs w:val="26"/>
              </w:rPr>
              <w:t xml:space="preserve">должен соответствовать требованиям, определенным в </w:t>
            </w:r>
            <w:hyperlink r:id="rId6" w:history="1">
              <w:r w:rsidRPr="005B156B">
                <w:rPr>
                  <w:i/>
                  <w:sz w:val="26"/>
                  <w:szCs w:val="26"/>
                </w:rPr>
                <w:t>пункте 6 статьи 287</w:t>
              </w:r>
            </w:hyperlink>
            <w:r w:rsidRPr="005B156B">
              <w:rPr>
                <w:i/>
                <w:sz w:val="26"/>
                <w:szCs w:val="26"/>
              </w:rPr>
              <w:t xml:space="preserve"> Налогового кодекса Республики Беларусь;</w:t>
            </w:r>
          </w:p>
          <w:p w:rsidR="005B156B" w:rsidRPr="005B156B" w:rsidRDefault="005B156B" w:rsidP="008A4318">
            <w:pPr>
              <w:pStyle w:val="table10"/>
              <w:jc w:val="both"/>
              <w:rPr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sz w:val="26"/>
                <w:szCs w:val="26"/>
              </w:rPr>
              <w:t>сведения о планируемой укомплектованности соискателя лицензии работниками, оказывающими социальные услуги;</w:t>
            </w:r>
          </w:p>
          <w:p w:rsidR="005B156B" w:rsidRPr="005B156B" w:rsidRDefault="005B156B" w:rsidP="008A4318">
            <w:pPr>
              <w:pStyle w:val="table10"/>
              <w:jc w:val="both"/>
              <w:rPr>
                <w:rFonts w:eastAsia="MS Mincho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sz w:val="26"/>
                <w:szCs w:val="26"/>
              </w:rPr>
              <w:t>сведения о планируемой укомплектованности соискателя лицензии получателями социальных услуг;</w:t>
            </w:r>
          </w:p>
          <w:p w:rsidR="005B156B" w:rsidRPr="005B156B" w:rsidRDefault="005B156B" w:rsidP="008A4318">
            <w:pPr>
              <w:pStyle w:val="table10"/>
              <w:jc w:val="both"/>
              <w:rPr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sz w:val="26"/>
                <w:szCs w:val="26"/>
              </w:rPr>
              <w:t>сведения о планируемой соискателем лицензии организации питания, бытового и медицинского обслуживания получателей социальных услуг.</w:t>
            </w:r>
          </w:p>
          <w:p w:rsidR="005B156B" w:rsidRPr="005B156B" w:rsidRDefault="005B156B" w:rsidP="008A43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56B" w:rsidRPr="005B156B" w:rsidTr="00E83687">
        <w:tc>
          <w:tcPr>
            <w:tcW w:w="4503" w:type="dxa"/>
          </w:tcPr>
          <w:p w:rsidR="005B156B" w:rsidRPr="005B156B" w:rsidRDefault="005B156B" w:rsidP="005B1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 xml:space="preserve">Перечень документов и (или) сведений самостоятельно запрашиваемых уполномоченным органом </w:t>
            </w:r>
            <w:proofErr w:type="gramStart"/>
            <w:r w:rsidRPr="005B156B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5B156B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 xml:space="preserve"> осуществления административной процедуры</w:t>
            </w:r>
          </w:p>
        </w:tc>
        <w:tc>
          <w:tcPr>
            <w:tcW w:w="10631" w:type="dxa"/>
          </w:tcPr>
          <w:p w:rsidR="005B156B" w:rsidRPr="005B156B" w:rsidRDefault="005B156B" w:rsidP="008A43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субъекте хозяйствования (заинтересованном лице); </w:t>
            </w:r>
          </w:p>
          <w:p w:rsidR="005B156B" w:rsidRPr="005B156B" w:rsidRDefault="005B156B" w:rsidP="008A43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существующих на момент </w:t>
            </w:r>
            <w:r w:rsidRPr="005B15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предоставления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правах и ограничениях (обременениях) прав на капитальное строение (здание, сооружение), изолированное помещение, указанные в абзаце втором статьи 127</w:t>
            </w:r>
            <w:r w:rsidRPr="005B156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Закона Республики Беларусь 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br/>
              <w:t>«О лицензировании»;</w:t>
            </w:r>
          </w:p>
          <w:p w:rsidR="005B156B" w:rsidRPr="005B156B" w:rsidRDefault="005B156B" w:rsidP="008A4318">
            <w:pPr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заключение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о соответствии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капитального строения (здания, сооружения) или его части (частей), в которых будет осуществляться лицензируемый вид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 xml:space="preserve">деятельности, </w:t>
            </w:r>
            <w:r w:rsidRPr="005B156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требованиям законодательства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156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в области санитарно-эпидемиологического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благополучия населения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(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случая, когда лицензируемый вид деятельности будет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осуществляться в 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одноквартирном жилом доме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  <w:r w:rsidR="00E8368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;</w:t>
            </w:r>
          </w:p>
          <w:p w:rsidR="005B156B" w:rsidRPr="00E83687" w:rsidRDefault="005B156B" w:rsidP="008A4318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информация о соответствии капитального строения (здания, сооружения) или его части (частей), в которых будет осуществляться лицензируемый вид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 xml:space="preserve">деятельности,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>требованиям, предъявляемым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к классу функциональной пожарной опасности Ф 1.1 (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случая, когда лицензируемый вид деятельности будет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осуществляться в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  <w:lang w:val="be-BY"/>
              </w:rPr>
              <w:t> 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>одноквартирном жилом доме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  <w:r w:rsidR="00E8368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;</w:t>
            </w:r>
          </w:p>
          <w:p w:rsidR="005B156B" w:rsidRPr="005B156B" w:rsidRDefault="005B156B" w:rsidP="008A43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 xml:space="preserve">заключение о соответствии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>одноквартирного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жилого дома,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в котором будет осуществляться лицензируемый вид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 xml:space="preserve">деятельности,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>требованиям, установленным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Советом Министров Республики Беларусь, при соблюдении которых он может использоваться для оказания социальных услуг в форме стационарного социального обслуживания (в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осуществляться в 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>одноквартирном</w:t>
            </w:r>
          </w:p>
          <w:p w:rsidR="005B156B" w:rsidRPr="00E83687" w:rsidRDefault="005B156B" w:rsidP="008A4318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жилом </w:t>
            </w:r>
            <w:proofErr w:type="gramStart"/>
            <w:r w:rsidRPr="005B156B">
              <w:rPr>
                <w:rFonts w:ascii="Times New Roman" w:hAnsi="Times New Roman" w:cs="Times New Roman"/>
                <w:sz w:val="26"/>
                <w:szCs w:val="26"/>
              </w:rPr>
              <w:t>доме</w:t>
            </w:r>
            <w:proofErr w:type="gramEnd"/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</w:p>
          <w:p w:rsidR="005B156B" w:rsidRPr="005B156B" w:rsidRDefault="005B156B" w:rsidP="008A4318">
            <w:pPr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информация о соответствии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одноквартирного жилого дома,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в котором будет осуществляться лицензируемый вид деятельности,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требованиям, установленным Советом Министров Республики Беларусь, при соблюдении которых он может использоваться для оказания социальных услуг в форме стационарного социального обслуживания (в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осуществляться в 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>одноквартирном жилом доме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);</w:t>
            </w:r>
          </w:p>
          <w:p w:rsidR="005B156B" w:rsidRDefault="005B156B" w:rsidP="008A4318">
            <w:pPr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сведения о наличии (отсутствии) 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5B156B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соискателя лицензии – индивидуального предпринимателя, руководителя соискателя лицензии – юридического лица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непогашенной или неснятой судимости за умышленные менее тяжкие преступления, предусмотренные главами 19</w:t>
            </w:r>
            <w:r w:rsidRPr="005B156B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– 22 и 24 Уголовного кодекса Республики Беларусь, а также за тяжкие или особо тяжкие преступления</w:t>
            </w:r>
            <w:r w:rsidR="008A4318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.</w:t>
            </w:r>
          </w:p>
          <w:p w:rsidR="008A4318" w:rsidRPr="005B156B" w:rsidRDefault="008A4318" w:rsidP="008A43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56B" w:rsidRPr="005B156B" w:rsidTr="00E83687">
        <w:tc>
          <w:tcPr>
            <w:tcW w:w="4503" w:type="dxa"/>
          </w:tcPr>
          <w:p w:rsidR="005B156B" w:rsidRPr="00E83687" w:rsidRDefault="008A4318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платы</w:t>
            </w:r>
            <w:r w:rsidR="00E83687" w:rsidRPr="00E83687">
              <w:rPr>
                <w:rFonts w:ascii="Times New Roman" w:hAnsi="Times New Roman" w:cs="Times New Roman"/>
                <w:sz w:val="26"/>
                <w:szCs w:val="26"/>
              </w:rPr>
              <w:t>, взимаемой при осуществлении административной процедуры</w:t>
            </w:r>
          </w:p>
        </w:tc>
        <w:tc>
          <w:tcPr>
            <w:tcW w:w="10631" w:type="dxa"/>
          </w:tcPr>
          <w:p w:rsidR="005B156B" w:rsidRPr="00E83687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10 базовых величин</w:t>
            </w:r>
          </w:p>
        </w:tc>
      </w:tr>
      <w:tr w:rsidR="005B156B" w:rsidRPr="005B156B" w:rsidTr="00E83687">
        <w:tc>
          <w:tcPr>
            <w:tcW w:w="4503" w:type="dxa"/>
          </w:tcPr>
          <w:p w:rsidR="005B156B" w:rsidRPr="00E83687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10631" w:type="dxa"/>
          </w:tcPr>
          <w:p w:rsidR="005B156B" w:rsidRPr="00E83687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15 рабочих дней, а при проведении оценки – 25 рабочих дней</w:t>
            </w:r>
          </w:p>
        </w:tc>
      </w:tr>
      <w:tr w:rsidR="005B156B" w:rsidRPr="005B156B" w:rsidTr="00E83687">
        <w:tc>
          <w:tcPr>
            <w:tcW w:w="4503" w:type="dxa"/>
          </w:tcPr>
          <w:p w:rsidR="005B156B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 </w:t>
            </w:r>
            <w:proofErr w:type="gramStart"/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E83687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9D4200" w:rsidRPr="00E83687" w:rsidRDefault="009D4200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1" w:type="dxa"/>
          </w:tcPr>
          <w:p w:rsidR="005B156B" w:rsidRPr="00E83687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83687" w:rsidRPr="005B156B" w:rsidTr="0092648F">
        <w:tc>
          <w:tcPr>
            <w:tcW w:w="15134" w:type="dxa"/>
            <w:gridSpan w:val="2"/>
          </w:tcPr>
          <w:p w:rsidR="00E83687" w:rsidRPr="002A4B74" w:rsidRDefault="00E83687" w:rsidP="00E836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Ответственный за осуществление административной процедуры 15.5.1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защиты, 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пенсий и пособий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управления по труду, занятости и социальной защите Кировского райисполкома Гринфельд Ирина Евгеньевна, кабинет № 13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, телефон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79 1 20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  В случае временного отсутствия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Гринфельд И.Е.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 Петровская Ирина Александровна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кабинет № 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телефон 7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9 1 16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83687" w:rsidRDefault="00E83687" w:rsidP="00E8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74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AFDFB"/>
              </w:rPr>
              <w:t>Прием граждан осуществляется: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ежедневно — понедельник, вторник, </w:t>
            </w:r>
            <w:r w:rsidR="002E38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четверг,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пятница с 8.00 до 13.00 и с 14.00 до 17.00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кажд</w:t>
            </w:r>
            <w:r w:rsidR="002E38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ая среда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с 8.00 </w:t>
            </w:r>
            <w:proofErr w:type="gramStart"/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до</w:t>
            </w:r>
            <w:proofErr w:type="gramEnd"/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 13.00 и с 14.00 до 20.00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687" w:rsidRPr="00E83687" w:rsidRDefault="00E83687" w:rsidP="002E3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Кировск, ул. Кирова, 80</w:t>
            </w:r>
          </w:p>
        </w:tc>
      </w:tr>
      <w:tr w:rsidR="00E83687" w:rsidRPr="005B156B" w:rsidTr="00E83687">
        <w:tc>
          <w:tcPr>
            <w:tcW w:w="4503" w:type="dxa"/>
          </w:tcPr>
          <w:p w:rsidR="00E83687" w:rsidRPr="00E83687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1" w:type="dxa"/>
          </w:tcPr>
          <w:p w:rsidR="00E83687" w:rsidRPr="00E83687" w:rsidRDefault="00E83687" w:rsidP="00971F4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83687">
              <w:rPr>
                <w:rStyle w:val="s151"/>
                <w:rFonts w:ascii="Times New Roman" w:hAnsi="Times New Roman" w:cs="Times New Roman"/>
                <w:b/>
                <w:sz w:val="30"/>
                <w:szCs w:val="30"/>
              </w:rPr>
              <w:t>15.5.2. Изменение лицензии на осуществление деятельности по оказанию социальных услуг</w:t>
            </w:r>
          </w:p>
        </w:tc>
      </w:tr>
      <w:tr w:rsidR="00E83687" w:rsidRPr="005B156B" w:rsidTr="00E83687">
        <w:tc>
          <w:tcPr>
            <w:tcW w:w="4503" w:type="dxa"/>
          </w:tcPr>
          <w:p w:rsidR="00E83687" w:rsidRPr="005B156B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10631" w:type="dxa"/>
          </w:tcPr>
          <w:p w:rsidR="00E83687" w:rsidRDefault="00E83687" w:rsidP="00E83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аявление об изменении лицензии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83687" w:rsidRDefault="00E83687" w:rsidP="00E8368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окумент, подтверждающий уплату государственной пошлины (за исключением случаев уплаты государственной пошлины с использованием платежной системы в едином расчетном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и информационном пространстве)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E836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должен соответствовать </w:t>
            </w:r>
            <w:r w:rsidRPr="00E836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требованиям, определенным в </w:t>
            </w:r>
            <w:hyperlink r:id="rId7" w:history="1">
              <w:r w:rsidRPr="00E83687">
                <w:rPr>
                  <w:rFonts w:ascii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пункте 6 статьи 287</w:t>
              </w:r>
            </w:hyperlink>
            <w:r w:rsidRPr="00E836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Налогового кодекса Республики Беларусь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E83687" w:rsidRDefault="00E83687" w:rsidP="008D7A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="008D7A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ередаточный акт (разделительный баланс), учредительные документы при слиянии, присоединении, иной документ или его копия, из которых очевидным образом следует факт реорганизации лицензиата-юридического лица и переход лицензии к иному юридическому лицу в результате такой реорганизации (при изменении лицензии в связи с реорганизацией лицензиата-юридического лица)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A42">
              <w:rPr>
                <w:rFonts w:ascii="Times New Roman" w:hAnsi="Times New Roman" w:cs="Times New Roman"/>
                <w:i/>
                <w:sz w:val="26"/>
                <w:szCs w:val="26"/>
              </w:rPr>
              <w:t>(копии)</w:t>
            </w:r>
            <w:r w:rsidR="008D7A4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8D7A42" w:rsidRPr="00E83687" w:rsidRDefault="008D7A42" w:rsidP="008D7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687" w:rsidRPr="005B156B" w:rsidTr="00E83687">
        <w:tc>
          <w:tcPr>
            <w:tcW w:w="4503" w:type="dxa"/>
          </w:tcPr>
          <w:p w:rsidR="00E83687" w:rsidRPr="008D7A42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7A42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 xml:space="preserve">Перечень документов и (или) сведений самостоятельно запрашиваемых уполномоченным органом </w:t>
            </w:r>
            <w:proofErr w:type="gramStart"/>
            <w:r w:rsidRPr="008D7A42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8D7A42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 xml:space="preserve"> осуществления административной процедуры</w:t>
            </w:r>
          </w:p>
        </w:tc>
        <w:tc>
          <w:tcPr>
            <w:tcW w:w="10631" w:type="dxa"/>
          </w:tcPr>
          <w:p w:rsidR="00E83687" w:rsidRPr="008D7A42" w:rsidRDefault="008D7A42" w:rsidP="008D7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>сведения о субъекте хозяйствования (заинтересованном лице);</w:t>
            </w:r>
          </w:p>
          <w:p w:rsidR="008D7A42" w:rsidRPr="008D7A42" w:rsidRDefault="008D7A42" w:rsidP="008D7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нформация о существующих на момент </w:t>
            </w:r>
            <w:r w:rsidRPr="008D7A4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предоставления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правах и ограничениях (обременениях) прав на капитальное строение (здание, сооружение), изолированное помещение, указанные в абзаце втором статьи 127</w:t>
            </w:r>
            <w:r w:rsidRPr="008D7A4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 Закона Республики Беларусь «О лицензировании»;</w:t>
            </w:r>
          </w:p>
          <w:p w:rsidR="008D7A42" w:rsidRPr="008D7A42" w:rsidRDefault="008D7A42" w:rsidP="008D7A42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заключение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 о соответствии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капитального строения (здания, сооружения) или его части (частей), в которых будет осуществляться (осуществляется) лицензируемый вид деятельности, 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 законодательства в области санитарно-эпидемиологического благополучия населения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(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случая, когда лицензируемый вид деятельности будет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осуществляться (осуществляется) в 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>одноквартирном жилом доме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;</w:t>
            </w:r>
          </w:p>
          <w:p w:rsidR="008D7A42" w:rsidRPr="008D7A42" w:rsidRDefault="008D7A42" w:rsidP="008D7A42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Style w:val="h-normal"/>
                <w:color w:val="242424"/>
                <w:sz w:val="26"/>
                <w:szCs w:val="26"/>
              </w:rPr>
              <w:t>и</w:t>
            </w:r>
            <w:r w:rsidRPr="008D7A42">
              <w:rPr>
                <w:rStyle w:val="h-normal"/>
                <w:color w:val="242424"/>
                <w:sz w:val="26"/>
                <w:szCs w:val="26"/>
              </w:rPr>
              <w:t xml:space="preserve">нформация о соответствии капитального строения (здания, сооружения) или его части (частей), в которых будет осуществляться (осуществляется) лицензируемый вид деятельности, </w:t>
            </w:r>
            <w:r w:rsidRPr="008D7A42">
              <w:rPr>
                <w:rStyle w:val="word-wrapper"/>
                <w:color w:val="242424"/>
                <w:sz w:val="26"/>
                <w:szCs w:val="26"/>
              </w:rPr>
              <w:t xml:space="preserve">требованиям, предъявляемым к классу функциональной пожарной опасности  </w:t>
            </w:r>
            <w:r w:rsidRPr="008D7A42">
              <w:rPr>
                <w:rStyle w:val="word-wrapper"/>
                <w:color w:val="242424"/>
                <w:sz w:val="26"/>
                <w:szCs w:val="26"/>
              </w:rPr>
              <w:br/>
              <w:t>Ф 1.1 (</w:t>
            </w:r>
            <w:r w:rsidRPr="008D7A42">
              <w:rPr>
                <w:sz w:val="26"/>
                <w:szCs w:val="26"/>
              </w:rPr>
              <w:t xml:space="preserve">за исключением случая, когда лицензируемый вид деятельности будет </w:t>
            </w:r>
            <w:r w:rsidRPr="008D7A42">
              <w:rPr>
                <w:rStyle w:val="h-normal"/>
                <w:color w:val="242424"/>
                <w:sz w:val="26"/>
                <w:szCs w:val="26"/>
              </w:rPr>
              <w:lastRenderedPageBreak/>
              <w:t xml:space="preserve">осуществляться (осуществляется) в </w:t>
            </w:r>
            <w:r w:rsidRPr="008D7A42">
              <w:rPr>
                <w:sz w:val="26"/>
                <w:szCs w:val="26"/>
              </w:rPr>
              <w:t>одноквартирном жилом доме</w:t>
            </w:r>
            <w:r w:rsidRPr="008D7A42">
              <w:rPr>
                <w:rStyle w:val="word-wrapper"/>
                <w:color w:val="242424"/>
                <w:sz w:val="26"/>
                <w:szCs w:val="26"/>
              </w:rPr>
              <w:t>)</w:t>
            </w:r>
            <w:r>
              <w:rPr>
                <w:rStyle w:val="word-wrapper"/>
                <w:color w:val="242424"/>
                <w:sz w:val="26"/>
                <w:szCs w:val="26"/>
              </w:rPr>
              <w:t>;</w:t>
            </w:r>
          </w:p>
          <w:p w:rsidR="008D7A42" w:rsidRPr="008D7A42" w:rsidRDefault="008D7A42" w:rsidP="008D7A42">
            <w:pPr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з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аключение о соответствии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одноквартирного жилого дома,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в котором будет осуществляться (осуществляется) лицензируемый вид деятельности,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требованиям, установленным Советом Министров Республики Беларусь, при соблюдении которых он может использоваться для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lang w:val="be-BY"/>
              </w:rPr>
              <w:t> 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оказания социальных услуг в форме стационарного социального обслуживания (в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осуществляться (осуществляется) в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  <w:lang w:val="be-BY"/>
              </w:rPr>
              <w:t> 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>одноквартирном жилом доме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;</w:t>
            </w:r>
          </w:p>
          <w:p w:rsidR="008D7A42" w:rsidRPr="008D7A42" w:rsidRDefault="008D7A42" w:rsidP="008D7A42">
            <w:pPr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и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нформация о соответствии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одноквартирного жилого дома,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в котором будет осуществляться (осуществляется) лицензируемый вид деятельности,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требованиям, установленным Советом Министров Республики Беларусь, при соблюдении которых он может использоваться для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lang w:val="be-BY"/>
              </w:rPr>
              <w:t> 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оказания социальных услуг в форме стационарного социального обслуживания (в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осуществляться (осуществляется) в 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>одноквартирном жилом доме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;</w:t>
            </w:r>
          </w:p>
          <w:p w:rsidR="008D7A42" w:rsidRPr="008D7A42" w:rsidRDefault="008D7A42" w:rsidP="008D7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8D7A42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Сведения о наличии (отсутствии) у лицензиата – индивидуального предпринимателя, руководителя лицензиата – юридического лица, руководителя юридического лица, </w:t>
            </w:r>
            <w:r w:rsidRPr="008D7A42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br/>
              <w:t>к которому перешла лицензия,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а также работников лицензиата, оказывающих социальные услуги, непогашенной                           или неснятой судимости за умышленные менее тяжкие преступления, предусмотренные главами 19</w:t>
            </w:r>
            <w:r w:rsidRPr="008D7A42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– 22 и 24 Уголовного кодекса Республики Беларусь, а также за тяжкие или особо тяжкие преступления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.</w:t>
            </w:r>
          </w:p>
        </w:tc>
      </w:tr>
      <w:tr w:rsidR="00E83687" w:rsidRPr="005B156B" w:rsidTr="00E83687">
        <w:tc>
          <w:tcPr>
            <w:tcW w:w="4503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0631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 xml:space="preserve"> базовых величин</w:t>
            </w:r>
          </w:p>
        </w:tc>
      </w:tr>
      <w:tr w:rsidR="00E83687" w:rsidRPr="005B156B" w:rsidTr="00E83687">
        <w:tc>
          <w:tcPr>
            <w:tcW w:w="4503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10631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15 рабочих дней, а при проведении оценки – 25 рабочих дней</w:t>
            </w:r>
          </w:p>
        </w:tc>
      </w:tr>
      <w:tr w:rsidR="00E83687" w:rsidRPr="005B156B" w:rsidTr="008D7A42">
        <w:trPr>
          <w:trHeight w:val="1176"/>
        </w:trPr>
        <w:tc>
          <w:tcPr>
            <w:tcW w:w="4503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 </w:t>
            </w:r>
            <w:proofErr w:type="gramStart"/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E83687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0631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83687" w:rsidRPr="005B156B" w:rsidTr="00E83687">
        <w:tc>
          <w:tcPr>
            <w:tcW w:w="15134" w:type="dxa"/>
            <w:gridSpan w:val="2"/>
          </w:tcPr>
          <w:p w:rsidR="002E38EE" w:rsidRPr="002A4B74" w:rsidRDefault="00E83687" w:rsidP="002E38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 осуществление административной процедуры 15.5.2</w:t>
            </w:r>
            <w:r w:rsidRPr="008D7A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— </w:t>
            </w:r>
            <w:r w:rsidR="002E38EE"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защиты, </w:t>
            </w:r>
            <w:r w:rsidR="002E38EE"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пенсий и пособий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труду, занятости и социальной защите Кировского райисполкома </w:t>
            </w:r>
            <w:bookmarkStart w:id="0" w:name="_GoBack"/>
            <w:bookmarkEnd w:id="0"/>
            <w:r w:rsidR="002E38EE">
              <w:rPr>
                <w:rFonts w:ascii="Times New Roman" w:hAnsi="Times New Roman" w:cs="Times New Roman"/>
                <w:sz w:val="24"/>
                <w:szCs w:val="24"/>
              </w:rPr>
              <w:t>Гринфельд Ирина Евгеньевна, кабинет № 13</w:t>
            </w:r>
            <w:r w:rsidR="002E38EE"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, телефон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79 1 20</w:t>
            </w:r>
            <w:r w:rsidR="002E38EE"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E38EE"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  В случае временного отсутствия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Гринфельд И.Е.</w:t>
            </w:r>
            <w:r w:rsidR="002E38EE"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</w:t>
            </w:r>
            <w:r w:rsidR="002E38EE"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 Петровская Ирина Александровна</w:t>
            </w:r>
            <w:r w:rsidR="002E38EE"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кабинет № 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2E38EE"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телефон 7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9 1 16</w:t>
            </w:r>
            <w:r w:rsidR="002E38EE"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E38EE" w:rsidRDefault="002E38EE" w:rsidP="002E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74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AFDFB"/>
              </w:rPr>
              <w:t>Прием граждан осуществляется: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ежедневно — понедельник, вторник,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четверг,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пятница с 8.00 до 13.00 и с 14.00 до 17.00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кажд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ая среда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с 8.00 </w:t>
            </w:r>
            <w:proofErr w:type="gramStart"/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до</w:t>
            </w:r>
            <w:proofErr w:type="gramEnd"/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 13.00 и с 14.00 до 20.00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687" w:rsidRPr="005B156B" w:rsidRDefault="002E38EE" w:rsidP="002E3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Кировск, ул. Кирова, 80</w:t>
            </w:r>
          </w:p>
        </w:tc>
      </w:tr>
    </w:tbl>
    <w:p w:rsidR="00676427" w:rsidRDefault="00676427" w:rsidP="00971F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27" w:rsidRDefault="00676427" w:rsidP="00971F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6427" w:rsidSect="009D420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D1"/>
    <w:rsid w:val="00013F58"/>
    <w:rsid w:val="000372B4"/>
    <w:rsid w:val="000516BC"/>
    <w:rsid w:val="000A5800"/>
    <w:rsid w:val="00126AB3"/>
    <w:rsid w:val="00171918"/>
    <w:rsid w:val="001F30A8"/>
    <w:rsid w:val="002A4B74"/>
    <w:rsid w:val="002C7675"/>
    <w:rsid w:val="002E38EE"/>
    <w:rsid w:val="002F6D60"/>
    <w:rsid w:val="00311750"/>
    <w:rsid w:val="00370140"/>
    <w:rsid w:val="003A0B3C"/>
    <w:rsid w:val="004D532E"/>
    <w:rsid w:val="0058648A"/>
    <w:rsid w:val="005B156B"/>
    <w:rsid w:val="006639D5"/>
    <w:rsid w:val="00676427"/>
    <w:rsid w:val="00682144"/>
    <w:rsid w:val="006D3DFE"/>
    <w:rsid w:val="006E0242"/>
    <w:rsid w:val="00760787"/>
    <w:rsid w:val="008208F6"/>
    <w:rsid w:val="00833A84"/>
    <w:rsid w:val="008A4318"/>
    <w:rsid w:val="008D7A42"/>
    <w:rsid w:val="008E0828"/>
    <w:rsid w:val="009255D1"/>
    <w:rsid w:val="00930FE4"/>
    <w:rsid w:val="00942732"/>
    <w:rsid w:val="00971F47"/>
    <w:rsid w:val="00972E47"/>
    <w:rsid w:val="00990D60"/>
    <w:rsid w:val="009D4200"/>
    <w:rsid w:val="00A5102C"/>
    <w:rsid w:val="00AB4EED"/>
    <w:rsid w:val="00AC7620"/>
    <w:rsid w:val="00AD3506"/>
    <w:rsid w:val="00B53989"/>
    <w:rsid w:val="00B53A87"/>
    <w:rsid w:val="00BE4CF0"/>
    <w:rsid w:val="00BF32AE"/>
    <w:rsid w:val="00CD165A"/>
    <w:rsid w:val="00D3544C"/>
    <w:rsid w:val="00E83687"/>
    <w:rsid w:val="00F3459D"/>
    <w:rsid w:val="00F3583B"/>
    <w:rsid w:val="00FD4869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5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131">
    <w:name w:val="s131"/>
    <w:basedOn w:val="a0"/>
    <w:rsid w:val="00972E47"/>
    <w:rPr>
      <w:b w:val="0"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72E47"/>
    <w:rPr>
      <w:color w:val="0000FF"/>
      <w:u w:val="single"/>
    </w:rPr>
  </w:style>
  <w:style w:type="paragraph" w:customStyle="1" w:styleId="table10">
    <w:name w:val="table10"/>
    <w:basedOn w:val="a"/>
    <w:rsid w:val="0076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255D1"/>
    <w:rPr>
      <w:b/>
      <w:bCs/>
    </w:rPr>
  </w:style>
  <w:style w:type="character" w:customStyle="1" w:styleId="s151">
    <w:name w:val="s151"/>
    <w:basedOn w:val="a0"/>
    <w:rsid w:val="00AC7620"/>
    <w:rPr>
      <w:b w:val="0"/>
      <w:bCs/>
      <w:sz w:val="20"/>
      <w:szCs w:val="20"/>
    </w:rPr>
  </w:style>
  <w:style w:type="paragraph" w:customStyle="1" w:styleId="article">
    <w:name w:val="article"/>
    <w:basedOn w:val="a"/>
    <w:rsid w:val="00990D60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990D6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5B156B"/>
  </w:style>
  <w:style w:type="character" w:customStyle="1" w:styleId="h-normal">
    <w:name w:val="h-normal"/>
    <w:basedOn w:val="a0"/>
    <w:rsid w:val="005B156B"/>
  </w:style>
  <w:style w:type="character" w:customStyle="1" w:styleId="fake-non-breaking-space">
    <w:name w:val="fake-non-breaking-space"/>
    <w:basedOn w:val="a0"/>
    <w:rsid w:val="005B156B"/>
  </w:style>
  <w:style w:type="paragraph" w:customStyle="1" w:styleId="p-normal">
    <w:name w:val="p-normal"/>
    <w:basedOn w:val="a"/>
    <w:rsid w:val="008D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5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131">
    <w:name w:val="s131"/>
    <w:basedOn w:val="a0"/>
    <w:rsid w:val="00972E47"/>
    <w:rPr>
      <w:b w:val="0"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72E47"/>
    <w:rPr>
      <w:color w:val="0000FF"/>
      <w:u w:val="single"/>
    </w:rPr>
  </w:style>
  <w:style w:type="paragraph" w:customStyle="1" w:styleId="table10">
    <w:name w:val="table10"/>
    <w:basedOn w:val="a"/>
    <w:rsid w:val="0076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255D1"/>
    <w:rPr>
      <w:b/>
      <w:bCs/>
    </w:rPr>
  </w:style>
  <w:style w:type="character" w:customStyle="1" w:styleId="s151">
    <w:name w:val="s151"/>
    <w:basedOn w:val="a0"/>
    <w:rsid w:val="00AC7620"/>
    <w:rPr>
      <w:b w:val="0"/>
      <w:bCs/>
      <w:sz w:val="20"/>
      <w:szCs w:val="20"/>
    </w:rPr>
  </w:style>
  <w:style w:type="paragraph" w:customStyle="1" w:styleId="article">
    <w:name w:val="article"/>
    <w:basedOn w:val="a"/>
    <w:rsid w:val="00990D60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990D6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5B156B"/>
  </w:style>
  <w:style w:type="character" w:customStyle="1" w:styleId="h-normal">
    <w:name w:val="h-normal"/>
    <w:basedOn w:val="a0"/>
    <w:rsid w:val="005B156B"/>
  </w:style>
  <w:style w:type="character" w:customStyle="1" w:styleId="fake-non-breaking-space">
    <w:name w:val="fake-non-breaking-space"/>
    <w:basedOn w:val="a0"/>
    <w:rsid w:val="005B156B"/>
  </w:style>
  <w:style w:type="paragraph" w:customStyle="1" w:styleId="p-normal">
    <w:name w:val="p-normal"/>
    <w:basedOn w:val="a"/>
    <w:rsid w:val="008D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53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BE787A42B9A94AC0280D0611434AE699D72673963740FAD95AB44A710EB40D53C44BF594E1B8C961971ADB8328D847460D16B497FFCF81D4E8FBCCE551x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BE787A42B9A94AC0280D0611434AE699D72673963740FAD95AB44A710EB40D53C44BF594E1B8C961971ADB8328D847460D16B497FFCF81D4E8FBCCE551x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92A1-0093-4AFC-8108-28299898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2025-02-14T06:36:00Z</dcterms:created>
  <dcterms:modified xsi:type="dcterms:W3CDTF">2025-02-18T10:19:00Z</dcterms:modified>
</cp:coreProperties>
</file>